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EFEF" w14:textId="07C2F631" w:rsidR="00DF1291" w:rsidRDefault="00D10128" w:rsidP="2C7A94F7">
      <w:pPr>
        <w:pStyle w:val="BodyText"/>
        <w:rPr>
          <w:rFonts w:ascii="Times New Roman"/>
          <w:sz w:val="20"/>
          <w:szCs w:val="20"/>
        </w:rPr>
      </w:pPr>
      <w:r w:rsidRPr="008E63CF">
        <w:rPr>
          <w:rFonts w:asciiTheme="majorHAnsi" w:hAnsiTheme="majorHAnsi"/>
          <w:b/>
          <w:noProof/>
          <w:color w:val="FFFFFF" w:themeColor="background1"/>
          <w:sz w:val="96"/>
          <w:szCs w:val="96"/>
        </w:rPr>
        <w:drawing>
          <wp:anchor distT="0" distB="0" distL="114300" distR="114300" simplePos="0" relativeHeight="251658290" behindDoc="1" locked="1" layoutInCell="1" allowOverlap="1" wp14:anchorId="691CF0DB" wp14:editId="7AF22EA3">
            <wp:simplePos x="0" y="0"/>
            <wp:positionH relativeFrom="leftMargin">
              <wp:posOffset>-79375</wp:posOffset>
            </wp:positionH>
            <wp:positionV relativeFrom="page">
              <wp:posOffset>-16510</wp:posOffset>
            </wp:positionV>
            <wp:extent cx="3839845" cy="1323340"/>
            <wp:effectExtent l="0" t="0" r="0" b="0"/>
            <wp:wrapNone/>
            <wp:docPr id="66326670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D_English_White.eps"/>
                    <pic:cNvPicPr/>
                  </pic:nvPicPr>
                  <pic:blipFill>
                    <a:blip r:embed="rId11">
                      <a:extLst>
                        <a:ext uri="{28A0092B-C50C-407E-A947-70E740481C1C}">
                          <a14:useLocalDpi xmlns:a14="http://schemas.microsoft.com/office/drawing/2010/main" val="0"/>
                        </a:ext>
                      </a:extLst>
                    </a:blip>
                    <a:stretch>
                      <a:fillRect/>
                    </a:stretch>
                  </pic:blipFill>
                  <pic:spPr>
                    <a:xfrm>
                      <a:off x="0" y="0"/>
                      <a:ext cx="3839845" cy="13233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val="1"/>
                      </a:ext>
                    </a:extLst>
                  </pic:spPr>
                </pic:pic>
              </a:graphicData>
            </a:graphic>
            <wp14:sizeRelH relativeFrom="page">
              <wp14:pctWidth>0</wp14:pctWidth>
            </wp14:sizeRelH>
            <wp14:sizeRelV relativeFrom="page">
              <wp14:pctHeight>0</wp14:pctHeight>
            </wp14:sizeRelV>
          </wp:anchor>
        </w:drawing>
      </w:r>
    </w:p>
    <w:p w14:paraId="57526DC7" w14:textId="5F7F32F7" w:rsidR="00DF1291" w:rsidRDefault="00DF1291" w:rsidP="11A1D89F">
      <w:pPr>
        <w:pStyle w:val="BodyText"/>
        <w:rPr>
          <w:rFonts w:ascii="Times New Roman"/>
          <w:sz w:val="20"/>
          <w:szCs w:val="20"/>
        </w:rPr>
      </w:pPr>
    </w:p>
    <w:p w14:paraId="104A4FDA" w14:textId="1E0914CA" w:rsidR="00DF1291" w:rsidRDefault="00DF1291">
      <w:pPr>
        <w:pStyle w:val="BodyText"/>
      </w:pPr>
    </w:p>
    <w:p w14:paraId="0DE60888" w14:textId="2FA3ACF5" w:rsidR="00DF1291" w:rsidRDefault="00074EFF">
      <w:pPr>
        <w:pStyle w:val="BodyText"/>
        <w:rPr>
          <w:rFonts w:ascii="Times New Roman"/>
          <w:sz w:val="20"/>
        </w:rPr>
      </w:pPr>
      <w:r>
        <w:rPr>
          <w:noProof/>
        </w:rPr>
        <w:drawing>
          <wp:anchor distT="0" distB="0" distL="0" distR="0" simplePos="0" relativeHeight="251445248" behindDoc="1" locked="0" layoutInCell="1" allowOverlap="1" wp14:anchorId="7076590B" wp14:editId="118F9218">
            <wp:simplePos x="0" y="0"/>
            <wp:positionH relativeFrom="page">
              <wp:posOffset>438150</wp:posOffset>
            </wp:positionH>
            <wp:positionV relativeFrom="margin">
              <wp:posOffset>641350</wp:posOffset>
            </wp:positionV>
            <wp:extent cx="6534150" cy="91490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34150" cy="9149080"/>
                    </a:xfrm>
                    <a:prstGeom prst="rect">
                      <a:avLst/>
                    </a:prstGeom>
                  </pic:spPr>
                </pic:pic>
              </a:graphicData>
            </a:graphic>
            <wp14:sizeRelH relativeFrom="margin">
              <wp14:pctWidth>0</wp14:pctWidth>
            </wp14:sizeRelH>
            <wp14:sizeRelV relativeFrom="margin">
              <wp14:pctHeight>0</wp14:pctHeight>
            </wp14:sizeRelV>
          </wp:anchor>
        </w:drawing>
      </w:r>
    </w:p>
    <w:p w14:paraId="5D555B79" w14:textId="5144F964" w:rsidR="00A01F06" w:rsidRPr="00074EFF" w:rsidRDefault="007E04F7" w:rsidP="00A01F06">
      <w:pPr>
        <w:spacing w:before="20"/>
        <w:jc w:val="center"/>
        <w:rPr>
          <w:b/>
          <w:color w:val="FFFFFF" w:themeColor="background1"/>
          <w:sz w:val="56"/>
          <w:szCs w:val="36"/>
        </w:rPr>
      </w:pPr>
      <w:r w:rsidRPr="00074EFF">
        <w:rPr>
          <w:b/>
          <w:color w:val="FFFFFF" w:themeColor="background1"/>
          <w:sz w:val="56"/>
          <w:szCs w:val="36"/>
        </w:rPr>
        <w:t>Centre for Academic Practice</w:t>
      </w:r>
      <w:r w:rsidR="00A01F06" w:rsidRPr="00074EFF">
        <w:rPr>
          <w:b/>
          <w:color w:val="FFFFFF" w:themeColor="background1"/>
          <w:sz w:val="56"/>
          <w:szCs w:val="36"/>
        </w:rPr>
        <w:t xml:space="preserve">, </w:t>
      </w:r>
    </w:p>
    <w:p w14:paraId="77B58F26" w14:textId="580A6EEE" w:rsidR="00DF1291" w:rsidRPr="00074EFF" w:rsidRDefault="00A01F06" w:rsidP="00A01F06">
      <w:pPr>
        <w:spacing w:before="20"/>
        <w:jc w:val="center"/>
        <w:rPr>
          <w:b/>
          <w:color w:val="FFFFFF" w:themeColor="background1"/>
          <w:sz w:val="56"/>
          <w:szCs w:val="36"/>
        </w:rPr>
      </w:pPr>
      <w:r w:rsidRPr="00074EFF">
        <w:rPr>
          <w:b/>
          <w:color w:val="FFFFFF" w:themeColor="background1"/>
          <w:sz w:val="56"/>
          <w:szCs w:val="36"/>
        </w:rPr>
        <w:t>Trinity Teaching &amp; Learning</w:t>
      </w:r>
    </w:p>
    <w:p w14:paraId="774F5B8B" w14:textId="3B726BF0" w:rsidR="00605BE4" w:rsidRDefault="00605BE4" w:rsidP="00605BE4">
      <w:pPr>
        <w:spacing w:before="1" w:line="261" w:lineRule="auto"/>
        <w:ind w:right="2405"/>
        <w:rPr>
          <w:b/>
          <w:color w:val="FFFFFF"/>
          <w:sz w:val="72"/>
        </w:rPr>
      </w:pPr>
    </w:p>
    <w:p w14:paraId="1249C83A" w14:textId="4283DD6F" w:rsidR="00B1724E" w:rsidRPr="003D4328" w:rsidRDefault="007E04F7" w:rsidP="00A01F06">
      <w:pPr>
        <w:spacing w:before="1" w:line="261" w:lineRule="auto"/>
        <w:ind w:right="2405"/>
        <w:rPr>
          <w:b/>
          <w:color w:val="F2F2F2" w:themeColor="background1" w:themeShade="F2"/>
          <w:sz w:val="72"/>
        </w:rPr>
      </w:pPr>
      <w:r w:rsidRPr="003D4328">
        <w:rPr>
          <w:b/>
          <w:color w:val="F2F2F2" w:themeColor="background1" w:themeShade="F2"/>
          <w:sz w:val="72"/>
        </w:rPr>
        <w:t>Special Purpose Certificate in Teaching, Learning</w:t>
      </w:r>
      <w:r w:rsidR="00605BE4" w:rsidRPr="003D4328">
        <w:rPr>
          <w:b/>
          <w:color w:val="F2F2F2" w:themeColor="background1" w:themeShade="F2"/>
          <w:sz w:val="72"/>
        </w:rPr>
        <w:t xml:space="preserve"> </w:t>
      </w:r>
      <w:r w:rsidRPr="003D4328">
        <w:rPr>
          <w:b/>
          <w:color w:val="F2F2F2" w:themeColor="background1" w:themeShade="F2"/>
          <w:sz w:val="72"/>
          <w:szCs w:val="72"/>
        </w:rPr>
        <w:t xml:space="preserve">&amp; Assessment for Academic Practice Handbook </w:t>
      </w:r>
    </w:p>
    <w:p w14:paraId="389470BE" w14:textId="178B57E5" w:rsidR="00DF1291" w:rsidRPr="003D4328" w:rsidRDefault="007E04F7" w:rsidP="11A1D89F">
      <w:pPr>
        <w:spacing w:before="246" w:line="261" w:lineRule="auto"/>
        <w:ind w:right="2535"/>
        <w:rPr>
          <w:b/>
          <w:bCs/>
          <w:color w:val="F2F2F2" w:themeColor="background1" w:themeShade="F2"/>
          <w:sz w:val="72"/>
          <w:szCs w:val="72"/>
        </w:rPr>
      </w:pPr>
      <w:r w:rsidRPr="003D4328">
        <w:rPr>
          <w:b/>
          <w:bCs/>
          <w:color w:val="F2F2F2" w:themeColor="background1" w:themeShade="F2"/>
          <w:sz w:val="72"/>
          <w:szCs w:val="72"/>
        </w:rPr>
        <w:t>202</w:t>
      </w:r>
      <w:r w:rsidR="0052148E">
        <w:rPr>
          <w:b/>
          <w:bCs/>
          <w:color w:val="F2F2F2" w:themeColor="background1" w:themeShade="F2"/>
          <w:sz w:val="72"/>
          <w:szCs w:val="72"/>
        </w:rPr>
        <w:t>6</w:t>
      </w:r>
      <w:r w:rsidR="006F2129" w:rsidRPr="003D4328">
        <w:rPr>
          <w:b/>
          <w:bCs/>
          <w:color w:val="F2F2F2" w:themeColor="background1" w:themeShade="F2"/>
          <w:sz w:val="72"/>
          <w:szCs w:val="72"/>
        </w:rPr>
        <w:t>–202</w:t>
      </w:r>
      <w:r w:rsidR="0052148E">
        <w:rPr>
          <w:b/>
          <w:bCs/>
          <w:color w:val="F2F2F2" w:themeColor="background1" w:themeShade="F2"/>
          <w:sz w:val="72"/>
          <w:szCs w:val="72"/>
        </w:rPr>
        <w:t>7</w:t>
      </w:r>
    </w:p>
    <w:p w14:paraId="31B5ECFC" w14:textId="77777777" w:rsidR="00DF1291" w:rsidRDefault="00DF1291">
      <w:pPr>
        <w:spacing w:line="261" w:lineRule="auto"/>
        <w:rPr>
          <w:sz w:val="72"/>
        </w:rPr>
        <w:sectPr w:rsidR="00DF1291">
          <w:type w:val="continuous"/>
          <w:pgSz w:w="11900" w:h="16850"/>
          <w:pgMar w:top="1160" w:right="1680" w:bottom="0" w:left="820" w:header="720" w:footer="720" w:gutter="0"/>
          <w:cols w:space="720"/>
        </w:sectPr>
      </w:pPr>
    </w:p>
    <w:sdt>
      <w:sdtPr>
        <w:rPr>
          <w:rFonts w:ascii="Calibri" w:eastAsia="Calibri" w:hAnsi="Calibri" w:cs="Calibri"/>
          <w:color w:val="auto"/>
          <w:sz w:val="22"/>
          <w:szCs w:val="22"/>
          <w:lang w:val="en-IE" w:eastAsia="en-IE" w:bidi="en-IE"/>
        </w:rPr>
        <w:id w:val="1432241381"/>
        <w:docPartObj>
          <w:docPartGallery w:val="Table of Contents"/>
          <w:docPartUnique/>
        </w:docPartObj>
      </w:sdtPr>
      <w:sdtEndPr>
        <w:rPr>
          <w:b/>
          <w:bCs/>
          <w:noProof/>
        </w:rPr>
      </w:sdtEndPr>
      <w:sdtContent>
        <w:p w14:paraId="02AABAD4" w14:textId="639D7571" w:rsidR="00202732" w:rsidRDefault="00202732">
          <w:pPr>
            <w:pStyle w:val="TOCHeading"/>
          </w:pPr>
          <w:r>
            <w:t>Contents</w:t>
          </w:r>
        </w:p>
        <w:p w14:paraId="03DD4DB7" w14:textId="20DC517F" w:rsidR="00125241" w:rsidRDefault="00202732">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r>
            <w:fldChar w:fldCharType="begin"/>
          </w:r>
          <w:r>
            <w:instrText xml:space="preserve"> TOC \o "1-3" \h \z \u </w:instrText>
          </w:r>
          <w:r>
            <w:fldChar w:fldCharType="separate"/>
          </w:r>
          <w:hyperlink w:anchor="_Toc240534287" w:history="1">
            <w:r w:rsidR="00125241" w:rsidRPr="002A54E9">
              <w:rPr>
                <w:rStyle w:val="Hyperlink"/>
                <w:noProof/>
              </w:rPr>
              <w:t>Introduction</w:t>
            </w:r>
            <w:r w:rsidR="00125241">
              <w:rPr>
                <w:noProof/>
                <w:webHidden/>
              </w:rPr>
              <w:tab/>
            </w:r>
            <w:r w:rsidR="00125241">
              <w:rPr>
                <w:noProof/>
                <w:webHidden/>
              </w:rPr>
              <w:fldChar w:fldCharType="begin"/>
            </w:r>
            <w:r w:rsidR="00125241">
              <w:rPr>
                <w:noProof/>
                <w:webHidden/>
              </w:rPr>
              <w:instrText xml:space="preserve"> PAGEREF _Toc240534287 \h </w:instrText>
            </w:r>
            <w:r w:rsidR="00125241">
              <w:rPr>
                <w:noProof/>
                <w:webHidden/>
              </w:rPr>
            </w:r>
            <w:r w:rsidR="00125241">
              <w:rPr>
                <w:noProof/>
                <w:webHidden/>
              </w:rPr>
              <w:fldChar w:fldCharType="separate"/>
            </w:r>
            <w:r w:rsidR="00125241">
              <w:rPr>
                <w:noProof/>
                <w:webHidden/>
              </w:rPr>
              <w:t>4</w:t>
            </w:r>
            <w:r w:rsidR="00125241">
              <w:rPr>
                <w:noProof/>
                <w:webHidden/>
              </w:rPr>
              <w:fldChar w:fldCharType="end"/>
            </w:r>
          </w:hyperlink>
        </w:p>
        <w:p w14:paraId="5BFB05B3" w14:textId="0ED9E4D9"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288" w:history="1">
            <w:r w:rsidRPr="002A54E9">
              <w:rPr>
                <w:rStyle w:val="Hyperlink"/>
                <w:noProof/>
              </w:rPr>
              <w:t>Audience</w:t>
            </w:r>
            <w:r>
              <w:rPr>
                <w:noProof/>
                <w:webHidden/>
              </w:rPr>
              <w:tab/>
            </w:r>
            <w:r>
              <w:rPr>
                <w:noProof/>
                <w:webHidden/>
              </w:rPr>
              <w:fldChar w:fldCharType="begin"/>
            </w:r>
            <w:r>
              <w:rPr>
                <w:noProof/>
                <w:webHidden/>
              </w:rPr>
              <w:instrText xml:space="preserve"> PAGEREF _Toc240534288 \h </w:instrText>
            </w:r>
            <w:r>
              <w:rPr>
                <w:noProof/>
                <w:webHidden/>
              </w:rPr>
            </w:r>
            <w:r>
              <w:rPr>
                <w:noProof/>
                <w:webHidden/>
              </w:rPr>
              <w:fldChar w:fldCharType="separate"/>
            </w:r>
            <w:r>
              <w:rPr>
                <w:noProof/>
                <w:webHidden/>
              </w:rPr>
              <w:t>4</w:t>
            </w:r>
            <w:r>
              <w:rPr>
                <w:noProof/>
                <w:webHidden/>
              </w:rPr>
              <w:fldChar w:fldCharType="end"/>
            </w:r>
          </w:hyperlink>
        </w:p>
        <w:p w14:paraId="481681EA" w14:textId="55B0A82D"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289" w:history="1">
            <w:r w:rsidRPr="002A54E9">
              <w:rPr>
                <w:rStyle w:val="Hyperlink"/>
                <w:noProof/>
              </w:rPr>
              <w:t>Course Features</w:t>
            </w:r>
            <w:r>
              <w:rPr>
                <w:noProof/>
                <w:webHidden/>
              </w:rPr>
              <w:tab/>
            </w:r>
            <w:r>
              <w:rPr>
                <w:noProof/>
                <w:webHidden/>
              </w:rPr>
              <w:fldChar w:fldCharType="begin"/>
            </w:r>
            <w:r>
              <w:rPr>
                <w:noProof/>
                <w:webHidden/>
              </w:rPr>
              <w:instrText xml:space="preserve"> PAGEREF _Toc240534289 \h </w:instrText>
            </w:r>
            <w:r>
              <w:rPr>
                <w:noProof/>
                <w:webHidden/>
              </w:rPr>
            </w:r>
            <w:r>
              <w:rPr>
                <w:noProof/>
                <w:webHidden/>
              </w:rPr>
              <w:fldChar w:fldCharType="separate"/>
            </w:r>
            <w:r>
              <w:rPr>
                <w:noProof/>
                <w:webHidden/>
              </w:rPr>
              <w:t>5</w:t>
            </w:r>
            <w:r>
              <w:rPr>
                <w:noProof/>
                <w:webHidden/>
              </w:rPr>
              <w:fldChar w:fldCharType="end"/>
            </w:r>
          </w:hyperlink>
        </w:p>
        <w:p w14:paraId="2282B857" w14:textId="68C57D58"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0" w:history="1">
            <w:r w:rsidRPr="002A54E9">
              <w:rPr>
                <w:rStyle w:val="Hyperlink"/>
                <w:noProof/>
              </w:rPr>
              <w:t>FLEXIBILITY</w:t>
            </w:r>
            <w:r>
              <w:rPr>
                <w:noProof/>
                <w:webHidden/>
              </w:rPr>
              <w:tab/>
            </w:r>
            <w:r>
              <w:rPr>
                <w:noProof/>
                <w:webHidden/>
              </w:rPr>
              <w:fldChar w:fldCharType="begin"/>
            </w:r>
            <w:r>
              <w:rPr>
                <w:noProof/>
                <w:webHidden/>
              </w:rPr>
              <w:instrText xml:space="preserve"> PAGEREF _Toc240534290 \h </w:instrText>
            </w:r>
            <w:r>
              <w:rPr>
                <w:noProof/>
                <w:webHidden/>
              </w:rPr>
            </w:r>
            <w:r>
              <w:rPr>
                <w:noProof/>
                <w:webHidden/>
              </w:rPr>
              <w:fldChar w:fldCharType="separate"/>
            </w:r>
            <w:r>
              <w:rPr>
                <w:noProof/>
                <w:webHidden/>
              </w:rPr>
              <w:t>5</w:t>
            </w:r>
            <w:r>
              <w:rPr>
                <w:noProof/>
                <w:webHidden/>
              </w:rPr>
              <w:fldChar w:fldCharType="end"/>
            </w:r>
          </w:hyperlink>
        </w:p>
        <w:p w14:paraId="0BE69C47" w14:textId="27E7177D"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1" w:history="1">
            <w:r w:rsidRPr="002A54E9">
              <w:rPr>
                <w:rStyle w:val="Hyperlink"/>
                <w:noProof/>
              </w:rPr>
              <w:t>INCLUSIVITY</w:t>
            </w:r>
            <w:r>
              <w:rPr>
                <w:noProof/>
                <w:webHidden/>
              </w:rPr>
              <w:tab/>
            </w:r>
            <w:r>
              <w:rPr>
                <w:noProof/>
                <w:webHidden/>
              </w:rPr>
              <w:fldChar w:fldCharType="begin"/>
            </w:r>
            <w:r>
              <w:rPr>
                <w:noProof/>
                <w:webHidden/>
              </w:rPr>
              <w:instrText xml:space="preserve"> PAGEREF _Toc240534291 \h </w:instrText>
            </w:r>
            <w:r>
              <w:rPr>
                <w:noProof/>
                <w:webHidden/>
              </w:rPr>
            </w:r>
            <w:r>
              <w:rPr>
                <w:noProof/>
                <w:webHidden/>
              </w:rPr>
              <w:fldChar w:fldCharType="separate"/>
            </w:r>
            <w:r>
              <w:rPr>
                <w:noProof/>
                <w:webHidden/>
              </w:rPr>
              <w:t>5</w:t>
            </w:r>
            <w:r>
              <w:rPr>
                <w:noProof/>
                <w:webHidden/>
              </w:rPr>
              <w:fldChar w:fldCharType="end"/>
            </w:r>
          </w:hyperlink>
        </w:p>
        <w:p w14:paraId="29060BE3" w14:textId="3CE63245"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2" w:history="1">
            <w:r w:rsidRPr="002A54E9">
              <w:rPr>
                <w:rStyle w:val="Hyperlink"/>
                <w:noProof/>
              </w:rPr>
              <w:t>CHOICE</w:t>
            </w:r>
            <w:r>
              <w:rPr>
                <w:noProof/>
                <w:webHidden/>
              </w:rPr>
              <w:tab/>
            </w:r>
            <w:r>
              <w:rPr>
                <w:noProof/>
                <w:webHidden/>
              </w:rPr>
              <w:fldChar w:fldCharType="begin"/>
            </w:r>
            <w:r>
              <w:rPr>
                <w:noProof/>
                <w:webHidden/>
              </w:rPr>
              <w:instrText xml:space="preserve"> PAGEREF _Toc240534292 \h </w:instrText>
            </w:r>
            <w:r>
              <w:rPr>
                <w:noProof/>
                <w:webHidden/>
              </w:rPr>
            </w:r>
            <w:r>
              <w:rPr>
                <w:noProof/>
                <w:webHidden/>
              </w:rPr>
              <w:fldChar w:fldCharType="separate"/>
            </w:r>
            <w:r>
              <w:rPr>
                <w:noProof/>
                <w:webHidden/>
              </w:rPr>
              <w:t>5</w:t>
            </w:r>
            <w:r>
              <w:rPr>
                <w:noProof/>
                <w:webHidden/>
              </w:rPr>
              <w:fldChar w:fldCharType="end"/>
            </w:r>
          </w:hyperlink>
        </w:p>
        <w:p w14:paraId="6802D0DD" w14:textId="75A2851B"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3" w:history="1">
            <w:r w:rsidRPr="002A54E9">
              <w:rPr>
                <w:rStyle w:val="Hyperlink"/>
                <w:noProof/>
              </w:rPr>
              <w:t>RESEARCH-LED</w:t>
            </w:r>
            <w:r>
              <w:rPr>
                <w:noProof/>
                <w:webHidden/>
              </w:rPr>
              <w:tab/>
            </w:r>
            <w:r>
              <w:rPr>
                <w:noProof/>
                <w:webHidden/>
              </w:rPr>
              <w:fldChar w:fldCharType="begin"/>
            </w:r>
            <w:r>
              <w:rPr>
                <w:noProof/>
                <w:webHidden/>
              </w:rPr>
              <w:instrText xml:space="preserve"> PAGEREF _Toc240534293 \h </w:instrText>
            </w:r>
            <w:r>
              <w:rPr>
                <w:noProof/>
                <w:webHidden/>
              </w:rPr>
            </w:r>
            <w:r>
              <w:rPr>
                <w:noProof/>
                <w:webHidden/>
              </w:rPr>
              <w:fldChar w:fldCharType="separate"/>
            </w:r>
            <w:r>
              <w:rPr>
                <w:noProof/>
                <w:webHidden/>
              </w:rPr>
              <w:t>6</w:t>
            </w:r>
            <w:r>
              <w:rPr>
                <w:noProof/>
                <w:webHidden/>
              </w:rPr>
              <w:fldChar w:fldCharType="end"/>
            </w:r>
          </w:hyperlink>
        </w:p>
        <w:p w14:paraId="4F13A07A" w14:textId="09AA26AC"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4" w:history="1">
            <w:r w:rsidRPr="002A54E9">
              <w:rPr>
                <w:rStyle w:val="Hyperlink"/>
                <w:noProof/>
              </w:rPr>
              <w:t>THEORY TO PRACTICE</w:t>
            </w:r>
            <w:r>
              <w:rPr>
                <w:noProof/>
                <w:webHidden/>
              </w:rPr>
              <w:tab/>
            </w:r>
            <w:r>
              <w:rPr>
                <w:noProof/>
                <w:webHidden/>
              </w:rPr>
              <w:fldChar w:fldCharType="begin"/>
            </w:r>
            <w:r>
              <w:rPr>
                <w:noProof/>
                <w:webHidden/>
              </w:rPr>
              <w:instrText xml:space="preserve"> PAGEREF _Toc240534294 \h </w:instrText>
            </w:r>
            <w:r>
              <w:rPr>
                <w:noProof/>
                <w:webHidden/>
              </w:rPr>
            </w:r>
            <w:r>
              <w:rPr>
                <w:noProof/>
                <w:webHidden/>
              </w:rPr>
              <w:fldChar w:fldCharType="separate"/>
            </w:r>
            <w:r>
              <w:rPr>
                <w:noProof/>
                <w:webHidden/>
              </w:rPr>
              <w:t>6</w:t>
            </w:r>
            <w:r>
              <w:rPr>
                <w:noProof/>
                <w:webHidden/>
              </w:rPr>
              <w:fldChar w:fldCharType="end"/>
            </w:r>
          </w:hyperlink>
        </w:p>
        <w:p w14:paraId="3F003B44" w14:textId="3B9C877D"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5" w:history="1">
            <w:r w:rsidRPr="002A54E9">
              <w:rPr>
                <w:rStyle w:val="Hyperlink"/>
                <w:noProof/>
              </w:rPr>
              <w:t>DISCIPLINE-SENSITIVE</w:t>
            </w:r>
            <w:r>
              <w:rPr>
                <w:noProof/>
                <w:webHidden/>
              </w:rPr>
              <w:tab/>
            </w:r>
            <w:r>
              <w:rPr>
                <w:noProof/>
                <w:webHidden/>
              </w:rPr>
              <w:fldChar w:fldCharType="begin"/>
            </w:r>
            <w:r>
              <w:rPr>
                <w:noProof/>
                <w:webHidden/>
              </w:rPr>
              <w:instrText xml:space="preserve"> PAGEREF _Toc240534295 \h </w:instrText>
            </w:r>
            <w:r>
              <w:rPr>
                <w:noProof/>
                <w:webHidden/>
              </w:rPr>
            </w:r>
            <w:r>
              <w:rPr>
                <w:noProof/>
                <w:webHidden/>
              </w:rPr>
              <w:fldChar w:fldCharType="separate"/>
            </w:r>
            <w:r>
              <w:rPr>
                <w:noProof/>
                <w:webHidden/>
              </w:rPr>
              <w:t>6</w:t>
            </w:r>
            <w:r>
              <w:rPr>
                <w:noProof/>
                <w:webHidden/>
              </w:rPr>
              <w:fldChar w:fldCharType="end"/>
            </w:r>
          </w:hyperlink>
        </w:p>
        <w:p w14:paraId="06EE7C78" w14:textId="3D2A3E51"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296" w:history="1">
            <w:r w:rsidRPr="002A54E9">
              <w:rPr>
                <w:rStyle w:val="Hyperlink"/>
                <w:noProof/>
              </w:rPr>
              <w:t>Aims and Learning Outcomes</w:t>
            </w:r>
            <w:r>
              <w:rPr>
                <w:noProof/>
                <w:webHidden/>
              </w:rPr>
              <w:tab/>
            </w:r>
            <w:r>
              <w:rPr>
                <w:noProof/>
                <w:webHidden/>
              </w:rPr>
              <w:fldChar w:fldCharType="begin"/>
            </w:r>
            <w:r>
              <w:rPr>
                <w:noProof/>
                <w:webHidden/>
              </w:rPr>
              <w:instrText xml:space="preserve"> PAGEREF _Toc240534296 \h </w:instrText>
            </w:r>
            <w:r>
              <w:rPr>
                <w:noProof/>
                <w:webHidden/>
              </w:rPr>
            </w:r>
            <w:r>
              <w:rPr>
                <w:noProof/>
                <w:webHidden/>
              </w:rPr>
              <w:fldChar w:fldCharType="separate"/>
            </w:r>
            <w:r>
              <w:rPr>
                <w:noProof/>
                <w:webHidden/>
              </w:rPr>
              <w:t>7</w:t>
            </w:r>
            <w:r>
              <w:rPr>
                <w:noProof/>
                <w:webHidden/>
              </w:rPr>
              <w:fldChar w:fldCharType="end"/>
            </w:r>
          </w:hyperlink>
        </w:p>
        <w:p w14:paraId="0629B621" w14:textId="21B20D7B"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7" w:history="1">
            <w:r w:rsidRPr="002A54E9">
              <w:rPr>
                <w:rStyle w:val="Hyperlink"/>
                <w:noProof/>
              </w:rPr>
              <w:t>AIMS</w:t>
            </w:r>
            <w:r>
              <w:rPr>
                <w:noProof/>
                <w:webHidden/>
              </w:rPr>
              <w:tab/>
            </w:r>
            <w:r>
              <w:rPr>
                <w:noProof/>
                <w:webHidden/>
              </w:rPr>
              <w:fldChar w:fldCharType="begin"/>
            </w:r>
            <w:r>
              <w:rPr>
                <w:noProof/>
                <w:webHidden/>
              </w:rPr>
              <w:instrText xml:space="preserve"> PAGEREF _Toc240534297 \h </w:instrText>
            </w:r>
            <w:r>
              <w:rPr>
                <w:noProof/>
                <w:webHidden/>
              </w:rPr>
            </w:r>
            <w:r>
              <w:rPr>
                <w:noProof/>
                <w:webHidden/>
              </w:rPr>
              <w:fldChar w:fldCharType="separate"/>
            </w:r>
            <w:r>
              <w:rPr>
                <w:noProof/>
                <w:webHidden/>
              </w:rPr>
              <w:t>7</w:t>
            </w:r>
            <w:r>
              <w:rPr>
                <w:noProof/>
                <w:webHidden/>
              </w:rPr>
              <w:fldChar w:fldCharType="end"/>
            </w:r>
          </w:hyperlink>
        </w:p>
        <w:p w14:paraId="093CBBC0" w14:textId="306EBE96"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298" w:history="1">
            <w:r w:rsidRPr="002A54E9">
              <w:rPr>
                <w:rStyle w:val="Hyperlink"/>
                <w:noProof/>
              </w:rPr>
              <w:t>LEARNING OUTCOMES</w:t>
            </w:r>
            <w:r>
              <w:rPr>
                <w:noProof/>
                <w:webHidden/>
              </w:rPr>
              <w:tab/>
            </w:r>
            <w:r>
              <w:rPr>
                <w:noProof/>
                <w:webHidden/>
              </w:rPr>
              <w:fldChar w:fldCharType="begin"/>
            </w:r>
            <w:r>
              <w:rPr>
                <w:noProof/>
                <w:webHidden/>
              </w:rPr>
              <w:instrText xml:space="preserve"> PAGEREF _Toc240534298 \h </w:instrText>
            </w:r>
            <w:r>
              <w:rPr>
                <w:noProof/>
                <w:webHidden/>
              </w:rPr>
            </w:r>
            <w:r>
              <w:rPr>
                <w:noProof/>
                <w:webHidden/>
              </w:rPr>
              <w:fldChar w:fldCharType="separate"/>
            </w:r>
            <w:r>
              <w:rPr>
                <w:noProof/>
                <w:webHidden/>
              </w:rPr>
              <w:t>7</w:t>
            </w:r>
            <w:r>
              <w:rPr>
                <w:noProof/>
                <w:webHidden/>
              </w:rPr>
              <w:fldChar w:fldCharType="end"/>
            </w:r>
          </w:hyperlink>
        </w:p>
        <w:p w14:paraId="79FB6B38" w14:textId="3BF4765A"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299" w:history="1">
            <w:r w:rsidRPr="002A54E9">
              <w:rPr>
                <w:rStyle w:val="Hyperlink"/>
                <w:noProof/>
              </w:rPr>
              <w:t>Course Timetable</w:t>
            </w:r>
            <w:r>
              <w:rPr>
                <w:noProof/>
                <w:webHidden/>
              </w:rPr>
              <w:tab/>
            </w:r>
            <w:r>
              <w:rPr>
                <w:noProof/>
                <w:webHidden/>
              </w:rPr>
              <w:fldChar w:fldCharType="begin"/>
            </w:r>
            <w:r>
              <w:rPr>
                <w:noProof/>
                <w:webHidden/>
              </w:rPr>
              <w:instrText xml:space="preserve"> PAGEREF _Toc240534299 \h </w:instrText>
            </w:r>
            <w:r>
              <w:rPr>
                <w:noProof/>
                <w:webHidden/>
              </w:rPr>
            </w:r>
            <w:r>
              <w:rPr>
                <w:noProof/>
                <w:webHidden/>
              </w:rPr>
              <w:fldChar w:fldCharType="separate"/>
            </w:r>
            <w:r>
              <w:rPr>
                <w:noProof/>
                <w:webHidden/>
              </w:rPr>
              <w:t>9</w:t>
            </w:r>
            <w:r>
              <w:rPr>
                <w:noProof/>
                <w:webHidden/>
              </w:rPr>
              <w:fldChar w:fldCharType="end"/>
            </w:r>
          </w:hyperlink>
        </w:p>
        <w:p w14:paraId="3D4D4592" w14:textId="72A812E8"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0" w:history="1">
            <w:r w:rsidRPr="002A54E9">
              <w:rPr>
                <w:rStyle w:val="Hyperlink"/>
                <w:noProof/>
              </w:rPr>
              <w:t>MICHAELMAS TERM 2026</w:t>
            </w:r>
            <w:r>
              <w:rPr>
                <w:noProof/>
                <w:webHidden/>
              </w:rPr>
              <w:tab/>
            </w:r>
            <w:r>
              <w:rPr>
                <w:noProof/>
                <w:webHidden/>
              </w:rPr>
              <w:fldChar w:fldCharType="begin"/>
            </w:r>
            <w:r>
              <w:rPr>
                <w:noProof/>
                <w:webHidden/>
              </w:rPr>
              <w:instrText xml:space="preserve"> PAGEREF _Toc240534300 \h </w:instrText>
            </w:r>
            <w:r>
              <w:rPr>
                <w:noProof/>
                <w:webHidden/>
              </w:rPr>
            </w:r>
            <w:r>
              <w:rPr>
                <w:noProof/>
                <w:webHidden/>
              </w:rPr>
              <w:fldChar w:fldCharType="separate"/>
            </w:r>
            <w:r>
              <w:rPr>
                <w:noProof/>
                <w:webHidden/>
              </w:rPr>
              <w:t>9</w:t>
            </w:r>
            <w:r>
              <w:rPr>
                <w:noProof/>
                <w:webHidden/>
              </w:rPr>
              <w:fldChar w:fldCharType="end"/>
            </w:r>
          </w:hyperlink>
        </w:p>
        <w:p w14:paraId="5872C030" w14:textId="1AC948B2"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1" w:history="1">
            <w:r w:rsidRPr="002A54E9">
              <w:rPr>
                <w:rStyle w:val="Hyperlink"/>
                <w:noProof/>
              </w:rPr>
              <w:t>HILARY TERM 2027</w:t>
            </w:r>
            <w:r>
              <w:rPr>
                <w:noProof/>
                <w:webHidden/>
              </w:rPr>
              <w:tab/>
            </w:r>
            <w:r>
              <w:rPr>
                <w:noProof/>
                <w:webHidden/>
              </w:rPr>
              <w:fldChar w:fldCharType="begin"/>
            </w:r>
            <w:r>
              <w:rPr>
                <w:noProof/>
                <w:webHidden/>
              </w:rPr>
              <w:instrText xml:space="preserve"> PAGEREF _Toc240534301 \h </w:instrText>
            </w:r>
            <w:r>
              <w:rPr>
                <w:noProof/>
                <w:webHidden/>
              </w:rPr>
            </w:r>
            <w:r>
              <w:rPr>
                <w:noProof/>
                <w:webHidden/>
              </w:rPr>
              <w:fldChar w:fldCharType="separate"/>
            </w:r>
            <w:r>
              <w:rPr>
                <w:noProof/>
                <w:webHidden/>
              </w:rPr>
              <w:t>9</w:t>
            </w:r>
            <w:r>
              <w:rPr>
                <w:noProof/>
                <w:webHidden/>
              </w:rPr>
              <w:fldChar w:fldCharType="end"/>
            </w:r>
          </w:hyperlink>
        </w:p>
        <w:p w14:paraId="4543DC96" w14:textId="2B1F3B43"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02" w:history="1">
            <w:r w:rsidRPr="002A54E9">
              <w:rPr>
                <w:rStyle w:val="Hyperlink"/>
                <w:noProof/>
              </w:rPr>
              <w:t>Perspectives on Teaching and Learning in Higher Education</w:t>
            </w:r>
            <w:r>
              <w:rPr>
                <w:noProof/>
                <w:webHidden/>
              </w:rPr>
              <w:tab/>
            </w:r>
            <w:r>
              <w:rPr>
                <w:noProof/>
                <w:webHidden/>
              </w:rPr>
              <w:fldChar w:fldCharType="begin"/>
            </w:r>
            <w:r>
              <w:rPr>
                <w:noProof/>
                <w:webHidden/>
              </w:rPr>
              <w:instrText xml:space="preserve"> PAGEREF _Toc240534302 \h </w:instrText>
            </w:r>
            <w:r>
              <w:rPr>
                <w:noProof/>
                <w:webHidden/>
              </w:rPr>
            </w:r>
            <w:r>
              <w:rPr>
                <w:noProof/>
                <w:webHidden/>
              </w:rPr>
              <w:fldChar w:fldCharType="separate"/>
            </w:r>
            <w:r>
              <w:rPr>
                <w:noProof/>
                <w:webHidden/>
              </w:rPr>
              <w:t>11</w:t>
            </w:r>
            <w:r>
              <w:rPr>
                <w:noProof/>
                <w:webHidden/>
              </w:rPr>
              <w:fldChar w:fldCharType="end"/>
            </w:r>
          </w:hyperlink>
        </w:p>
        <w:p w14:paraId="57723697" w14:textId="421279C7"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3" w:history="1">
            <w:r w:rsidRPr="002A54E9">
              <w:rPr>
                <w:rStyle w:val="Hyperlink"/>
                <w:noProof/>
              </w:rPr>
              <w:t>MODULE LEARNING OUTCOMES</w:t>
            </w:r>
            <w:r>
              <w:rPr>
                <w:noProof/>
                <w:webHidden/>
              </w:rPr>
              <w:tab/>
            </w:r>
            <w:r>
              <w:rPr>
                <w:noProof/>
                <w:webHidden/>
              </w:rPr>
              <w:fldChar w:fldCharType="begin"/>
            </w:r>
            <w:r>
              <w:rPr>
                <w:noProof/>
                <w:webHidden/>
              </w:rPr>
              <w:instrText xml:space="preserve"> PAGEREF _Toc240534303 \h </w:instrText>
            </w:r>
            <w:r>
              <w:rPr>
                <w:noProof/>
                <w:webHidden/>
              </w:rPr>
            </w:r>
            <w:r>
              <w:rPr>
                <w:noProof/>
                <w:webHidden/>
              </w:rPr>
              <w:fldChar w:fldCharType="separate"/>
            </w:r>
            <w:r>
              <w:rPr>
                <w:noProof/>
                <w:webHidden/>
              </w:rPr>
              <w:t>12</w:t>
            </w:r>
            <w:r>
              <w:rPr>
                <w:noProof/>
                <w:webHidden/>
              </w:rPr>
              <w:fldChar w:fldCharType="end"/>
            </w:r>
          </w:hyperlink>
        </w:p>
        <w:p w14:paraId="53A51F5D" w14:textId="1AD37CCF"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4" w:history="1">
            <w:r w:rsidRPr="002A54E9">
              <w:rPr>
                <w:rStyle w:val="Hyperlink"/>
                <w:noProof/>
              </w:rPr>
              <w:t>ASSESSMENT</w:t>
            </w:r>
            <w:r>
              <w:rPr>
                <w:noProof/>
                <w:webHidden/>
              </w:rPr>
              <w:tab/>
            </w:r>
            <w:r>
              <w:rPr>
                <w:noProof/>
                <w:webHidden/>
              </w:rPr>
              <w:fldChar w:fldCharType="begin"/>
            </w:r>
            <w:r>
              <w:rPr>
                <w:noProof/>
                <w:webHidden/>
              </w:rPr>
              <w:instrText xml:space="preserve"> PAGEREF _Toc240534304 \h </w:instrText>
            </w:r>
            <w:r>
              <w:rPr>
                <w:noProof/>
                <w:webHidden/>
              </w:rPr>
            </w:r>
            <w:r>
              <w:rPr>
                <w:noProof/>
                <w:webHidden/>
              </w:rPr>
              <w:fldChar w:fldCharType="separate"/>
            </w:r>
            <w:r>
              <w:rPr>
                <w:noProof/>
                <w:webHidden/>
              </w:rPr>
              <w:t>12</w:t>
            </w:r>
            <w:r>
              <w:rPr>
                <w:noProof/>
                <w:webHidden/>
              </w:rPr>
              <w:fldChar w:fldCharType="end"/>
            </w:r>
          </w:hyperlink>
        </w:p>
        <w:p w14:paraId="00B10AD5" w14:textId="30D3B149"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5" w:history="1">
            <w:r w:rsidRPr="002A54E9">
              <w:rPr>
                <w:rStyle w:val="Hyperlink"/>
                <w:noProof/>
              </w:rPr>
              <w:t>MODULE COORDINATOR</w:t>
            </w:r>
            <w:r>
              <w:rPr>
                <w:noProof/>
                <w:webHidden/>
              </w:rPr>
              <w:tab/>
            </w:r>
            <w:r>
              <w:rPr>
                <w:noProof/>
                <w:webHidden/>
              </w:rPr>
              <w:fldChar w:fldCharType="begin"/>
            </w:r>
            <w:r>
              <w:rPr>
                <w:noProof/>
                <w:webHidden/>
              </w:rPr>
              <w:instrText xml:space="preserve"> PAGEREF _Toc240534305 \h </w:instrText>
            </w:r>
            <w:r>
              <w:rPr>
                <w:noProof/>
                <w:webHidden/>
              </w:rPr>
            </w:r>
            <w:r>
              <w:rPr>
                <w:noProof/>
                <w:webHidden/>
              </w:rPr>
              <w:fldChar w:fldCharType="separate"/>
            </w:r>
            <w:r>
              <w:rPr>
                <w:noProof/>
                <w:webHidden/>
              </w:rPr>
              <w:t>13</w:t>
            </w:r>
            <w:r>
              <w:rPr>
                <w:noProof/>
                <w:webHidden/>
              </w:rPr>
              <w:fldChar w:fldCharType="end"/>
            </w:r>
          </w:hyperlink>
        </w:p>
        <w:p w14:paraId="22F92AE7" w14:textId="260EBF18"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6" w:history="1">
            <w:r w:rsidRPr="002A54E9">
              <w:rPr>
                <w:rStyle w:val="Hyperlink"/>
                <w:noProof/>
              </w:rPr>
              <w:t>TEACHING STAFF</w:t>
            </w:r>
            <w:r>
              <w:rPr>
                <w:noProof/>
                <w:webHidden/>
              </w:rPr>
              <w:tab/>
            </w:r>
            <w:r>
              <w:rPr>
                <w:noProof/>
                <w:webHidden/>
              </w:rPr>
              <w:fldChar w:fldCharType="begin"/>
            </w:r>
            <w:r>
              <w:rPr>
                <w:noProof/>
                <w:webHidden/>
              </w:rPr>
              <w:instrText xml:space="preserve"> PAGEREF _Toc240534306 \h </w:instrText>
            </w:r>
            <w:r>
              <w:rPr>
                <w:noProof/>
                <w:webHidden/>
              </w:rPr>
            </w:r>
            <w:r>
              <w:rPr>
                <w:noProof/>
                <w:webHidden/>
              </w:rPr>
              <w:fldChar w:fldCharType="separate"/>
            </w:r>
            <w:r>
              <w:rPr>
                <w:noProof/>
                <w:webHidden/>
              </w:rPr>
              <w:t>13</w:t>
            </w:r>
            <w:r>
              <w:rPr>
                <w:noProof/>
                <w:webHidden/>
              </w:rPr>
              <w:fldChar w:fldCharType="end"/>
            </w:r>
          </w:hyperlink>
        </w:p>
        <w:p w14:paraId="4BEFA920" w14:textId="211B401F"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07" w:history="1">
            <w:r w:rsidRPr="002A54E9">
              <w:rPr>
                <w:rStyle w:val="Hyperlink"/>
                <w:noProof/>
              </w:rPr>
              <w:t>Curriculum design in Higher Education</w:t>
            </w:r>
            <w:r>
              <w:rPr>
                <w:noProof/>
                <w:webHidden/>
              </w:rPr>
              <w:tab/>
            </w:r>
            <w:r>
              <w:rPr>
                <w:noProof/>
                <w:webHidden/>
              </w:rPr>
              <w:fldChar w:fldCharType="begin"/>
            </w:r>
            <w:r>
              <w:rPr>
                <w:noProof/>
                <w:webHidden/>
              </w:rPr>
              <w:instrText xml:space="preserve"> PAGEREF _Toc240534307 \h </w:instrText>
            </w:r>
            <w:r>
              <w:rPr>
                <w:noProof/>
                <w:webHidden/>
              </w:rPr>
            </w:r>
            <w:r>
              <w:rPr>
                <w:noProof/>
                <w:webHidden/>
              </w:rPr>
              <w:fldChar w:fldCharType="separate"/>
            </w:r>
            <w:r>
              <w:rPr>
                <w:noProof/>
                <w:webHidden/>
              </w:rPr>
              <w:t>14</w:t>
            </w:r>
            <w:r>
              <w:rPr>
                <w:noProof/>
                <w:webHidden/>
              </w:rPr>
              <w:fldChar w:fldCharType="end"/>
            </w:r>
          </w:hyperlink>
        </w:p>
        <w:p w14:paraId="4438015C" w14:textId="64614BD5"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8" w:history="1">
            <w:r w:rsidRPr="002A54E9">
              <w:rPr>
                <w:rStyle w:val="Hyperlink"/>
                <w:noProof/>
              </w:rPr>
              <w:t>MODULE LEARNING OUTCOMES</w:t>
            </w:r>
            <w:r>
              <w:rPr>
                <w:noProof/>
                <w:webHidden/>
              </w:rPr>
              <w:tab/>
            </w:r>
            <w:r>
              <w:rPr>
                <w:noProof/>
                <w:webHidden/>
              </w:rPr>
              <w:fldChar w:fldCharType="begin"/>
            </w:r>
            <w:r>
              <w:rPr>
                <w:noProof/>
                <w:webHidden/>
              </w:rPr>
              <w:instrText xml:space="preserve"> PAGEREF _Toc240534308 \h </w:instrText>
            </w:r>
            <w:r>
              <w:rPr>
                <w:noProof/>
                <w:webHidden/>
              </w:rPr>
            </w:r>
            <w:r>
              <w:rPr>
                <w:noProof/>
                <w:webHidden/>
              </w:rPr>
              <w:fldChar w:fldCharType="separate"/>
            </w:r>
            <w:r>
              <w:rPr>
                <w:noProof/>
                <w:webHidden/>
              </w:rPr>
              <w:t>14</w:t>
            </w:r>
            <w:r>
              <w:rPr>
                <w:noProof/>
                <w:webHidden/>
              </w:rPr>
              <w:fldChar w:fldCharType="end"/>
            </w:r>
          </w:hyperlink>
        </w:p>
        <w:p w14:paraId="33990894" w14:textId="3D675B54"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09" w:history="1">
            <w:r w:rsidRPr="002A54E9">
              <w:rPr>
                <w:rStyle w:val="Hyperlink"/>
                <w:noProof/>
              </w:rPr>
              <w:t>ASSESSMENT</w:t>
            </w:r>
            <w:r>
              <w:rPr>
                <w:noProof/>
                <w:webHidden/>
              </w:rPr>
              <w:tab/>
            </w:r>
            <w:r>
              <w:rPr>
                <w:noProof/>
                <w:webHidden/>
              </w:rPr>
              <w:fldChar w:fldCharType="begin"/>
            </w:r>
            <w:r>
              <w:rPr>
                <w:noProof/>
                <w:webHidden/>
              </w:rPr>
              <w:instrText xml:space="preserve"> PAGEREF _Toc240534309 \h </w:instrText>
            </w:r>
            <w:r>
              <w:rPr>
                <w:noProof/>
                <w:webHidden/>
              </w:rPr>
            </w:r>
            <w:r>
              <w:rPr>
                <w:noProof/>
                <w:webHidden/>
              </w:rPr>
              <w:fldChar w:fldCharType="separate"/>
            </w:r>
            <w:r>
              <w:rPr>
                <w:noProof/>
                <w:webHidden/>
              </w:rPr>
              <w:t>15</w:t>
            </w:r>
            <w:r>
              <w:rPr>
                <w:noProof/>
                <w:webHidden/>
              </w:rPr>
              <w:fldChar w:fldCharType="end"/>
            </w:r>
          </w:hyperlink>
        </w:p>
        <w:p w14:paraId="10EAEDA9" w14:textId="248129E5"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0" w:history="1">
            <w:r w:rsidRPr="002A54E9">
              <w:rPr>
                <w:rStyle w:val="Hyperlink"/>
                <w:noProof/>
              </w:rPr>
              <w:t>MODULE COORDINATOR</w:t>
            </w:r>
            <w:r>
              <w:rPr>
                <w:noProof/>
                <w:webHidden/>
              </w:rPr>
              <w:tab/>
            </w:r>
            <w:r>
              <w:rPr>
                <w:noProof/>
                <w:webHidden/>
              </w:rPr>
              <w:fldChar w:fldCharType="begin"/>
            </w:r>
            <w:r>
              <w:rPr>
                <w:noProof/>
                <w:webHidden/>
              </w:rPr>
              <w:instrText xml:space="preserve"> PAGEREF _Toc240534310 \h </w:instrText>
            </w:r>
            <w:r>
              <w:rPr>
                <w:noProof/>
                <w:webHidden/>
              </w:rPr>
            </w:r>
            <w:r>
              <w:rPr>
                <w:noProof/>
                <w:webHidden/>
              </w:rPr>
              <w:fldChar w:fldCharType="separate"/>
            </w:r>
            <w:r>
              <w:rPr>
                <w:noProof/>
                <w:webHidden/>
              </w:rPr>
              <w:t>16</w:t>
            </w:r>
            <w:r>
              <w:rPr>
                <w:noProof/>
                <w:webHidden/>
              </w:rPr>
              <w:fldChar w:fldCharType="end"/>
            </w:r>
          </w:hyperlink>
        </w:p>
        <w:p w14:paraId="1FAC2258" w14:textId="14585614"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1" w:history="1">
            <w:r w:rsidRPr="002A54E9">
              <w:rPr>
                <w:rStyle w:val="Hyperlink"/>
                <w:noProof/>
                <w:spacing w:val="12"/>
              </w:rPr>
              <w:t>TEACHING</w:t>
            </w:r>
            <w:r w:rsidRPr="002A54E9">
              <w:rPr>
                <w:rStyle w:val="Hyperlink"/>
                <w:noProof/>
                <w:spacing w:val="34"/>
              </w:rPr>
              <w:t xml:space="preserve"> </w:t>
            </w:r>
            <w:r w:rsidRPr="002A54E9">
              <w:rPr>
                <w:rStyle w:val="Hyperlink"/>
                <w:noProof/>
                <w:spacing w:val="11"/>
              </w:rPr>
              <w:t>STAFF</w:t>
            </w:r>
            <w:r>
              <w:rPr>
                <w:noProof/>
                <w:webHidden/>
              </w:rPr>
              <w:tab/>
            </w:r>
            <w:r>
              <w:rPr>
                <w:noProof/>
                <w:webHidden/>
              </w:rPr>
              <w:fldChar w:fldCharType="begin"/>
            </w:r>
            <w:r>
              <w:rPr>
                <w:noProof/>
                <w:webHidden/>
              </w:rPr>
              <w:instrText xml:space="preserve"> PAGEREF _Toc240534311 \h </w:instrText>
            </w:r>
            <w:r>
              <w:rPr>
                <w:noProof/>
                <w:webHidden/>
              </w:rPr>
            </w:r>
            <w:r>
              <w:rPr>
                <w:noProof/>
                <w:webHidden/>
              </w:rPr>
              <w:fldChar w:fldCharType="separate"/>
            </w:r>
            <w:r>
              <w:rPr>
                <w:noProof/>
                <w:webHidden/>
              </w:rPr>
              <w:t>16</w:t>
            </w:r>
            <w:r>
              <w:rPr>
                <w:noProof/>
                <w:webHidden/>
              </w:rPr>
              <w:fldChar w:fldCharType="end"/>
            </w:r>
          </w:hyperlink>
        </w:p>
        <w:p w14:paraId="29AE5B6B" w14:textId="1E0BA73E"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12" w:history="1">
            <w:r w:rsidRPr="002A54E9">
              <w:rPr>
                <w:rStyle w:val="Hyperlink"/>
                <w:noProof/>
              </w:rPr>
              <w:t>Assessment and Feedback in Higher Education</w:t>
            </w:r>
            <w:r>
              <w:rPr>
                <w:noProof/>
                <w:webHidden/>
              </w:rPr>
              <w:tab/>
            </w:r>
            <w:r>
              <w:rPr>
                <w:noProof/>
                <w:webHidden/>
              </w:rPr>
              <w:fldChar w:fldCharType="begin"/>
            </w:r>
            <w:r>
              <w:rPr>
                <w:noProof/>
                <w:webHidden/>
              </w:rPr>
              <w:instrText xml:space="preserve"> PAGEREF _Toc240534312 \h </w:instrText>
            </w:r>
            <w:r>
              <w:rPr>
                <w:noProof/>
                <w:webHidden/>
              </w:rPr>
            </w:r>
            <w:r>
              <w:rPr>
                <w:noProof/>
                <w:webHidden/>
              </w:rPr>
              <w:fldChar w:fldCharType="separate"/>
            </w:r>
            <w:r>
              <w:rPr>
                <w:noProof/>
                <w:webHidden/>
              </w:rPr>
              <w:t>17</w:t>
            </w:r>
            <w:r>
              <w:rPr>
                <w:noProof/>
                <w:webHidden/>
              </w:rPr>
              <w:fldChar w:fldCharType="end"/>
            </w:r>
          </w:hyperlink>
        </w:p>
        <w:p w14:paraId="20F5DC5C" w14:textId="0287FBA6"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3" w:history="1">
            <w:r w:rsidRPr="002A54E9">
              <w:rPr>
                <w:rStyle w:val="Hyperlink"/>
                <w:noProof/>
              </w:rPr>
              <w:t>MODULE LEARNING OUTCOMES</w:t>
            </w:r>
            <w:r>
              <w:rPr>
                <w:noProof/>
                <w:webHidden/>
              </w:rPr>
              <w:tab/>
            </w:r>
            <w:r>
              <w:rPr>
                <w:noProof/>
                <w:webHidden/>
              </w:rPr>
              <w:fldChar w:fldCharType="begin"/>
            </w:r>
            <w:r>
              <w:rPr>
                <w:noProof/>
                <w:webHidden/>
              </w:rPr>
              <w:instrText xml:space="preserve"> PAGEREF _Toc240534313 \h </w:instrText>
            </w:r>
            <w:r>
              <w:rPr>
                <w:noProof/>
                <w:webHidden/>
              </w:rPr>
            </w:r>
            <w:r>
              <w:rPr>
                <w:noProof/>
                <w:webHidden/>
              </w:rPr>
              <w:fldChar w:fldCharType="separate"/>
            </w:r>
            <w:r>
              <w:rPr>
                <w:noProof/>
                <w:webHidden/>
              </w:rPr>
              <w:t>17</w:t>
            </w:r>
            <w:r>
              <w:rPr>
                <w:noProof/>
                <w:webHidden/>
              </w:rPr>
              <w:fldChar w:fldCharType="end"/>
            </w:r>
          </w:hyperlink>
        </w:p>
        <w:p w14:paraId="131369A6" w14:textId="2F0D02FB"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4" w:history="1">
            <w:r w:rsidRPr="002A54E9">
              <w:rPr>
                <w:rStyle w:val="Hyperlink"/>
                <w:noProof/>
              </w:rPr>
              <w:t>ASSESSMENT</w:t>
            </w:r>
            <w:r>
              <w:rPr>
                <w:noProof/>
                <w:webHidden/>
              </w:rPr>
              <w:tab/>
            </w:r>
            <w:r>
              <w:rPr>
                <w:noProof/>
                <w:webHidden/>
              </w:rPr>
              <w:fldChar w:fldCharType="begin"/>
            </w:r>
            <w:r>
              <w:rPr>
                <w:noProof/>
                <w:webHidden/>
              </w:rPr>
              <w:instrText xml:space="preserve"> PAGEREF _Toc240534314 \h </w:instrText>
            </w:r>
            <w:r>
              <w:rPr>
                <w:noProof/>
                <w:webHidden/>
              </w:rPr>
            </w:r>
            <w:r>
              <w:rPr>
                <w:noProof/>
                <w:webHidden/>
              </w:rPr>
              <w:fldChar w:fldCharType="separate"/>
            </w:r>
            <w:r>
              <w:rPr>
                <w:noProof/>
                <w:webHidden/>
              </w:rPr>
              <w:t>18</w:t>
            </w:r>
            <w:r>
              <w:rPr>
                <w:noProof/>
                <w:webHidden/>
              </w:rPr>
              <w:fldChar w:fldCharType="end"/>
            </w:r>
          </w:hyperlink>
        </w:p>
        <w:p w14:paraId="6AC8CFEE" w14:textId="040281C0"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5" w:history="1">
            <w:r w:rsidRPr="002A54E9">
              <w:rPr>
                <w:rStyle w:val="Hyperlink"/>
                <w:noProof/>
              </w:rPr>
              <w:t>MODULE COORDINATOR</w:t>
            </w:r>
            <w:r>
              <w:rPr>
                <w:noProof/>
                <w:webHidden/>
              </w:rPr>
              <w:tab/>
            </w:r>
            <w:r>
              <w:rPr>
                <w:noProof/>
                <w:webHidden/>
              </w:rPr>
              <w:fldChar w:fldCharType="begin"/>
            </w:r>
            <w:r>
              <w:rPr>
                <w:noProof/>
                <w:webHidden/>
              </w:rPr>
              <w:instrText xml:space="preserve"> PAGEREF _Toc240534315 \h </w:instrText>
            </w:r>
            <w:r>
              <w:rPr>
                <w:noProof/>
                <w:webHidden/>
              </w:rPr>
            </w:r>
            <w:r>
              <w:rPr>
                <w:noProof/>
                <w:webHidden/>
              </w:rPr>
              <w:fldChar w:fldCharType="separate"/>
            </w:r>
            <w:r>
              <w:rPr>
                <w:noProof/>
                <w:webHidden/>
              </w:rPr>
              <w:t>19</w:t>
            </w:r>
            <w:r>
              <w:rPr>
                <w:noProof/>
                <w:webHidden/>
              </w:rPr>
              <w:fldChar w:fldCharType="end"/>
            </w:r>
          </w:hyperlink>
        </w:p>
        <w:p w14:paraId="34DDDA5E" w14:textId="61AC6595"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6" w:history="1">
            <w:r w:rsidRPr="002A54E9">
              <w:rPr>
                <w:rStyle w:val="Hyperlink"/>
                <w:noProof/>
                <w:spacing w:val="12"/>
              </w:rPr>
              <w:t>TEACHING</w:t>
            </w:r>
            <w:r w:rsidRPr="002A54E9">
              <w:rPr>
                <w:rStyle w:val="Hyperlink"/>
                <w:noProof/>
                <w:spacing w:val="34"/>
              </w:rPr>
              <w:t xml:space="preserve"> </w:t>
            </w:r>
            <w:r w:rsidRPr="002A54E9">
              <w:rPr>
                <w:rStyle w:val="Hyperlink"/>
                <w:noProof/>
                <w:spacing w:val="11"/>
              </w:rPr>
              <w:t>STAFF</w:t>
            </w:r>
            <w:r>
              <w:rPr>
                <w:noProof/>
                <w:webHidden/>
              </w:rPr>
              <w:tab/>
            </w:r>
            <w:r>
              <w:rPr>
                <w:noProof/>
                <w:webHidden/>
              </w:rPr>
              <w:fldChar w:fldCharType="begin"/>
            </w:r>
            <w:r>
              <w:rPr>
                <w:noProof/>
                <w:webHidden/>
              </w:rPr>
              <w:instrText xml:space="preserve"> PAGEREF _Toc240534316 \h </w:instrText>
            </w:r>
            <w:r>
              <w:rPr>
                <w:noProof/>
                <w:webHidden/>
              </w:rPr>
            </w:r>
            <w:r>
              <w:rPr>
                <w:noProof/>
                <w:webHidden/>
              </w:rPr>
              <w:fldChar w:fldCharType="separate"/>
            </w:r>
            <w:r>
              <w:rPr>
                <w:noProof/>
                <w:webHidden/>
              </w:rPr>
              <w:t>19</w:t>
            </w:r>
            <w:r>
              <w:rPr>
                <w:noProof/>
                <w:webHidden/>
              </w:rPr>
              <w:fldChar w:fldCharType="end"/>
            </w:r>
          </w:hyperlink>
        </w:p>
        <w:p w14:paraId="3E0F1A32" w14:textId="040C0551"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17" w:history="1">
            <w:r w:rsidRPr="002A54E9">
              <w:rPr>
                <w:rStyle w:val="Hyperlink"/>
                <w:noProof/>
              </w:rPr>
              <w:t>SpCert Assessment Strategy</w:t>
            </w:r>
            <w:r>
              <w:rPr>
                <w:noProof/>
                <w:webHidden/>
              </w:rPr>
              <w:tab/>
            </w:r>
            <w:r>
              <w:rPr>
                <w:noProof/>
                <w:webHidden/>
              </w:rPr>
              <w:fldChar w:fldCharType="begin"/>
            </w:r>
            <w:r>
              <w:rPr>
                <w:noProof/>
                <w:webHidden/>
              </w:rPr>
              <w:instrText xml:space="preserve"> PAGEREF _Toc240534317 \h </w:instrText>
            </w:r>
            <w:r>
              <w:rPr>
                <w:noProof/>
                <w:webHidden/>
              </w:rPr>
            </w:r>
            <w:r>
              <w:rPr>
                <w:noProof/>
                <w:webHidden/>
              </w:rPr>
              <w:fldChar w:fldCharType="separate"/>
            </w:r>
            <w:r>
              <w:rPr>
                <w:noProof/>
                <w:webHidden/>
              </w:rPr>
              <w:t>20</w:t>
            </w:r>
            <w:r>
              <w:rPr>
                <w:noProof/>
                <w:webHidden/>
              </w:rPr>
              <w:fldChar w:fldCharType="end"/>
            </w:r>
          </w:hyperlink>
        </w:p>
        <w:p w14:paraId="646CC608" w14:textId="6D25430D"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8" w:history="1">
            <w:r w:rsidRPr="002A54E9">
              <w:rPr>
                <w:rStyle w:val="Hyperlink"/>
                <w:noProof/>
              </w:rPr>
              <w:t>ASSESSMENT ROUTES</w:t>
            </w:r>
            <w:r>
              <w:rPr>
                <w:noProof/>
                <w:webHidden/>
              </w:rPr>
              <w:tab/>
            </w:r>
            <w:r>
              <w:rPr>
                <w:noProof/>
                <w:webHidden/>
              </w:rPr>
              <w:fldChar w:fldCharType="begin"/>
            </w:r>
            <w:r>
              <w:rPr>
                <w:noProof/>
                <w:webHidden/>
              </w:rPr>
              <w:instrText xml:space="preserve"> PAGEREF _Toc240534318 \h </w:instrText>
            </w:r>
            <w:r>
              <w:rPr>
                <w:noProof/>
                <w:webHidden/>
              </w:rPr>
            </w:r>
            <w:r>
              <w:rPr>
                <w:noProof/>
                <w:webHidden/>
              </w:rPr>
              <w:fldChar w:fldCharType="separate"/>
            </w:r>
            <w:r>
              <w:rPr>
                <w:noProof/>
                <w:webHidden/>
              </w:rPr>
              <w:t>20</w:t>
            </w:r>
            <w:r>
              <w:rPr>
                <w:noProof/>
                <w:webHidden/>
              </w:rPr>
              <w:fldChar w:fldCharType="end"/>
            </w:r>
          </w:hyperlink>
        </w:p>
        <w:p w14:paraId="3BF600E4" w14:textId="56070017"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19" w:history="1">
            <w:r w:rsidRPr="002A54E9">
              <w:rPr>
                <w:rStyle w:val="Hyperlink"/>
                <w:noProof/>
              </w:rPr>
              <w:t>ASSESSMENT CRITERIA</w:t>
            </w:r>
            <w:r>
              <w:rPr>
                <w:noProof/>
                <w:webHidden/>
              </w:rPr>
              <w:tab/>
            </w:r>
            <w:r>
              <w:rPr>
                <w:noProof/>
                <w:webHidden/>
              </w:rPr>
              <w:fldChar w:fldCharType="begin"/>
            </w:r>
            <w:r>
              <w:rPr>
                <w:noProof/>
                <w:webHidden/>
              </w:rPr>
              <w:instrText xml:space="preserve"> PAGEREF _Toc240534319 \h </w:instrText>
            </w:r>
            <w:r>
              <w:rPr>
                <w:noProof/>
                <w:webHidden/>
              </w:rPr>
            </w:r>
            <w:r>
              <w:rPr>
                <w:noProof/>
                <w:webHidden/>
              </w:rPr>
              <w:fldChar w:fldCharType="separate"/>
            </w:r>
            <w:r>
              <w:rPr>
                <w:noProof/>
                <w:webHidden/>
              </w:rPr>
              <w:t>22</w:t>
            </w:r>
            <w:r>
              <w:rPr>
                <w:noProof/>
                <w:webHidden/>
              </w:rPr>
              <w:fldChar w:fldCharType="end"/>
            </w:r>
          </w:hyperlink>
        </w:p>
        <w:p w14:paraId="678CF874" w14:textId="126504BA"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0" w:history="1">
            <w:r w:rsidRPr="002A54E9">
              <w:rPr>
                <w:rStyle w:val="Hyperlink"/>
                <w:noProof/>
              </w:rPr>
              <w:t>ASSIGNMENT RESUBMISSIONS</w:t>
            </w:r>
            <w:r>
              <w:rPr>
                <w:noProof/>
                <w:webHidden/>
              </w:rPr>
              <w:tab/>
            </w:r>
            <w:r>
              <w:rPr>
                <w:noProof/>
                <w:webHidden/>
              </w:rPr>
              <w:fldChar w:fldCharType="begin"/>
            </w:r>
            <w:r>
              <w:rPr>
                <w:noProof/>
                <w:webHidden/>
              </w:rPr>
              <w:instrText xml:space="preserve"> PAGEREF _Toc240534320 \h </w:instrText>
            </w:r>
            <w:r>
              <w:rPr>
                <w:noProof/>
                <w:webHidden/>
              </w:rPr>
            </w:r>
            <w:r>
              <w:rPr>
                <w:noProof/>
                <w:webHidden/>
              </w:rPr>
              <w:fldChar w:fldCharType="separate"/>
            </w:r>
            <w:r>
              <w:rPr>
                <w:noProof/>
                <w:webHidden/>
              </w:rPr>
              <w:t>22</w:t>
            </w:r>
            <w:r>
              <w:rPr>
                <w:noProof/>
                <w:webHidden/>
              </w:rPr>
              <w:fldChar w:fldCharType="end"/>
            </w:r>
          </w:hyperlink>
        </w:p>
        <w:p w14:paraId="26245AE0" w14:textId="005803BC"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1" w:history="1">
            <w:r w:rsidRPr="002A54E9">
              <w:rPr>
                <w:rStyle w:val="Hyperlink"/>
                <w:noProof/>
              </w:rPr>
              <w:t>ACADEMIC INTEGRITY</w:t>
            </w:r>
            <w:r>
              <w:rPr>
                <w:noProof/>
                <w:webHidden/>
              </w:rPr>
              <w:tab/>
            </w:r>
            <w:r>
              <w:rPr>
                <w:noProof/>
                <w:webHidden/>
              </w:rPr>
              <w:fldChar w:fldCharType="begin"/>
            </w:r>
            <w:r>
              <w:rPr>
                <w:noProof/>
                <w:webHidden/>
              </w:rPr>
              <w:instrText xml:space="preserve"> PAGEREF _Toc240534321 \h </w:instrText>
            </w:r>
            <w:r>
              <w:rPr>
                <w:noProof/>
                <w:webHidden/>
              </w:rPr>
            </w:r>
            <w:r>
              <w:rPr>
                <w:noProof/>
                <w:webHidden/>
              </w:rPr>
              <w:fldChar w:fldCharType="separate"/>
            </w:r>
            <w:r>
              <w:rPr>
                <w:noProof/>
                <w:webHidden/>
              </w:rPr>
              <w:t>22</w:t>
            </w:r>
            <w:r>
              <w:rPr>
                <w:noProof/>
                <w:webHidden/>
              </w:rPr>
              <w:fldChar w:fldCharType="end"/>
            </w:r>
          </w:hyperlink>
        </w:p>
        <w:p w14:paraId="5BBF09F5" w14:textId="040A9727"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2" w:history="1">
            <w:r w:rsidRPr="002A54E9">
              <w:rPr>
                <w:rStyle w:val="Hyperlink"/>
                <w:noProof/>
              </w:rPr>
              <w:t>ACKNOWLEDGING THE USE OF GENAI IN YOUR WORK</w:t>
            </w:r>
            <w:r>
              <w:rPr>
                <w:noProof/>
                <w:webHidden/>
              </w:rPr>
              <w:tab/>
            </w:r>
            <w:r>
              <w:rPr>
                <w:noProof/>
                <w:webHidden/>
              </w:rPr>
              <w:fldChar w:fldCharType="begin"/>
            </w:r>
            <w:r>
              <w:rPr>
                <w:noProof/>
                <w:webHidden/>
              </w:rPr>
              <w:instrText xml:space="preserve"> PAGEREF _Toc240534322 \h </w:instrText>
            </w:r>
            <w:r>
              <w:rPr>
                <w:noProof/>
                <w:webHidden/>
              </w:rPr>
            </w:r>
            <w:r>
              <w:rPr>
                <w:noProof/>
                <w:webHidden/>
              </w:rPr>
              <w:fldChar w:fldCharType="separate"/>
            </w:r>
            <w:r>
              <w:rPr>
                <w:noProof/>
                <w:webHidden/>
              </w:rPr>
              <w:t>23</w:t>
            </w:r>
            <w:r>
              <w:rPr>
                <w:noProof/>
                <w:webHidden/>
              </w:rPr>
              <w:fldChar w:fldCharType="end"/>
            </w:r>
          </w:hyperlink>
        </w:p>
        <w:p w14:paraId="4AEDD9E4" w14:textId="59B6E972"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23" w:history="1">
            <w:r w:rsidRPr="002A54E9">
              <w:rPr>
                <w:rStyle w:val="Hyperlink"/>
                <w:noProof/>
              </w:rPr>
              <w:t>The Professional Teaching Portfolio</w:t>
            </w:r>
            <w:r>
              <w:rPr>
                <w:noProof/>
                <w:webHidden/>
              </w:rPr>
              <w:tab/>
            </w:r>
            <w:r>
              <w:rPr>
                <w:noProof/>
                <w:webHidden/>
              </w:rPr>
              <w:fldChar w:fldCharType="begin"/>
            </w:r>
            <w:r>
              <w:rPr>
                <w:noProof/>
                <w:webHidden/>
              </w:rPr>
              <w:instrText xml:space="preserve"> PAGEREF _Toc240534323 \h </w:instrText>
            </w:r>
            <w:r>
              <w:rPr>
                <w:noProof/>
                <w:webHidden/>
              </w:rPr>
            </w:r>
            <w:r>
              <w:rPr>
                <w:noProof/>
                <w:webHidden/>
              </w:rPr>
              <w:fldChar w:fldCharType="separate"/>
            </w:r>
            <w:r>
              <w:rPr>
                <w:noProof/>
                <w:webHidden/>
              </w:rPr>
              <w:t>25</w:t>
            </w:r>
            <w:r>
              <w:rPr>
                <w:noProof/>
                <w:webHidden/>
              </w:rPr>
              <w:fldChar w:fldCharType="end"/>
            </w:r>
          </w:hyperlink>
        </w:p>
        <w:p w14:paraId="21CCCA29" w14:textId="3B4B4E2B"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4" w:history="1">
            <w:r w:rsidRPr="002A54E9">
              <w:rPr>
                <w:rStyle w:val="Hyperlink"/>
                <w:noProof/>
              </w:rPr>
              <w:t>APPLICATION PROCESS</w:t>
            </w:r>
            <w:r>
              <w:rPr>
                <w:noProof/>
                <w:webHidden/>
              </w:rPr>
              <w:tab/>
            </w:r>
            <w:r>
              <w:rPr>
                <w:noProof/>
                <w:webHidden/>
              </w:rPr>
              <w:fldChar w:fldCharType="begin"/>
            </w:r>
            <w:r>
              <w:rPr>
                <w:noProof/>
                <w:webHidden/>
              </w:rPr>
              <w:instrText xml:space="preserve"> PAGEREF _Toc240534324 \h </w:instrText>
            </w:r>
            <w:r>
              <w:rPr>
                <w:noProof/>
                <w:webHidden/>
              </w:rPr>
            </w:r>
            <w:r>
              <w:rPr>
                <w:noProof/>
                <w:webHidden/>
              </w:rPr>
              <w:fldChar w:fldCharType="separate"/>
            </w:r>
            <w:r>
              <w:rPr>
                <w:noProof/>
                <w:webHidden/>
              </w:rPr>
              <w:t>25</w:t>
            </w:r>
            <w:r>
              <w:rPr>
                <w:noProof/>
                <w:webHidden/>
              </w:rPr>
              <w:fldChar w:fldCharType="end"/>
            </w:r>
          </w:hyperlink>
        </w:p>
        <w:p w14:paraId="48744190" w14:textId="27E1D311"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5" w:history="1">
            <w:r w:rsidRPr="002A54E9">
              <w:rPr>
                <w:rStyle w:val="Hyperlink"/>
                <w:noProof/>
              </w:rPr>
              <w:t>WHAT IS A PROFESSIONAL TEACHING PORTFOLIO?</w:t>
            </w:r>
            <w:r>
              <w:rPr>
                <w:noProof/>
                <w:webHidden/>
              </w:rPr>
              <w:tab/>
            </w:r>
            <w:r>
              <w:rPr>
                <w:noProof/>
                <w:webHidden/>
              </w:rPr>
              <w:fldChar w:fldCharType="begin"/>
            </w:r>
            <w:r>
              <w:rPr>
                <w:noProof/>
                <w:webHidden/>
              </w:rPr>
              <w:instrText xml:space="preserve"> PAGEREF _Toc240534325 \h </w:instrText>
            </w:r>
            <w:r>
              <w:rPr>
                <w:noProof/>
                <w:webHidden/>
              </w:rPr>
            </w:r>
            <w:r>
              <w:rPr>
                <w:noProof/>
                <w:webHidden/>
              </w:rPr>
              <w:fldChar w:fldCharType="separate"/>
            </w:r>
            <w:r>
              <w:rPr>
                <w:noProof/>
                <w:webHidden/>
              </w:rPr>
              <w:t>25</w:t>
            </w:r>
            <w:r>
              <w:rPr>
                <w:noProof/>
                <w:webHidden/>
              </w:rPr>
              <w:fldChar w:fldCharType="end"/>
            </w:r>
          </w:hyperlink>
        </w:p>
        <w:p w14:paraId="2F0413C5" w14:textId="2AC5F355"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6" w:history="1">
            <w:r w:rsidRPr="002A54E9">
              <w:rPr>
                <w:rStyle w:val="Hyperlink"/>
                <w:noProof/>
              </w:rPr>
              <w:t>TEACHING PHILOSOPHY STATEMENT: GUIDANCE FOR BOTH PERSPECTIVES AND PORTFOLIO SUBMISSIONS</w:t>
            </w:r>
            <w:r>
              <w:rPr>
                <w:noProof/>
                <w:webHidden/>
              </w:rPr>
              <w:tab/>
            </w:r>
            <w:r>
              <w:rPr>
                <w:noProof/>
                <w:webHidden/>
              </w:rPr>
              <w:fldChar w:fldCharType="begin"/>
            </w:r>
            <w:r>
              <w:rPr>
                <w:noProof/>
                <w:webHidden/>
              </w:rPr>
              <w:instrText xml:space="preserve"> PAGEREF _Toc240534326 \h </w:instrText>
            </w:r>
            <w:r>
              <w:rPr>
                <w:noProof/>
                <w:webHidden/>
              </w:rPr>
            </w:r>
            <w:r>
              <w:rPr>
                <w:noProof/>
                <w:webHidden/>
              </w:rPr>
              <w:fldChar w:fldCharType="separate"/>
            </w:r>
            <w:r>
              <w:rPr>
                <w:noProof/>
                <w:webHidden/>
              </w:rPr>
              <w:t>26</w:t>
            </w:r>
            <w:r>
              <w:rPr>
                <w:noProof/>
                <w:webHidden/>
              </w:rPr>
              <w:fldChar w:fldCharType="end"/>
            </w:r>
          </w:hyperlink>
        </w:p>
        <w:p w14:paraId="4A7739F8" w14:textId="41ED42AB"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7" w:history="1">
            <w:r w:rsidRPr="002A54E9">
              <w:rPr>
                <w:rStyle w:val="Hyperlink"/>
                <w:noProof/>
              </w:rPr>
              <w:t>REFLECTIVE CASE STUDY: GUIDELINES FOR PORTFOLIO SUBMISSIONS</w:t>
            </w:r>
            <w:r>
              <w:rPr>
                <w:noProof/>
                <w:webHidden/>
              </w:rPr>
              <w:tab/>
            </w:r>
            <w:r>
              <w:rPr>
                <w:noProof/>
                <w:webHidden/>
              </w:rPr>
              <w:fldChar w:fldCharType="begin"/>
            </w:r>
            <w:r>
              <w:rPr>
                <w:noProof/>
                <w:webHidden/>
              </w:rPr>
              <w:instrText xml:space="preserve"> PAGEREF _Toc240534327 \h </w:instrText>
            </w:r>
            <w:r>
              <w:rPr>
                <w:noProof/>
                <w:webHidden/>
              </w:rPr>
            </w:r>
            <w:r>
              <w:rPr>
                <w:noProof/>
                <w:webHidden/>
              </w:rPr>
              <w:fldChar w:fldCharType="separate"/>
            </w:r>
            <w:r>
              <w:rPr>
                <w:noProof/>
                <w:webHidden/>
              </w:rPr>
              <w:t>34</w:t>
            </w:r>
            <w:r>
              <w:rPr>
                <w:noProof/>
                <w:webHidden/>
              </w:rPr>
              <w:fldChar w:fldCharType="end"/>
            </w:r>
          </w:hyperlink>
        </w:p>
        <w:p w14:paraId="5AF7AAEB" w14:textId="59F08CDB"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28" w:history="1">
            <w:r w:rsidRPr="002A54E9">
              <w:rPr>
                <w:rStyle w:val="Hyperlink"/>
                <w:noProof/>
              </w:rPr>
              <w:t>Rubrics Appendix</w:t>
            </w:r>
            <w:r>
              <w:rPr>
                <w:noProof/>
                <w:webHidden/>
              </w:rPr>
              <w:tab/>
            </w:r>
            <w:r>
              <w:rPr>
                <w:noProof/>
                <w:webHidden/>
              </w:rPr>
              <w:fldChar w:fldCharType="begin"/>
            </w:r>
            <w:r>
              <w:rPr>
                <w:noProof/>
                <w:webHidden/>
              </w:rPr>
              <w:instrText xml:space="preserve"> PAGEREF _Toc240534328 \h </w:instrText>
            </w:r>
            <w:r>
              <w:rPr>
                <w:noProof/>
                <w:webHidden/>
              </w:rPr>
            </w:r>
            <w:r>
              <w:rPr>
                <w:noProof/>
                <w:webHidden/>
              </w:rPr>
              <w:fldChar w:fldCharType="separate"/>
            </w:r>
            <w:r>
              <w:rPr>
                <w:noProof/>
                <w:webHidden/>
              </w:rPr>
              <w:t>37</w:t>
            </w:r>
            <w:r>
              <w:rPr>
                <w:noProof/>
                <w:webHidden/>
              </w:rPr>
              <w:fldChar w:fldCharType="end"/>
            </w:r>
          </w:hyperlink>
        </w:p>
        <w:p w14:paraId="6A64F2AD" w14:textId="6D62EDCC"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29" w:history="1">
            <w:r w:rsidRPr="002A54E9">
              <w:rPr>
                <w:rStyle w:val="Hyperlink"/>
                <w:noProof/>
              </w:rPr>
              <w:t>RUBRIC: PERSPECTIVES ON TEACHING AND LEARNING IN HIGHER EDUCATION (pages 37 and 38)</w:t>
            </w:r>
            <w:r>
              <w:rPr>
                <w:noProof/>
                <w:webHidden/>
              </w:rPr>
              <w:tab/>
            </w:r>
            <w:r>
              <w:rPr>
                <w:noProof/>
                <w:webHidden/>
              </w:rPr>
              <w:fldChar w:fldCharType="begin"/>
            </w:r>
            <w:r>
              <w:rPr>
                <w:noProof/>
                <w:webHidden/>
              </w:rPr>
              <w:instrText xml:space="preserve"> PAGEREF _Toc240534329 \h </w:instrText>
            </w:r>
            <w:r>
              <w:rPr>
                <w:noProof/>
                <w:webHidden/>
              </w:rPr>
            </w:r>
            <w:r>
              <w:rPr>
                <w:noProof/>
                <w:webHidden/>
              </w:rPr>
              <w:fldChar w:fldCharType="separate"/>
            </w:r>
            <w:r>
              <w:rPr>
                <w:noProof/>
                <w:webHidden/>
              </w:rPr>
              <w:t>37</w:t>
            </w:r>
            <w:r>
              <w:rPr>
                <w:noProof/>
                <w:webHidden/>
              </w:rPr>
              <w:fldChar w:fldCharType="end"/>
            </w:r>
          </w:hyperlink>
        </w:p>
        <w:p w14:paraId="3DBED9F9" w14:textId="30EA660D"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30" w:history="1">
            <w:r w:rsidRPr="002A54E9">
              <w:rPr>
                <w:rStyle w:val="Hyperlink"/>
                <w:noProof/>
              </w:rPr>
              <w:t>RUBRIC: CURRICULUM DESIGN IN HIGHER EDUCATION (pages 39 and 40)</w:t>
            </w:r>
            <w:r>
              <w:rPr>
                <w:noProof/>
                <w:webHidden/>
              </w:rPr>
              <w:tab/>
            </w:r>
            <w:r>
              <w:rPr>
                <w:noProof/>
                <w:webHidden/>
              </w:rPr>
              <w:fldChar w:fldCharType="begin"/>
            </w:r>
            <w:r>
              <w:rPr>
                <w:noProof/>
                <w:webHidden/>
              </w:rPr>
              <w:instrText xml:space="preserve"> PAGEREF _Toc240534330 \h </w:instrText>
            </w:r>
            <w:r>
              <w:rPr>
                <w:noProof/>
                <w:webHidden/>
              </w:rPr>
            </w:r>
            <w:r>
              <w:rPr>
                <w:noProof/>
                <w:webHidden/>
              </w:rPr>
              <w:fldChar w:fldCharType="separate"/>
            </w:r>
            <w:r>
              <w:rPr>
                <w:noProof/>
                <w:webHidden/>
              </w:rPr>
              <w:t>39</w:t>
            </w:r>
            <w:r>
              <w:rPr>
                <w:noProof/>
                <w:webHidden/>
              </w:rPr>
              <w:fldChar w:fldCharType="end"/>
            </w:r>
          </w:hyperlink>
        </w:p>
        <w:p w14:paraId="5DBCFA59" w14:textId="2F8D4A38"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31" w:history="1">
            <w:r w:rsidRPr="002A54E9">
              <w:rPr>
                <w:rStyle w:val="Hyperlink"/>
                <w:noProof/>
              </w:rPr>
              <w:t>RUBRIC: ASSESSMENT AND FEEDBACK IN HIGHER EDUCATION (pages 41 and 42)</w:t>
            </w:r>
            <w:r>
              <w:rPr>
                <w:noProof/>
                <w:webHidden/>
              </w:rPr>
              <w:tab/>
            </w:r>
            <w:r>
              <w:rPr>
                <w:noProof/>
                <w:webHidden/>
              </w:rPr>
              <w:fldChar w:fldCharType="begin"/>
            </w:r>
            <w:r>
              <w:rPr>
                <w:noProof/>
                <w:webHidden/>
              </w:rPr>
              <w:instrText xml:space="preserve"> PAGEREF _Toc240534331 \h </w:instrText>
            </w:r>
            <w:r>
              <w:rPr>
                <w:noProof/>
                <w:webHidden/>
              </w:rPr>
            </w:r>
            <w:r>
              <w:rPr>
                <w:noProof/>
                <w:webHidden/>
              </w:rPr>
              <w:fldChar w:fldCharType="separate"/>
            </w:r>
            <w:r>
              <w:rPr>
                <w:noProof/>
                <w:webHidden/>
              </w:rPr>
              <w:t>41</w:t>
            </w:r>
            <w:r>
              <w:rPr>
                <w:noProof/>
                <w:webHidden/>
              </w:rPr>
              <w:fldChar w:fldCharType="end"/>
            </w:r>
          </w:hyperlink>
        </w:p>
        <w:p w14:paraId="35DD20D1" w14:textId="7556D3D2"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32" w:history="1">
            <w:r w:rsidRPr="002A54E9">
              <w:rPr>
                <w:rStyle w:val="Hyperlink"/>
                <w:noProof/>
              </w:rPr>
              <w:t>RUBRIC: PROFESSIONAL TEACHING PORTFOLIO (TEACHING PHILOSOPHY STATEMENT)</w:t>
            </w:r>
            <w:r>
              <w:rPr>
                <w:noProof/>
                <w:webHidden/>
              </w:rPr>
              <w:tab/>
            </w:r>
            <w:r>
              <w:rPr>
                <w:noProof/>
                <w:webHidden/>
              </w:rPr>
              <w:fldChar w:fldCharType="begin"/>
            </w:r>
            <w:r>
              <w:rPr>
                <w:noProof/>
                <w:webHidden/>
              </w:rPr>
              <w:instrText xml:space="preserve"> PAGEREF _Toc240534332 \h </w:instrText>
            </w:r>
            <w:r>
              <w:rPr>
                <w:noProof/>
                <w:webHidden/>
              </w:rPr>
            </w:r>
            <w:r>
              <w:rPr>
                <w:noProof/>
                <w:webHidden/>
              </w:rPr>
              <w:fldChar w:fldCharType="separate"/>
            </w:r>
            <w:r>
              <w:rPr>
                <w:noProof/>
                <w:webHidden/>
              </w:rPr>
              <w:t>43</w:t>
            </w:r>
            <w:r>
              <w:rPr>
                <w:noProof/>
                <w:webHidden/>
              </w:rPr>
              <w:fldChar w:fldCharType="end"/>
            </w:r>
          </w:hyperlink>
        </w:p>
        <w:p w14:paraId="7F40CEC2" w14:textId="399A32A9" w:rsidR="00125241" w:rsidRDefault="00125241">
          <w:pPr>
            <w:pStyle w:val="TOC2"/>
            <w:tabs>
              <w:tab w:val="right" w:leader="dot" w:pos="9620"/>
            </w:tabs>
            <w:rPr>
              <w:rFonts w:asciiTheme="minorHAnsi" w:eastAsiaTheme="minorEastAsia" w:hAnsiTheme="minorHAnsi" w:cstheme="minorBidi"/>
              <w:noProof/>
              <w:kern w:val="2"/>
              <w:sz w:val="24"/>
              <w:szCs w:val="24"/>
              <w:lang w:bidi="ar-SA"/>
              <w14:ligatures w14:val="standardContextual"/>
            </w:rPr>
          </w:pPr>
          <w:hyperlink w:anchor="_Toc240534333" w:history="1">
            <w:r w:rsidRPr="002A54E9">
              <w:rPr>
                <w:rStyle w:val="Hyperlink"/>
                <w:noProof/>
              </w:rPr>
              <w:t>RUBRIC: PROFESSIONAL TEACHING PORTFOLIO: CASE STUDY (pages 46 and 47)</w:t>
            </w:r>
            <w:r>
              <w:rPr>
                <w:noProof/>
                <w:webHidden/>
              </w:rPr>
              <w:tab/>
            </w:r>
            <w:r>
              <w:rPr>
                <w:noProof/>
                <w:webHidden/>
              </w:rPr>
              <w:fldChar w:fldCharType="begin"/>
            </w:r>
            <w:r>
              <w:rPr>
                <w:noProof/>
                <w:webHidden/>
              </w:rPr>
              <w:instrText xml:space="preserve"> PAGEREF _Toc240534333 \h </w:instrText>
            </w:r>
            <w:r>
              <w:rPr>
                <w:noProof/>
                <w:webHidden/>
              </w:rPr>
            </w:r>
            <w:r>
              <w:rPr>
                <w:noProof/>
                <w:webHidden/>
              </w:rPr>
              <w:fldChar w:fldCharType="separate"/>
            </w:r>
            <w:r>
              <w:rPr>
                <w:noProof/>
                <w:webHidden/>
              </w:rPr>
              <w:t>44</w:t>
            </w:r>
            <w:r>
              <w:rPr>
                <w:noProof/>
                <w:webHidden/>
              </w:rPr>
              <w:fldChar w:fldCharType="end"/>
            </w:r>
          </w:hyperlink>
        </w:p>
        <w:p w14:paraId="7448EAB3" w14:textId="7FAC20D7"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34" w:history="1">
            <w:r w:rsidRPr="002A54E9">
              <w:rPr>
                <w:rStyle w:val="Hyperlink"/>
                <w:noProof/>
                <w:lang w:val="en-GB"/>
              </w:rPr>
              <w:t>Course Entry Requirements</w:t>
            </w:r>
            <w:r>
              <w:rPr>
                <w:noProof/>
                <w:webHidden/>
              </w:rPr>
              <w:tab/>
            </w:r>
            <w:r>
              <w:rPr>
                <w:noProof/>
                <w:webHidden/>
              </w:rPr>
              <w:fldChar w:fldCharType="begin"/>
            </w:r>
            <w:r>
              <w:rPr>
                <w:noProof/>
                <w:webHidden/>
              </w:rPr>
              <w:instrText xml:space="preserve"> PAGEREF _Toc240534334 \h </w:instrText>
            </w:r>
            <w:r>
              <w:rPr>
                <w:noProof/>
                <w:webHidden/>
              </w:rPr>
            </w:r>
            <w:r>
              <w:rPr>
                <w:noProof/>
                <w:webHidden/>
              </w:rPr>
              <w:fldChar w:fldCharType="separate"/>
            </w:r>
            <w:r>
              <w:rPr>
                <w:noProof/>
                <w:webHidden/>
              </w:rPr>
              <w:t>46</w:t>
            </w:r>
            <w:r>
              <w:rPr>
                <w:noProof/>
                <w:webHidden/>
              </w:rPr>
              <w:fldChar w:fldCharType="end"/>
            </w:r>
          </w:hyperlink>
        </w:p>
        <w:p w14:paraId="2C60C98B" w14:textId="60287CA3" w:rsidR="00125241" w:rsidRDefault="00125241">
          <w:pPr>
            <w:pStyle w:val="TOC1"/>
            <w:tabs>
              <w:tab w:val="right" w:leader="dot" w:pos="9620"/>
            </w:tabs>
            <w:rPr>
              <w:rFonts w:asciiTheme="minorHAnsi" w:eastAsiaTheme="minorEastAsia" w:hAnsiTheme="minorHAnsi" w:cstheme="minorBidi"/>
              <w:b w:val="0"/>
              <w:bCs w:val="0"/>
              <w:noProof/>
              <w:kern w:val="2"/>
              <w:sz w:val="24"/>
              <w:szCs w:val="24"/>
              <w:lang w:bidi="ar-SA"/>
              <w14:ligatures w14:val="standardContextual"/>
            </w:rPr>
          </w:pPr>
          <w:hyperlink w:anchor="_Toc240534335" w:history="1">
            <w:r w:rsidRPr="002A54E9">
              <w:rPr>
                <w:rStyle w:val="Hyperlink"/>
                <w:noProof/>
                <w:lang w:val="en-GB"/>
              </w:rPr>
              <w:t>Application Procedure</w:t>
            </w:r>
            <w:r>
              <w:rPr>
                <w:noProof/>
                <w:webHidden/>
              </w:rPr>
              <w:tab/>
            </w:r>
            <w:r>
              <w:rPr>
                <w:noProof/>
                <w:webHidden/>
              </w:rPr>
              <w:fldChar w:fldCharType="begin"/>
            </w:r>
            <w:r>
              <w:rPr>
                <w:noProof/>
                <w:webHidden/>
              </w:rPr>
              <w:instrText xml:space="preserve"> PAGEREF _Toc240534335 \h </w:instrText>
            </w:r>
            <w:r>
              <w:rPr>
                <w:noProof/>
                <w:webHidden/>
              </w:rPr>
            </w:r>
            <w:r>
              <w:rPr>
                <w:noProof/>
                <w:webHidden/>
              </w:rPr>
              <w:fldChar w:fldCharType="separate"/>
            </w:r>
            <w:r>
              <w:rPr>
                <w:noProof/>
                <w:webHidden/>
              </w:rPr>
              <w:t>46</w:t>
            </w:r>
            <w:r>
              <w:rPr>
                <w:noProof/>
                <w:webHidden/>
              </w:rPr>
              <w:fldChar w:fldCharType="end"/>
            </w:r>
          </w:hyperlink>
        </w:p>
        <w:p w14:paraId="6ACDFB6E" w14:textId="18209E5C" w:rsidR="00202732" w:rsidRDefault="00202732">
          <w:r>
            <w:rPr>
              <w:b/>
              <w:bCs/>
              <w:noProof/>
            </w:rPr>
            <w:fldChar w:fldCharType="end"/>
          </w:r>
        </w:p>
      </w:sdtContent>
    </w:sdt>
    <w:p w14:paraId="3D5F4E3A" w14:textId="77777777" w:rsidR="009F150B" w:rsidRDefault="009F150B">
      <w:pPr>
        <w:rPr>
          <w:rFonts w:ascii="Cambria"/>
          <w:sz w:val="20"/>
          <w:szCs w:val="24"/>
        </w:rPr>
      </w:pPr>
      <w:r>
        <w:rPr>
          <w:rFonts w:ascii="Cambria"/>
          <w:sz w:val="20"/>
        </w:rPr>
        <w:br w:type="page"/>
      </w:r>
    </w:p>
    <w:p w14:paraId="7B728601" w14:textId="2C4DBD2E" w:rsidR="00DF1291" w:rsidRDefault="002A1AC4">
      <w:pPr>
        <w:pStyle w:val="BodyText"/>
        <w:ind w:left="111"/>
        <w:rPr>
          <w:rFonts w:ascii="Cambria"/>
          <w:sz w:val="20"/>
        </w:rPr>
      </w:pPr>
      <w:r>
        <w:rPr>
          <w:rFonts w:ascii="Cambria"/>
          <w:noProof/>
          <w:sz w:val="20"/>
        </w:rPr>
        <w:lastRenderedPageBreak/>
        <mc:AlternateContent>
          <mc:Choice Requires="wps">
            <w:drawing>
              <wp:inline distT="0" distB="0" distL="0" distR="0" wp14:anchorId="48915BA3" wp14:editId="36D9CE73">
                <wp:extent cx="5845810" cy="448310"/>
                <wp:effectExtent l="0" t="0" r="2540" b="0"/>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0AC8E" w14:textId="77777777" w:rsidR="00DF1291" w:rsidRPr="009F68C8" w:rsidRDefault="007E04F7" w:rsidP="009F68C8">
                            <w:pPr>
                              <w:pStyle w:val="Heading1"/>
                              <w:rPr>
                                <w:color w:val="FFFFFF" w:themeColor="background1"/>
                                <w:sz w:val="32"/>
                                <w:szCs w:val="32"/>
                              </w:rPr>
                            </w:pPr>
                            <w:bookmarkStart w:id="0" w:name="_Toc240534287"/>
                            <w:r w:rsidRPr="009F68C8">
                              <w:rPr>
                                <w:color w:val="FFFFFF" w:themeColor="background1"/>
                                <w:sz w:val="32"/>
                                <w:szCs w:val="32"/>
                              </w:rPr>
                              <w:t>Introduction</w:t>
                            </w:r>
                            <w:bookmarkEnd w:id="0"/>
                          </w:p>
                        </w:txbxContent>
                      </wps:txbx>
                      <wps:bodyPr rot="0" vert="horz" wrap="square" lIns="0" tIns="0" rIns="0" bIns="0" anchor="t" anchorCtr="0" upright="1">
                        <a:noAutofit/>
                      </wps:bodyPr>
                    </wps:wsp>
                  </a:graphicData>
                </a:graphic>
              </wp:inline>
            </w:drawing>
          </mc:Choice>
          <mc:Fallback>
            <w:pict>
              <v:shapetype w14:anchorId="48915BA3" id="_x0000_t202" coordsize="21600,21600" o:spt="202" path="m,l,21600r21600,l21600,xe">
                <v:stroke joinstyle="miter"/>
                <v:path gradientshapeok="t" o:connecttype="rect"/>
              </v:shapetype>
              <v:shape id="Text Box 117" o:spid="_x0000_s1026"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XU6gEAALoDAAAOAAAAZHJzL2Uyb0RvYy54bWysU8Fu2zAMvQ/YPwi6L467dDCMOEWbIsOA&#10;bivQ9QNkWbaFyaJGKbGzrx8lJ+m63YZdBEokH/keqfXNNBh2UOg12IrniyVnykpotO0q/vxt967g&#10;zAdhG2HAqooflec3m7dv1qMr1RX0YBqFjECsL0dX8T4EV2aZl70ahF+AU5acLeAgAl2xyxoUI6EP&#10;JrtaLj9kI2DjEKTynl7vZyffJPy2VTJ8bVuvAjMVp95COjGddTyzzVqUHQrXa3lqQ/xDF4PQlope&#10;oO5FEGyP+i+oQUsED21YSBgyaFstVeJAbPLlH2yeeuFU4kLieHeRyf8/WPnl8OQekYXpDiYaYCLh&#10;3QPI755Z2PbCduoWEcZeiYYK51GybHS+PKVGqX3pI0g9foaGhiz2ARLQ1OIQVSGejNBpAMeL6GoK&#10;TNLjdbG6LnJySfKtVsV7smMJUZ6zHfrwUcHAolFxpKEmdHF48GEOPYfEYh6MbnbamHTBrt4aZAdB&#10;C7DaFfnd9oT+KszYGGwhps2I8SXRjMxmjmGqJ3JGujU0RyKMMC8UfQAyesCfnI20TBX3P/YCFWfm&#10;kyXR4uadDTwb9dkQVlJqxQNns7kN84buHequJ+R5LBZuSdhWJ84vXZz6pAVJqp2WOW7g7/cU9fLl&#10;Nr8AAAD//wMAUEsDBBQABgAIAAAAIQCmhcFr2QAAAAQBAAAPAAAAZHJzL2Rvd25yZXYueG1sTI/B&#10;TsNADETvSPzDykjc6CY5tBCyqSoqkLhUouED3KxJoma9UXbTpH+P4QIXj6yxZp6L7eJ6daExdJ4N&#10;pKsEFHHtbceNgc/q9eERVIjIFnvPZOBKAbbl7U2BufUzf9DlGBslIRxyNNDGOORah7olh2HlB2Lx&#10;vvzoMMo6NtqOOEu463WWJGvtsGNpaHGgl5bq83FyBt429ZyOeNhfqyqbmv371KXzwZj7u2X3DCrS&#10;Ev+O4Qdf0KEUppOf2AbVG5BH4u8U7ylL1qBOBjaiuiz0f/jyGwAA//8DAFBLAQItABQABgAIAAAA&#10;IQC2gziS/gAAAOEBAAATAAAAAAAAAAAAAAAAAAAAAABbQ29udGVudF9UeXBlc10ueG1sUEsBAi0A&#10;FAAGAAgAAAAhADj9If/WAAAAlAEAAAsAAAAAAAAAAAAAAAAALwEAAF9yZWxzLy5yZWxzUEsBAi0A&#10;FAAGAAgAAAAhAGhM9dTqAQAAugMAAA4AAAAAAAAAAAAAAAAALgIAAGRycy9lMm9Eb2MueG1sUEsB&#10;Ai0AFAAGAAgAAAAhAKaFwWvZAAAABAEAAA8AAAAAAAAAAAAAAAAARAQAAGRycy9kb3ducmV2Lnht&#10;bFBLBQYAAAAABAAEAPMAAABKBQAAAAA=&#10;" fillcolor="#4f81bc" stroked="f">
                <v:textbox inset="0,0,0,0">
                  <w:txbxContent>
                    <w:p w14:paraId="4C20AC8E" w14:textId="77777777" w:rsidR="00DF1291" w:rsidRPr="009F68C8" w:rsidRDefault="007E04F7" w:rsidP="009F68C8">
                      <w:pPr>
                        <w:pStyle w:val="Heading1"/>
                        <w:rPr>
                          <w:color w:val="FFFFFF" w:themeColor="background1"/>
                          <w:sz w:val="32"/>
                          <w:szCs w:val="32"/>
                        </w:rPr>
                      </w:pPr>
                      <w:bookmarkStart w:id="1" w:name="_Toc240534287"/>
                      <w:r w:rsidRPr="009F68C8">
                        <w:rPr>
                          <w:color w:val="FFFFFF" w:themeColor="background1"/>
                          <w:sz w:val="32"/>
                          <w:szCs w:val="32"/>
                        </w:rPr>
                        <w:t>Introduction</w:t>
                      </w:r>
                      <w:bookmarkEnd w:id="1"/>
                    </w:p>
                  </w:txbxContent>
                </v:textbox>
                <w10:anchorlock/>
              </v:shape>
            </w:pict>
          </mc:Fallback>
        </mc:AlternateContent>
      </w:r>
    </w:p>
    <w:p w14:paraId="738BD457" w14:textId="77777777" w:rsidR="00DF1291" w:rsidRDefault="00DF1291">
      <w:pPr>
        <w:pStyle w:val="BodyText"/>
        <w:spacing w:before="8"/>
        <w:rPr>
          <w:rFonts w:ascii="Cambria"/>
          <w:b/>
          <w:sz w:val="18"/>
        </w:rPr>
      </w:pPr>
    </w:p>
    <w:p w14:paraId="565DF0BC" w14:textId="77777777" w:rsidR="00DF1291" w:rsidRDefault="007E04F7">
      <w:pPr>
        <w:pStyle w:val="BodyText"/>
        <w:spacing w:line="360" w:lineRule="auto"/>
        <w:ind w:left="200" w:right="392"/>
        <w:jc w:val="both"/>
      </w:pPr>
      <w:r>
        <w:t>The Professional Special Purpose Certificate in Teaching, Learning and Assessment for Academic Practice is an M-level/ level 9 non-major award. The 15 ECTS-credited ‘SpCert’ focuses on four interrelated facets of academic practice: teaching, learning, research, and leadership.</w:t>
      </w:r>
    </w:p>
    <w:p w14:paraId="6CE9421F" w14:textId="77777777" w:rsidR="00DF1291" w:rsidRDefault="00DF1291">
      <w:pPr>
        <w:pStyle w:val="BodyText"/>
        <w:spacing w:before="9"/>
        <w:rPr>
          <w:sz w:val="19"/>
        </w:rPr>
      </w:pPr>
    </w:p>
    <w:p w14:paraId="4B9A99B2" w14:textId="77777777" w:rsidR="00DF1291" w:rsidRDefault="007E04F7">
      <w:pPr>
        <w:pStyle w:val="BodyText"/>
        <w:spacing w:line="360" w:lineRule="auto"/>
        <w:ind w:left="200" w:right="394"/>
        <w:jc w:val="both"/>
      </w:pPr>
      <w:r>
        <w:t>The SpCert is intended for academics and/or academic-related professionals in Trinity and is awarded</w:t>
      </w:r>
      <w:r>
        <w:rPr>
          <w:spacing w:val="-15"/>
        </w:rPr>
        <w:t xml:space="preserve"> </w:t>
      </w:r>
      <w:r>
        <w:t>following</w:t>
      </w:r>
      <w:r>
        <w:rPr>
          <w:spacing w:val="-16"/>
        </w:rPr>
        <w:t xml:space="preserve"> </w:t>
      </w:r>
      <w:r>
        <w:t>the</w:t>
      </w:r>
      <w:r>
        <w:rPr>
          <w:spacing w:val="-13"/>
        </w:rPr>
        <w:t xml:space="preserve"> </w:t>
      </w:r>
      <w:r>
        <w:t>completion</w:t>
      </w:r>
      <w:r>
        <w:rPr>
          <w:spacing w:val="-15"/>
        </w:rPr>
        <w:t xml:space="preserve"> </w:t>
      </w:r>
      <w:r>
        <w:t>of</w:t>
      </w:r>
      <w:r>
        <w:rPr>
          <w:spacing w:val="-14"/>
        </w:rPr>
        <w:t xml:space="preserve"> </w:t>
      </w:r>
      <w:r>
        <w:t>three</w:t>
      </w:r>
      <w:r>
        <w:rPr>
          <w:spacing w:val="-13"/>
        </w:rPr>
        <w:t xml:space="preserve"> </w:t>
      </w:r>
      <w:r>
        <w:t>discrete</w:t>
      </w:r>
      <w:r>
        <w:rPr>
          <w:spacing w:val="-12"/>
        </w:rPr>
        <w:t xml:space="preserve"> </w:t>
      </w:r>
      <w:r>
        <w:t>5</w:t>
      </w:r>
      <w:r>
        <w:rPr>
          <w:spacing w:val="-13"/>
        </w:rPr>
        <w:t xml:space="preserve"> </w:t>
      </w:r>
      <w:r>
        <w:t>ECTS</w:t>
      </w:r>
      <w:r>
        <w:rPr>
          <w:spacing w:val="-16"/>
        </w:rPr>
        <w:t xml:space="preserve"> </w:t>
      </w:r>
      <w:r>
        <w:t>modules.</w:t>
      </w:r>
      <w:r>
        <w:rPr>
          <w:spacing w:val="24"/>
        </w:rPr>
        <w:t xml:space="preserve"> </w:t>
      </w:r>
      <w:r>
        <w:t>Cohorts</w:t>
      </w:r>
      <w:r>
        <w:rPr>
          <w:spacing w:val="-14"/>
        </w:rPr>
        <w:t xml:space="preserve"> </w:t>
      </w:r>
      <w:r>
        <w:t>typically</w:t>
      </w:r>
      <w:r>
        <w:rPr>
          <w:spacing w:val="-15"/>
        </w:rPr>
        <w:t xml:space="preserve"> </w:t>
      </w:r>
      <w:r>
        <w:t>include teaching academics, researchers with teaching responsibilities, clinical teaching staff, part time</w:t>
      </w:r>
      <w:r>
        <w:rPr>
          <w:spacing w:val="-3"/>
        </w:rPr>
        <w:t xml:space="preserve"> </w:t>
      </w:r>
      <w:r>
        <w:t>and/or</w:t>
      </w:r>
      <w:r>
        <w:rPr>
          <w:spacing w:val="-5"/>
        </w:rPr>
        <w:t xml:space="preserve"> </w:t>
      </w:r>
      <w:r>
        <w:t>adjunct</w:t>
      </w:r>
      <w:r>
        <w:rPr>
          <w:spacing w:val="-4"/>
        </w:rPr>
        <w:t xml:space="preserve"> </w:t>
      </w:r>
      <w:r>
        <w:t>teaching</w:t>
      </w:r>
      <w:r>
        <w:rPr>
          <w:spacing w:val="-4"/>
        </w:rPr>
        <w:t xml:space="preserve"> </w:t>
      </w:r>
      <w:r>
        <w:t>staff,</w:t>
      </w:r>
      <w:r>
        <w:rPr>
          <w:spacing w:val="-3"/>
        </w:rPr>
        <w:t xml:space="preserve"> </w:t>
      </w:r>
      <w:r>
        <w:t>and</w:t>
      </w:r>
      <w:r>
        <w:rPr>
          <w:spacing w:val="-5"/>
        </w:rPr>
        <w:t xml:space="preserve"> </w:t>
      </w:r>
      <w:r>
        <w:t>other</w:t>
      </w:r>
      <w:r>
        <w:rPr>
          <w:spacing w:val="-4"/>
        </w:rPr>
        <w:t xml:space="preserve"> </w:t>
      </w:r>
      <w:r>
        <w:t>professionals</w:t>
      </w:r>
      <w:r>
        <w:rPr>
          <w:spacing w:val="-5"/>
        </w:rPr>
        <w:t xml:space="preserve"> </w:t>
      </w:r>
      <w:r>
        <w:t>with</w:t>
      </w:r>
      <w:r>
        <w:rPr>
          <w:spacing w:val="-3"/>
        </w:rPr>
        <w:t xml:space="preserve"> </w:t>
      </w:r>
      <w:r>
        <w:t>roles</w:t>
      </w:r>
      <w:r>
        <w:rPr>
          <w:spacing w:val="-4"/>
        </w:rPr>
        <w:t xml:space="preserve"> </w:t>
      </w:r>
      <w:r>
        <w:t>in</w:t>
      </w:r>
      <w:r>
        <w:rPr>
          <w:spacing w:val="-2"/>
        </w:rPr>
        <w:t xml:space="preserve"> </w:t>
      </w:r>
      <w:r>
        <w:t>supporting</w:t>
      </w:r>
      <w:r>
        <w:rPr>
          <w:spacing w:val="-6"/>
        </w:rPr>
        <w:t xml:space="preserve"> </w:t>
      </w:r>
      <w:r>
        <w:t>learning.</w:t>
      </w:r>
    </w:p>
    <w:p w14:paraId="05071404" w14:textId="77777777" w:rsidR="00DF1291" w:rsidRDefault="00DF1291">
      <w:pPr>
        <w:pStyle w:val="BodyText"/>
        <w:spacing w:before="8"/>
        <w:rPr>
          <w:sz w:val="19"/>
        </w:rPr>
      </w:pPr>
    </w:p>
    <w:p w14:paraId="7B978277" w14:textId="77777777" w:rsidR="00DF1291" w:rsidRDefault="007E04F7">
      <w:pPr>
        <w:pStyle w:val="BodyText"/>
        <w:spacing w:line="360" w:lineRule="auto"/>
        <w:ind w:left="200" w:right="393"/>
        <w:jc w:val="both"/>
      </w:pPr>
      <w:r>
        <w:t>The programme is flexible, research-informed and practice-based. It encourages candidates to advance their own professional development agenda in academic practice throughout their careers at times that are appropriate to them. Upon completion of the SpCert staff can take</w:t>
      </w:r>
      <w:r>
        <w:rPr>
          <w:spacing w:val="-16"/>
        </w:rPr>
        <w:t xml:space="preserve"> </w:t>
      </w:r>
      <w:r>
        <w:t>further</w:t>
      </w:r>
      <w:r>
        <w:rPr>
          <w:spacing w:val="-15"/>
        </w:rPr>
        <w:t xml:space="preserve"> </w:t>
      </w:r>
      <w:r>
        <w:t>modules</w:t>
      </w:r>
      <w:r>
        <w:rPr>
          <w:spacing w:val="-19"/>
        </w:rPr>
        <w:t xml:space="preserve"> </w:t>
      </w:r>
      <w:r>
        <w:t>to</w:t>
      </w:r>
      <w:r>
        <w:rPr>
          <w:spacing w:val="-15"/>
        </w:rPr>
        <w:t xml:space="preserve"> </w:t>
      </w:r>
      <w:r>
        <w:t>facilitate</w:t>
      </w:r>
      <w:r>
        <w:rPr>
          <w:spacing w:val="-16"/>
        </w:rPr>
        <w:t xml:space="preserve"> </w:t>
      </w:r>
      <w:r>
        <w:t>lifelong</w:t>
      </w:r>
      <w:r>
        <w:rPr>
          <w:spacing w:val="-16"/>
        </w:rPr>
        <w:t xml:space="preserve"> </w:t>
      </w:r>
      <w:r>
        <w:t>learning</w:t>
      </w:r>
      <w:r>
        <w:rPr>
          <w:spacing w:val="-18"/>
        </w:rPr>
        <w:t xml:space="preserve"> </w:t>
      </w:r>
      <w:r>
        <w:t>and</w:t>
      </w:r>
      <w:r>
        <w:rPr>
          <w:spacing w:val="-12"/>
        </w:rPr>
        <w:t xml:space="preserve"> </w:t>
      </w:r>
      <w:r>
        <w:t>advance</w:t>
      </w:r>
      <w:r>
        <w:rPr>
          <w:spacing w:val="-16"/>
        </w:rPr>
        <w:t xml:space="preserve"> </w:t>
      </w:r>
      <w:r>
        <w:t>their</w:t>
      </w:r>
      <w:r>
        <w:rPr>
          <w:spacing w:val="-17"/>
        </w:rPr>
        <w:t xml:space="preserve"> </w:t>
      </w:r>
      <w:r>
        <w:t>practice</w:t>
      </w:r>
      <w:r>
        <w:rPr>
          <w:spacing w:val="-15"/>
        </w:rPr>
        <w:t xml:space="preserve"> </w:t>
      </w:r>
      <w:r>
        <w:t>throughout</w:t>
      </w:r>
      <w:r>
        <w:rPr>
          <w:spacing w:val="-16"/>
        </w:rPr>
        <w:t xml:space="preserve"> </w:t>
      </w:r>
      <w:r>
        <w:t>their careers. The programme champions teaching that enhances learning as a core feature of the Trinity experience for both staff and</w:t>
      </w:r>
      <w:r>
        <w:rPr>
          <w:spacing w:val="-3"/>
        </w:rPr>
        <w:t xml:space="preserve"> </w:t>
      </w:r>
      <w:r>
        <w:t>students.</w:t>
      </w:r>
    </w:p>
    <w:p w14:paraId="7E750517" w14:textId="48E9ABAF" w:rsidR="00DF1291" w:rsidRDefault="002A1AC4">
      <w:pPr>
        <w:pStyle w:val="BodyText"/>
        <w:spacing w:before="6"/>
        <w:rPr>
          <w:sz w:val="14"/>
        </w:rPr>
      </w:pPr>
      <w:r>
        <w:rPr>
          <w:noProof/>
        </w:rPr>
        <mc:AlternateContent>
          <mc:Choice Requires="wps">
            <w:drawing>
              <wp:anchor distT="0" distB="0" distL="0" distR="0" simplePos="0" relativeHeight="251474944" behindDoc="1" locked="0" layoutInCell="1" allowOverlap="1" wp14:anchorId="0B754B6B" wp14:editId="693F4F9D">
                <wp:simplePos x="0" y="0"/>
                <wp:positionH relativeFrom="page">
                  <wp:posOffset>858520</wp:posOffset>
                </wp:positionH>
                <wp:positionV relativeFrom="paragraph">
                  <wp:posOffset>127635</wp:posOffset>
                </wp:positionV>
                <wp:extent cx="5845810" cy="448310"/>
                <wp:effectExtent l="0" t="0" r="0" b="0"/>
                <wp:wrapTopAndBottom/>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743ED" w14:textId="77777777" w:rsidR="00DF1291" w:rsidRPr="009F68C8" w:rsidRDefault="007E04F7" w:rsidP="009F68C8">
                            <w:pPr>
                              <w:pStyle w:val="Heading1"/>
                              <w:rPr>
                                <w:color w:val="FFFFFF" w:themeColor="background1"/>
                                <w:sz w:val="32"/>
                                <w:szCs w:val="32"/>
                              </w:rPr>
                            </w:pPr>
                            <w:bookmarkStart w:id="2" w:name="_Toc240534288"/>
                            <w:r w:rsidRPr="009F68C8">
                              <w:rPr>
                                <w:color w:val="FFFFFF" w:themeColor="background1"/>
                                <w:sz w:val="32"/>
                                <w:szCs w:val="32"/>
                              </w:rPr>
                              <w:t>Audience</w:t>
                            </w:r>
                            <w:bookmarkEnd w:id="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54B6B" id="Text Box 116" o:spid="_x0000_s1027" type="#_x0000_t202" style="position:absolute;margin-left:67.6pt;margin-top:10.05pt;width:460.3pt;height:35.3pt;z-index:-25184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p17QEAAMEDAAAOAAAAZHJzL2Uyb0RvYy54bWysU8Fu2zAMvQ/YPwi6L066dAiMOEWbIsOA&#10;bivQ9QNkWbaFyaJGKbGzrx8l2+m63YZdBEokH/keqe3N0Bl2Uug12IKvFkvOlJVQadsU/Pnb4d2G&#10;Mx+ErYQBqwp+Vp7f7N6+2fYuV1fQgqkUMgKxPu9dwdsQXJ5lXraqE34BTlly1oCdCHTFJqtQ9ITe&#10;mexqufyQ9YCVQ5DKe3q9H518l/DrWsnwta69CswUnHoL6cR0lvHMdluRNyhcq+XUhviHLjqhLRW9&#10;QN2LINgR9V9QnZYIHuqwkNBlUNdaqsSB2KyWf7B5aoVTiQuJ491FJv//YOWX05N7RBaGOxhogImE&#10;dw8gv3tmYd8K26hbROhbJSoqvIqSZb3z+ZQapfa5jyBl/xkqGrI4BkhAQ41dVIV4MkKnAZwvoqsh&#10;MEmP15v19WZFLkm+9XrznuxYQuRztkMfPiroWDQKjjTUhC5ODz6MoXNILObB6OqgjUkXbMq9QXYS&#10;tADrw2Z1t5/QX4UZG4MtxLQRMb4kmpHZyDEM5cB0NWkQWZdQnYk3wrhX9A/IaAF/ctbTThXc/zgK&#10;VJyZT5a0iws4Gzgb5WwIKym14IGz0dyHcVGPDnXTEvI4HQu3pG+tE/WXLqZ2aU+SeNNOx0X8/Z6i&#10;Xn7e7hcAAAD//wMAUEsDBBQABgAIAAAAIQCioyk33gAAAAoBAAAPAAAAZHJzL2Rvd25yZXYueG1s&#10;TI9BTsMwEEX3SNzBGiR21E5QKKRxKkQFEptKNBxgGk+TiNiOYqdJb890BcuvefrzfrFdbC/ONIbO&#10;Ow3JSoEgV3vTuUbDd/X+8AwiRHQGe+9Iw4UCbMvbmwJz42f3RedDbASXuJCjhjbGIZcy1C1ZDCs/&#10;kOPbyY8WI8exkWbEmcttL1OlnqTFzvGHFgd6a6n+OUxWw8e6npMR97tLVaVTs/ucumTea31/t7xu&#10;QERa4h8MV31Wh5Kdjn5yJoie82OWMqohVQmIK6CyjMccNbyoNciykP8nlL8AAAD//wMAUEsBAi0A&#10;FAAGAAgAAAAhALaDOJL+AAAA4QEAABMAAAAAAAAAAAAAAAAAAAAAAFtDb250ZW50X1R5cGVzXS54&#10;bWxQSwECLQAUAAYACAAAACEAOP0h/9YAAACUAQAACwAAAAAAAAAAAAAAAAAvAQAAX3JlbHMvLnJl&#10;bHNQSwECLQAUAAYACAAAACEA2yzade0BAADBAwAADgAAAAAAAAAAAAAAAAAuAgAAZHJzL2Uyb0Rv&#10;Yy54bWxQSwECLQAUAAYACAAAACEAoqMpN94AAAAKAQAADwAAAAAAAAAAAAAAAABHBAAAZHJzL2Rv&#10;d25yZXYueG1sUEsFBgAAAAAEAAQA8wAAAFIFAAAAAA==&#10;" fillcolor="#4f81bc" stroked="f">
                <v:textbox inset="0,0,0,0">
                  <w:txbxContent>
                    <w:p w14:paraId="3E5743ED" w14:textId="77777777" w:rsidR="00DF1291" w:rsidRPr="009F68C8" w:rsidRDefault="007E04F7" w:rsidP="009F68C8">
                      <w:pPr>
                        <w:pStyle w:val="Heading1"/>
                        <w:rPr>
                          <w:color w:val="FFFFFF" w:themeColor="background1"/>
                          <w:sz w:val="32"/>
                          <w:szCs w:val="32"/>
                        </w:rPr>
                      </w:pPr>
                      <w:bookmarkStart w:id="3" w:name="_Toc240534288"/>
                      <w:r w:rsidRPr="009F68C8">
                        <w:rPr>
                          <w:color w:val="FFFFFF" w:themeColor="background1"/>
                          <w:sz w:val="32"/>
                          <w:szCs w:val="32"/>
                        </w:rPr>
                        <w:t>Audience</w:t>
                      </w:r>
                      <w:bookmarkEnd w:id="3"/>
                    </w:p>
                  </w:txbxContent>
                </v:textbox>
                <w10:wrap type="topAndBottom" anchorx="page"/>
              </v:shape>
            </w:pict>
          </mc:Fallback>
        </mc:AlternateContent>
      </w:r>
    </w:p>
    <w:p w14:paraId="6A5138EA" w14:textId="77777777" w:rsidR="00DF1291" w:rsidRDefault="00DF1291">
      <w:pPr>
        <w:pStyle w:val="BodyText"/>
        <w:spacing w:before="2"/>
        <w:rPr>
          <w:sz w:val="14"/>
        </w:rPr>
      </w:pPr>
    </w:p>
    <w:p w14:paraId="4901690F" w14:textId="77777777" w:rsidR="00DF1291" w:rsidRDefault="007E04F7">
      <w:pPr>
        <w:pStyle w:val="BodyText"/>
        <w:spacing w:before="51" w:line="360" w:lineRule="auto"/>
        <w:ind w:left="200" w:right="395"/>
        <w:jc w:val="both"/>
      </w:pPr>
      <w:r>
        <w:t>This Professional Special Purpose Certificate in Teaching, Learning and Assessment for Academic Practice is for academics and academic-related professionals in Trinity, including researchers with teaching responsibilities, part-time or adjunct teaching staff, or staff with roles in supporting learning. As the course focuses on application of theory to practice and has</w:t>
      </w:r>
      <w:r>
        <w:rPr>
          <w:spacing w:val="-5"/>
        </w:rPr>
        <w:t xml:space="preserve"> </w:t>
      </w:r>
      <w:r>
        <w:t>a</w:t>
      </w:r>
      <w:r>
        <w:rPr>
          <w:spacing w:val="-6"/>
        </w:rPr>
        <w:t xml:space="preserve"> </w:t>
      </w:r>
      <w:r>
        <w:t>strong</w:t>
      </w:r>
      <w:r>
        <w:rPr>
          <w:spacing w:val="-9"/>
        </w:rPr>
        <w:t xml:space="preserve"> </w:t>
      </w:r>
      <w:r>
        <w:t>focus</w:t>
      </w:r>
      <w:r>
        <w:rPr>
          <w:spacing w:val="-7"/>
        </w:rPr>
        <w:t xml:space="preserve"> </w:t>
      </w:r>
      <w:r>
        <w:t>on</w:t>
      </w:r>
      <w:r>
        <w:rPr>
          <w:spacing w:val="-6"/>
        </w:rPr>
        <w:t xml:space="preserve"> </w:t>
      </w:r>
      <w:r>
        <w:t>reflection</w:t>
      </w:r>
      <w:r>
        <w:rPr>
          <w:spacing w:val="-4"/>
        </w:rPr>
        <w:t xml:space="preserve"> </w:t>
      </w:r>
      <w:r>
        <w:t>and</w:t>
      </w:r>
      <w:r>
        <w:rPr>
          <w:spacing w:val="-5"/>
        </w:rPr>
        <w:t xml:space="preserve"> </w:t>
      </w:r>
      <w:r>
        <w:t>evaluation,</w:t>
      </w:r>
      <w:r>
        <w:rPr>
          <w:spacing w:val="-6"/>
        </w:rPr>
        <w:t xml:space="preserve"> </w:t>
      </w:r>
      <w:r>
        <w:t>all</w:t>
      </w:r>
      <w:r>
        <w:rPr>
          <w:spacing w:val="-7"/>
        </w:rPr>
        <w:t xml:space="preserve"> </w:t>
      </w:r>
      <w:r>
        <w:t>candidates</w:t>
      </w:r>
      <w:r>
        <w:rPr>
          <w:spacing w:val="-6"/>
        </w:rPr>
        <w:t xml:space="preserve"> </w:t>
      </w:r>
      <w:r>
        <w:t>should</w:t>
      </w:r>
      <w:r>
        <w:rPr>
          <w:spacing w:val="-5"/>
        </w:rPr>
        <w:t xml:space="preserve"> </w:t>
      </w:r>
      <w:r>
        <w:t>be</w:t>
      </w:r>
      <w:r>
        <w:rPr>
          <w:spacing w:val="-4"/>
        </w:rPr>
        <w:t xml:space="preserve"> </w:t>
      </w:r>
      <w:r>
        <w:t>in</w:t>
      </w:r>
      <w:r>
        <w:rPr>
          <w:spacing w:val="-8"/>
        </w:rPr>
        <w:t xml:space="preserve"> </w:t>
      </w:r>
      <w:r>
        <w:t>an</w:t>
      </w:r>
      <w:r>
        <w:rPr>
          <w:spacing w:val="-3"/>
        </w:rPr>
        <w:t xml:space="preserve"> </w:t>
      </w:r>
      <w:r>
        <w:t>active</w:t>
      </w:r>
      <w:r>
        <w:rPr>
          <w:spacing w:val="-6"/>
        </w:rPr>
        <w:t xml:space="preserve"> </w:t>
      </w:r>
      <w:r>
        <w:t>teaching or supporting learning role while participating in the course. Please contact us if you have any questions about</w:t>
      </w:r>
      <w:r>
        <w:rPr>
          <w:spacing w:val="-2"/>
        </w:rPr>
        <w:t xml:space="preserve"> </w:t>
      </w:r>
      <w:r>
        <w:t>this.</w:t>
      </w:r>
    </w:p>
    <w:p w14:paraId="56284E8C" w14:textId="77777777" w:rsidR="00DF1291" w:rsidRDefault="00DF1291">
      <w:pPr>
        <w:pStyle w:val="BodyText"/>
        <w:spacing w:before="9"/>
        <w:rPr>
          <w:sz w:val="19"/>
        </w:rPr>
      </w:pPr>
    </w:p>
    <w:p w14:paraId="164FD941" w14:textId="7A0FDDD3" w:rsidR="00DF1291" w:rsidRDefault="007E04F7" w:rsidP="6FB90C95">
      <w:pPr>
        <w:pStyle w:val="BodyText"/>
        <w:spacing w:before="1" w:line="360" w:lineRule="auto"/>
        <w:ind w:left="200" w:right="395"/>
        <w:jc w:val="both"/>
        <w:sectPr w:rsidR="00DF1291">
          <w:footerReference w:type="default" r:id="rId13"/>
          <w:pgSz w:w="11910" w:h="16840"/>
          <w:pgMar w:top="1360" w:right="1040" w:bottom="1760" w:left="1240" w:header="0" w:footer="1576" w:gutter="0"/>
          <w:pgNumType w:start="2"/>
          <w:cols w:space="720"/>
        </w:sectPr>
      </w:pPr>
      <w:r>
        <w:t>Postgraduate Teaching Assistants (e.g. postgraduate research students) are not eligible to enrol in the SpCert. Separate provision is available for postgraduate research students at Trinity.</w:t>
      </w:r>
    </w:p>
    <w:p w14:paraId="104E3F0D" w14:textId="77777777" w:rsidR="00DF1291" w:rsidRDefault="007E04F7">
      <w:pPr>
        <w:pStyle w:val="BodyText"/>
        <w:spacing w:before="28" w:line="360" w:lineRule="auto"/>
        <w:ind w:left="200" w:right="394"/>
        <w:jc w:val="both"/>
      </w:pPr>
      <w:r>
        <w:lastRenderedPageBreak/>
        <w:t>Colleagues may take the modules from the suite either for professional development purposes alone or on a for-credit basis leading to the award of the SpCert.</w:t>
      </w:r>
    </w:p>
    <w:p w14:paraId="24D57E30" w14:textId="77777777" w:rsidR="00DF1291" w:rsidRDefault="00DF1291">
      <w:pPr>
        <w:pStyle w:val="BodyText"/>
        <w:spacing w:before="10"/>
        <w:rPr>
          <w:sz w:val="19"/>
        </w:rPr>
      </w:pPr>
    </w:p>
    <w:p w14:paraId="2D56AE36" w14:textId="77777777" w:rsidR="00DF1291" w:rsidRDefault="007E04F7">
      <w:pPr>
        <w:pStyle w:val="BodyText"/>
        <w:spacing w:line="360" w:lineRule="auto"/>
        <w:ind w:left="200" w:right="394"/>
        <w:jc w:val="both"/>
      </w:pPr>
      <w:r>
        <w:t xml:space="preserve">Colleagues considering taking the SpCert on a for-credit basis should, where possible, take </w:t>
      </w:r>
      <w:r>
        <w:rPr>
          <w:b/>
        </w:rPr>
        <w:t>Perspectives</w:t>
      </w:r>
      <w:r>
        <w:rPr>
          <w:b/>
          <w:spacing w:val="-12"/>
        </w:rPr>
        <w:t xml:space="preserve"> </w:t>
      </w:r>
      <w:r>
        <w:rPr>
          <w:b/>
        </w:rPr>
        <w:t>on</w:t>
      </w:r>
      <w:r>
        <w:rPr>
          <w:b/>
          <w:spacing w:val="-13"/>
        </w:rPr>
        <w:t xml:space="preserve"> </w:t>
      </w:r>
      <w:r>
        <w:rPr>
          <w:b/>
        </w:rPr>
        <w:t>Teaching</w:t>
      </w:r>
      <w:r>
        <w:rPr>
          <w:b/>
          <w:spacing w:val="-13"/>
        </w:rPr>
        <w:t xml:space="preserve"> </w:t>
      </w:r>
      <w:r>
        <w:rPr>
          <w:b/>
        </w:rPr>
        <w:t>and</w:t>
      </w:r>
      <w:r>
        <w:rPr>
          <w:b/>
          <w:spacing w:val="-11"/>
        </w:rPr>
        <w:t xml:space="preserve"> </w:t>
      </w:r>
      <w:r>
        <w:rPr>
          <w:b/>
        </w:rPr>
        <w:t>Learning</w:t>
      </w:r>
      <w:r>
        <w:rPr>
          <w:b/>
          <w:spacing w:val="-16"/>
        </w:rPr>
        <w:t xml:space="preserve"> </w:t>
      </w:r>
      <w:r>
        <w:rPr>
          <w:b/>
        </w:rPr>
        <w:t>in</w:t>
      </w:r>
      <w:r>
        <w:rPr>
          <w:b/>
          <w:spacing w:val="-12"/>
        </w:rPr>
        <w:t xml:space="preserve"> </w:t>
      </w:r>
      <w:r>
        <w:rPr>
          <w:b/>
        </w:rPr>
        <w:t>Higher</w:t>
      </w:r>
      <w:r>
        <w:rPr>
          <w:b/>
          <w:spacing w:val="-13"/>
        </w:rPr>
        <w:t xml:space="preserve"> </w:t>
      </w:r>
      <w:r>
        <w:rPr>
          <w:b/>
        </w:rPr>
        <w:t>Education</w:t>
      </w:r>
      <w:r>
        <w:rPr>
          <w:b/>
          <w:spacing w:val="-5"/>
        </w:rPr>
        <w:t xml:space="preserve"> </w:t>
      </w:r>
      <w:r>
        <w:t>as</w:t>
      </w:r>
      <w:r>
        <w:rPr>
          <w:spacing w:val="-15"/>
        </w:rPr>
        <w:t xml:space="preserve"> </w:t>
      </w:r>
      <w:r>
        <w:t>their</w:t>
      </w:r>
      <w:r>
        <w:rPr>
          <w:spacing w:val="-13"/>
        </w:rPr>
        <w:t xml:space="preserve"> </w:t>
      </w:r>
      <w:r>
        <w:t>first</w:t>
      </w:r>
      <w:r>
        <w:rPr>
          <w:spacing w:val="-13"/>
        </w:rPr>
        <w:t xml:space="preserve"> </w:t>
      </w:r>
      <w:r>
        <w:t>module.</w:t>
      </w:r>
      <w:r>
        <w:rPr>
          <w:spacing w:val="-14"/>
        </w:rPr>
        <w:t xml:space="preserve"> </w:t>
      </w:r>
      <w:r>
        <w:t>Two</w:t>
      </w:r>
      <w:r>
        <w:rPr>
          <w:spacing w:val="-11"/>
        </w:rPr>
        <w:t xml:space="preserve"> </w:t>
      </w:r>
      <w:r>
        <w:t>further modules should be selected from the suite in line with the candidate’s own interests (e.g. to a total credit volume of 15</w:t>
      </w:r>
      <w:r>
        <w:rPr>
          <w:spacing w:val="-1"/>
        </w:rPr>
        <w:t xml:space="preserve"> </w:t>
      </w:r>
      <w:r>
        <w:t>ECTS).</w:t>
      </w:r>
    </w:p>
    <w:p w14:paraId="71661EFD" w14:textId="77777777" w:rsidR="00DF1291" w:rsidRDefault="00DF1291">
      <w:pPr>
        <w:pStyle w:val="BodyText"/>
        <w:spacing w:before="7"/>
        <w:rPr>
          <w:sz w:val="19"/>
        </w:rPr>
      </w:pPr>
    </w:p>
    <w:p w14:paraId="75BFB3C9" w14:textId="567CC47D" w:rsidR="00DF1291" w:rsidRDefault="007E04F7">
      <w:pPr>
        <w:pStyle w:val="BodyText"/>
        <w:spacing w:line="360" w:lineRule="auto"/>
        <w:ind w:left="200" w:right="394"/>
        <w:jc w:val="both"/>
      </w:pPr>
      <w:r>
        <w:t xml:space="preserve">Please note: your contract with Trinity should extend at </w:t>
      </w:r>
      <w:r w:rsidR="007C357F">
        <w:t xml:space="preserve">least </w:t>
      </w:r>
      <w:r>
        <w:t>12 weeks from the date of the final class</w:t>
      </w:r>
      <w:r>
        <w:rPr>
          <w:spacing w:val="-9"/>
        </w:rPr>
        <w:t xml:space="preserve"> </w:t>
      </w:r>
      <w:r>
        <w:t>of</w:t>
      </w:r>
      <w:r>
        <w:rPr>
          <w:spacing w:val="-9"/>
        </w:rPr>
        <w:t xml:space="preserve"> </w:t>
      </w:r>
      <w:r>
        <w:t>the</w:t>
      </w:r>
      <w:r>
        <w:rPr>
          <w:spacing w:val="-11"/>
        </w:rPr>
        <w:t xml:space="preserve"> </w:t>
      </w:r>
      <w:r>
        <w:t>module.</w:t>
      </w:r>
      <w:r>
        <w:rPr>
          <w:spacing w:val="-11"/>
        </w:rPr>
        <w:t xml:space="preserve"> </w:t>
      </w:r>
      <w:r>
        <w:t>This</w:t>
      </w:r>
      <w:r>
        <w:rPr>
          <w:spacing w:val="-13"/>
        </w:rPr>
        <w:t xml:space="preserve"> </w:t>
      </w:r>
      <w:r>
        <w:t>ensures</w:t>
      </w:r>
      <w:r>
        <w:rPr>
          <w:spacing w:val="-11"/>
        </w:rPr>
        <w:t xml:space="preserve"> </w:t>
      </w:r>
      <w:r>
        <w:t>that</w:t>
      </w:r>
      <w:r>
        <w:rPr>
          <w:spacing w:val="-8"/>
        </w:rPr>
        <w:t xml:space="preserve"> </w:t>
      </w:r>
      <w:r>
        <w:t>you</w:t>
      </w:r>
      <w:r>
        <w:rPr>
          <w:spacing w:val="-10"/>
        </w:rPr>
        <w:t xml:space="preserve"> </w:t>
      </w:r>
      <w:r>
        <w:t>have</w:t>
      </w:r>
      <w:r>
        <w:rPr>
          <w:spacing w:val="-11"/>
        </w:rPr>
        <w:t xml:space="preserve"> </w:t>
      </w:r>
      <w:r>
        <w:t>access</w:t>
      </w:r>
      <w:r>
        <w:rPr>
          <w:spacing w:val="-9"/>
        </w:rPr>
        <w:t xml:space="preserve"> </w:t>
      </w:r>
      <w:r>
        <w:t>to</w:t>
      </w:r>
      <w:r>
        <w:rPr>
          <w:spacing w:val="-8"/>
        </w:rPr>
        <w:t xml:space="preserve"> </w:t>
      </w:r>
      <w:r>
        <w:t>the</w:t>
      </w:r>
      <w:r>
        <w:rPr>
          <w:spacing w:val="-10"/>
        </w:rPr>
        <w:t xml:space="preserve"> </w:t>
      </w:r>
      <w:r>
        <w:t>VLE</w:t>
      </w:r>
      <w:r>
        <w:rPr>
          <w:spacing w:val="-10"/>
        </w:rPr>
        <w:t xml:space="preserve"> </w:t>
      </w:r>
      <w:r>
        <w:t>for</w:t>
      </w:r>
      <w:r>
        <w:rPr>
          <w:spacing w:val="-8"/>
        </w:rPr>
        <w:t xml:space="preserve"> </w:t>
      </w:r>
      <w:r>
        <w:t>assignment</w:t>
      </w:r>
      <w:r>
        <w:rPr>
          <w:spacing w:val="-10"/>
        </w:rPr>
        <w:t xml:space="preserve"> </w:t>
      </w:r>
      <w:r>
        <w:t>submissions. If</w:t>
      </w:r>
      <w:r>
        <w:rPr>
          <w:spacing w:val="-9"/>
        </w:rPr>
        <w:t xml:space="preserve"> </w:t>
      </w:r>
      <w:r>
        <w:t>you</w:t>
      </w:r>
      <w:r>
        <w:rPr>
          <w:spacing w:val="-10"/>
        </w:rPr>
        <w:t xml:space="preserve"> </w:t>
      </w:r>
      <w:r>
        <w:t>choose</w:t>
      </w:r>
      <w:r>
        <w:rPr>
          <w:spacing w:val="-11"/>
        </w:rPr>
        <w:t xml:space="preserve"> </w:t>
      </w:r>
      <w:r>
        <w:t>to</w:t>
      </w:r>
      <w:r>
        <w:rPr>
          <w:spacing w:val="-11"/>
        </w:rPr>
        <w:t xml:space="preserve"> </w:t>
      </w:r>
      <w:r>
        <w:t>submit</w:t>
      </w:r>
      <w:r>
        <w:rPr>
          <w:spacing w:val="-10"/>
        </w:rPr>
        <w:t xml:space="preserve"> </w:t>
      </w:r>
      <w:r>
        <w:t>a</w:t>
      </w:r>
      <w:r>
        <w:rPr>
          <w:spacing w:val="-10"/>
        </w:rPr>
        <w:t xml:space="preserve"> </w:t>
      </w:r>
      <w:r>
        <w:t>Teaching</w:t>
      </w:r>
      <w:r>
        <w:rPr>
          <w:spacing w:val="-11"/>
        </w:rPr>
        <w:t xml:space="preserve"> </w:t>
      </w:r>
      <w:r>
        <w:t>Portfolio,</w:t>
      </w:r>
      <w:r>
        <w:rPr>
          <w:spacing w:val="-8"/>
        </w:rPr>
        <w:t xml:space="preserve"> </w:t>
      </w:r>
      <w:r>
        <w:t>your</w:t>
      </w:r>
      <w:r>
        <w:rPr>
          <w:spacing w:val="-11"/>
        </w:rPr>
        <w:t xml:space="preserve"> </w:t>
      </w:r>
      <w:r>
        <w:t>contract</w:t>
      </w:r>
      <w:r>
        <w:rPr>
          <w:spacing w:val="-10"/>
        </w:rPr>
        <w:t xml:space="preserve"> </w:t>
      </w:r>
      <w:r>
        <w:t>must</w:t>
      </w:r>
      <w:r>
        <w:rPr>
          <w:spacing w:val="-10"/>
        </w:rPr>
        <w:t xml:space="preserve"> </w:t>
      </w:r>
      <w:r>
        <w:t>remain</w:t>
      </w:r>
      <w:r>
        <w:rPr>
          <w:spacing w:val="-8"/>
        </w:rPr>
        <w:t xml:space="preserve"> </w:t>
      </w:r>
      <w:r>
        <w:t>active</w:t>
      </w:r>
      <w:r>
        <w:rPr>
          <w:spacing w:val="-9"/>
        </w:rPr>
        <w:t xml:space="preserve"> </w:t>
      </w:r>
      <w:r>
        <w:t>for</w:t>
      </w:r>
      <w:r>
        <w:rPr>
          <w:spacing w:val="-9"/>
        </w:rPr>
        <w:t xml:space="preserve"> </w:t>
      </w:r>
      <w:r>
        <w:t>a</w:t>
      </w:r>
      <w:r>
        <w:rPr>
          <w:spacing w:val="-11"/>
        </w:rPr>
        <w:t xml:space="preserve"> </w:t>
      </w:r>
      <w:r>
        <w:t>minimum of six weeks from the submission</w:t>
      </w:r>
      <w:r>
        <w:rPr>
          <w:spacing w:val="-3"/>
        </w:rPr>
        <w:t xml:space="preserve"> </w:t>
      </w:r>
      <w:r>
        <w:t>date</w:t>
      </w:r>
    </w:p>
    <w:p w14:paraId="56612B2B" w14:textId="61F45677" w:rsidR="00DF1291" w:rsidRDefault="002A1AC4">
      <w:pPr>
        <w:pStyle w:val="BodyText"/>
        <w:spacing w:before="5"/>
        <w:rPr>
          <w:sz w:val="14"/>
        </w:rPr>
      </w:pPr>
      <w:r>
        <w:rPr>
          <w:noProof/>
        </w:rPr>
        <mc:AlternateContent>
          <mc:Choice Requires="wps">
            <w:drawing>
              <wp:anchor distT="0" distB="0" distL="0" distR="0" simplePos="0" relativeHeight="251484160" behindDoc="1" locked="0" layoutInCell="1" allowOverlap="1" wp14:anchorId="2DDAFB20" wp14:editId="5129BB77">
                <wp:simplePos x="0" y="0"/>
                <wp:positionH relativeFrom="page">
                  <wp:posOffset>858520</wp:posOffset>
                </wp:positionH>
                <wp:positionV relativeFrom="paragraph">
                  <wp:posOffset>127000</wp:posOffset>
                </wp:positionV>
                <wp:extent cx="5845810" cy="449580"/>
                <wp:effectExtent l="0" t="0" r="0" b="0"/>
                <wp:wrapTopAndBottom/>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958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CD7EA" w14:textId="77777777" w:rsidR="00DF1291" w:rsidRPr="009F68C8" w:rsidRDefault="007E04F7" w:rsidP="009F68C8">
                            <w:pPr>
                              <w:pStyle w:val="Heading1"/>
                              <w:rPr>
                                <w:color w:val="FFFFFF" w:themeColor="background1"/>
                                <w:sz w:val="32"/>
                                <w:szCs w:val="32"/>
                              </w:rPr>
                            </w:pPr>
                            <w:bookmarkStart w:id="4" w:name="_Toc240534289"/>
                            <w:r w:rsidRPr="009F68C8">
                              <w:rPr>
                                <w:color w:val="FFFFFF" w:themeColor="background1"/>
                                <w:sz w:val="32"/>
                                <w:szCs w:val="32"/>
                              </w:rPr>
                              <w:t>Course Features</w:t>
                            </w:r>
                            <w:bookmarkEnd w:id="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AFB20" id="Text Box 115" o:spid="_x0000_s1028" type="#_x0000_t202" style="position:absolute;margin-left:67.6pt;margin-top:10pt;width:460.3pt;height:35.4pt;z-index:-25183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3m88AEAAMEDAAAOAAAAZHJzL2Uyb0RvYy54bWysU8Fu2zAMvQ/YPwi6L06CZMiMOEWbIsOA&#10;bivQ7QNkWbaFyaJGKbGzrx8lx+nQ3YpeBEqknvgen7Y3Q2fYSaHXYAu+mM05U1ZCpW1T8J8/Dh82&#10;nPkgbCUMWFXws/L8Zvf+3bZ3uVpCC6ZSyAjE+rx3BW9DcHmWedmqTvgZOGUpWQN2ItAWm6xC0RN6&#10;Z7LlfP4x6wErhyCV93R6Pyb5LuHXtZLhe117FZgpOPUW0oppLeOa7bYib1C4VstLG+IVXXRCW3r0&#10;CnUvgmBH1P9BdVoieKjDTEKXQV1rqRIHYrOYv2Dz1AqnEhcSx7urTP7tYOW305N7RBaGOxhogImE&#10;dw8gf3lmYd8K26hbROhbJSp6eBEly3rn88vVKLXPfQQp+69Q0ZDFMUACGmrsoirEkxE6DeB8FV0N&#10;gUk6XG9W682CUpJyq9Wn9SZNJRP5dNuhD58VdCwGBUcaakIXpwcfYjcin0riYx6Mrg7amLTBptwb&#10;ZCdBBlgdNou7fSLwoszYWGwhXhsR40miGZmNHMNQDkxXBV9GiMi6hOpMvBFGX9E/oKAF/MNZT54q&#10;uP99FKg4M18saRcNOAU4BeUUCCvpasEDZ2O4D6NRjw510xLyOB0Lt6RvrRP15y4u7ZJPkiIXT0cj&#10;/rtPVc8/b/cXAAD//wMAUEsDBBQABgAIAAAAIQBzIkb03QAAAAoBAAAPAAAAZHJzL2Rvd25yZXYu&#10;eG1sTI/BTsMwEETvSPyDtUjcqJ2gQEnjVIgKJC6VaPgAN94mEfE6ip0m/Xu2JziOZjTzptgurhdn&#10;HEPnSUOyUiCQam87ajR8V+8PaxAhGrKm94QaLhhgW97eFCa3fqYvPB9iI7iEQm40tDEOuZShbtGZ&#10;sPIDEnsnPzoTWY6NtKOZudz1MlXqSTrTES+0ZsC3Fuufw+Q0fDzXczKa/e5SVenU7D6nLpn3Wt/f&#10;La8bEBGX+BeGKz6jQ8lMRz+RDaJn/ZilHNXAMyCuAZVlfOao4UWtQZaF/H+h/AUAAP//AwBQSwEC&#10;LQAUAAYACAAAACEAtoM4kv4AAADhAQAAEwAAAAAAAAAAAAAAAAAAAAAAW0NvbnRlbnRfVHlwZXNd&#10;LnhtbFBLAQItABQABgAIAAAAIQA4/SH/1gAAAJQBAAALAAAAAAAAAAAAAAAAAC8BAABfcmVscy8u&#10;cmVsc1BLAQItABQABgAIAAAAIQChh3m88AEAAMEDAAAOAAAAAAAAAAAAAAAAAC4CAABkcnMvZTJv&#10;RG9jLnhtbFBLAQItABQABgAIAAAAIQBzIkb03QAAAAoBAAAPAAAAAAAAAAAAAAAAAEoEAABkcnMv&#10;ZG93bnJldi54bWxQSwUGAAAAAAQABADzAAAAVAUAAAAA&#10;" fillcolor="#4f81bc" stroked="f">
                <v:textbox inset="0,0,0,0">
                  <w:txbxContent>
                    <w:p w14:paraId="075CD7EA" w14:textId="77777777" w:rsidR="00DF1291" w:rsidRPr="009F68C8" w:rsidRDefault="007E04F7" w:rsidP="009F68C8">
                      <w:pPr>
                        <w:pStyle w:val="Heading1"/>
                        <w:rPr>
                          <w:color w:val="FFFFFF" w:themeColor="background1"/>
                          <w:sz w:val="32"/>
                          <w:szCs w:val="32"/>
                        </w:rPr>
                      </w:pPr>
                      <w:bookmarkStart w:id="5" w:name="_Toc240534289"/>
                      <w:r w:rsidRPr="009F68C8">
                        <w:rPr>
                          <w:color w:val="FFFFFF" w:themeColor="background1"/>
                          <w:sz w:val="32"/>
                          <w:szCs w:val="32"/>
                        </w:rPr>
                        <w:t>Course Features</w:t>
                      </w:r>
                      <w:bookmarkEnd w:id="5"/>
                    </w:p>
                  </w:txbxContent>
                </v:textbox>
                <w10:wrap type="topAndBottom" anchorx="page"/>
              </v:shape>
            </w:pict>
          </mc:Fallback>
        </mc:AlternateContent>
      </w:r>
    </w:p>
    <w:p w14:paraId="68C1E1EB" w14:textId="77777777" w:rsidR="00DF1291" w:rsidRDefault="00DF1291">
      <w:pPr>
        <w:pStyle w:val="BodyText"/>
        <w:spacing w:before="10"/>
        <w:rPr>
          <w:sz w:val="10"/>
        </w:rPr>
      </w:pPr>
    </w:p>
    <w:p w14:paraId="7104D148" w14:textId="42D33FA3" w:rsidR="00DF1291" w:rsidRDefault="002A1AC4">
      <w:pPr>
        <w:pStyle w:val="Heading2"/>
        <w:spacing w:before="51"/>
      </w:pPr>
      <w:bookmarkStart w:id="6" w:name="_Toc207714773"/>
      <w:bookmarkStart w:id="7" w:name="_Toc240534290"/>
      <w:r>
        <w:rPr>
          <w:noProof/>
        </w:rPr>
        <mc:AlternateContent>
          <mc:Choice Requires="wps">
            <w:drawing>
              <wp:anchor distT="0" distB="0" distL="0" distR="0" simplePos="0" relativeHeight="251493376" behindDoc="1" locked="0" layoutInCell="1" allowOverlap="1" wp14:anchorId="44E0B764" wp14:editId="2A16071C">
                <wp:simplePos x="0" y="0"/>
                <wp:positionH relativeFrom="page">
                  <wp:posOffset>896620</wp:posOffset>
                </wp:positionH>
                <wp:positionV relativeFrom="paragraph">
                  <wp:posOffset>262890</wp:posOffset>
                </wp:positionV>
                <wp:extent cx="5769610" cy="1270"/>
                <wp:effectExtent l="0" t="0" r="0" b="0"/>
                <wp:wrapTopAndBottom/>
                <wp:docPr id="114" name="Freeform: 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69AC8" id="Freeform: Shape 114" o:spid="_x0000_s1026" style="position:absolute;margin-left:70.6pt;margin-top:20.7pt;width:454.3pt;height:.1pt;z-index:-25182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D/fVL7fAAAACgEAAA8AAABkcnMvZG93bnJldi54bWxMj8FqwzAQ&#10;RO+F/oPYQm+N7GDSxrUcSiGQQyk0MS25KdbGMrFWxlIS5++7PrXHmX3MzhSr0XXigkNoPSlIZwkI&#10;pNqblhoF1W799AIiRE1Gd55QwQ0DrMr7u0Lnxl/pCy/b2AgOoZBrBTbGPpcy1BadDjPfI/Ht6Aen&#10;I8uhkWbQVw53nZwnyUI63RJ/sLrHd4v1aXt2CmL/XLVra5ef++/K/tz2G/wYNko9PoxvryAijvEP&#10;hqk+V4eSOx38mUwQHessnTOqIEszEBOQZEsec5icBciykP8nlL8AAAD//wMAUEsBAi0AFAAGAAgA&#10;AAAhALaDOJL+AAAA4QEAABMAAAAAAAAAAAAAAAAAAAAAAFtDb250ZW50X1R5cGVzXS54bWxQSwEC&#10;LQAUAAYACAAAACEAOP0h/9YAAACUAQAACwAAAAAAAAAAAAAAAAAvAQAAX3JlbHMvLnJlbHNQSwEC&#10;LQAUAAYACAAAACEA+/h2apECAAB/BQAADgAAAAAAAAAAAAAAAAAuAgAAZHJzL2Uyb0RvYy54bWxQ&#10;SwECLQAUAAYACAAAACEAP99Uvt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FLEXIBILITY</w:t>
      </w:r>
      <w:bookmarkEnd w:id="6"/>
      <w:bookmarkEnd w:id="7"/>
    </w:p>
    <w:p w14:paraId="60DD99FC" w14:textId="77777777" w:rsidR="00DF1291" w:rsidRDefault="00DF1291">
      <w:pPr>
        <w:pStyle w:val="BodyText"/>
        <w:spacing w:before="1"/>
        <w:rPr>
          <w:b/>
          <w:sz w:val="13"/>
        </w:rPr>
      </w:pPr>
    </w:p>
    <w:p w14:paraId="306948DE" w14:textId="0E436B5B" w:rsidR="00DF1291" w:rsidRDefault="007E04F7">
      <w:pPr>
        <w:pStyle w:val="BodyText"/>
        <w:spacing w:before="52" w:line="360" w:lineRule="auto"/>
        <w:ind w:left="200" w:right="392"/>
        <w:jc w:val="both"/>
      </w:pPr>
      <w:r>
        <w:t xml:space="preserve">All modules carry a credit volume of 5 ECTS. Modules typically have between c. </w:t>
      </w:r>
      <w:r w:rsidRPr="62D86E56">
        <w:t>1</w:t>
      </w:r>
      <w:r w:rsidR="754FEEED" w:rsidRPr="62D86E56">
        <w:t>5-20</w:t>
      </w:r>
      <w:r>
        <w:t xml:space="preserve"> </w:t>
      </w:r>
      <w:r w:rsidR="437495AE">
        <w:t xml:space="preserve">hours </w:t>
      </w:r>
      <w:r>
        <w:t>of ‘direct contact’ time. Modules are offered in a range of formats and across the year, e.g. ‘block-timetabled’ and across the term. This recognises the need to afford maximum flexibility to participants. Candidates have three years from date of first enrolment to complete the three modules and are advised to take no more than two modules in any given academic year.</w:t>
      </w:r>
    </w:p>
    <w:p w14:paraId="521D2AD7" w14:textId="61AE71EA" w:rsidR="00DF1291" w:rsidRDefault="002A1AC4">
      <w:pPr>
        <w:pStyle w:val="Heading2"/>
        <w:spacing w:before="201"/>
        <w:jc w:val="both"/>
      </w:pPr>
      <w:bookmarkStart w:id="8" w:name="_Toc207714774"/>
      <w:bookmarkStart w:id="9" w:name="_Toc240534291"/>
      <w:r>
        <w:rPr>
          <w:noProof/>
        </w:rPr>
        <mc:AlternateContent>
          <mc:Choice Requires="wps">
            <w:drawing>
              <wp:anchor distT="0" distB="0" distL="0" distR="0" simplePos="0" relativeHeight="251502592" behindDoc="1" locked="0" layoutInCell="1" allowOverlap="1" wp14:anchorId="7BE85D14" wp14:editId="68ADFA88">
                <wp:simplePos x="0" y="0"/>
                <wp:positionH relativeFrom="page">
                  <wp:posOffset>896620</wp:posOffset>
                </wp:positionH>
                <wp:positionV relativeFrom="paragraph">
                  <wp:posOffset>358140</wp:posOffset>
                </wp:positionV>
                <wp:extent cx="5769610" cy="1270"/>
                <wp:effectExtent l="0" t="0" r="0" b="0"/>
                <wp:wrapTopAndBottom/>
                <wp:docPr id="113" name="Freeform: 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5B25E" id="Freeform: Shape 113" o:spid="_x0000_s1026" style="position:absolute;margin-left:70.6pt;margin-top:28.2pt;width:454.3pt;height:.1pt;z-index:-25181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cMG5jfAAAACgEAAA8AAABkcnMvZG93bnJldi54bWxMj0FLw0AQ&#10;he+C/2EZwZvdtMTYxmyKCIUeRLAGS2/b7JgNZmdDdtum/97JSY/vzceb94r16DpxxiG0nhTMZwkI&#10;pNqblhoF1efmYQkiRE1Gd55QwRUDrMvbm0Lnxl/oA8+72AgOoZBrBTbGPpcy1BadDjPfI/Ht2w9O&#10;R5ZDI82gLxzuOrlIkkw63RJ/sLrHV4v1z+7kFMT+qWo31q7eD1+V3V8PW3wbtkrd340vzyAijvEP&#10;hqk+V4eSOx39iUwQHet0vmBUwWOWgpiAJF3xmOPkZC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twwbmN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INCLUSIVITY</w:t>
      </w:r>
      <w:bookmarkEnd w:id="8"/>
      <w:bookmarkEnd w:id="9"/>
    </w:p>
    <w:p w14:paraId="44014ACE" w14:textId="77777777" w:rsidR="00DF1291" w:rsidRDefault="00DF1291">
      <w:pPr>
        <w:pStyle w:val="BodyText"/>
        <w:spacing w:before="1"/>
        <w:rPr>
          <w:b/>
          <w:sz w:val="13"/>
        </w:rPr>
      </w:pPr>
    </w:p>
    <w:p w14:paraId="009F8C5E" w14:textId="77777777" w:rsidR="00DF1291" w:rsidRDefault="007E04F7">
      <w:pPr>
        <w:pStyle w:val="BodyText"/>
        <w:spacing w:before="52" w:line="360" w:lineRule="auto"/>
        <w:ind w:left="200" w:right="396"/>
        <w:jc w:val="both"/>
      </w:pPr>
      <w:r>
        <w:t>There is a growing cohort of professionals in Trinity who support teaching and learning in various guises (for example library staff; careers staff; academic developers; instructional designers; learning technologists; adjunct lecturers). This course is open to all academic and professional staff with an active teaching role.</w:t>
      </w:r>
    </w:p>
    <w:p w14:paraId="03D8A93A" w14:textId="0FDA068C" w:rsidR="00DF1291" w:rsidRDefault="002A1AC4">
      <w:pPr>
        <w:pStyle w:val="Heading2"/>
        <w:spacing w:before="201"/>
        <w:jc w:val="both"/>
      </w:pPr>
      <w:bookmarkStart w:id="10" w:name="_Toc207714775"/>
      <w:bookmarkStart w:id="11" w:name="_Toc240534292"/>
      <w:r>
        <w:rPr>
          <w:noProof/>
        </w:rPr>
        <mc:AlternateContent>
          <mc:Choice Requires="wps">
            <w:drawing>
              <wp:anchor distT="0" distB="0" distL="0" distR="0" simplePos="0" relativeHeight="251511808" behindDoc="1" locked="0" layoutInCell="1" allowOverlap="1" wp14:anchorId="1C47BBBC" wp14:editId="03314314">
                <wp:simplePos x="0" y="0"/>
                <wp:positionH relativeFrom="page">
                  <wp:posOffset>896620</wp:posOffset>
                </wp:positionH>
                <wp:positionV relativeFrom="paragraph">
                  <wp:posOffset>356870</wp:posOffset>
                </wp:positionV>
                <wp:extent cx="5769610" cy="1270"/>
                <wp:effectExtent l="0" t="0" r="0" b="0"/>
                <wp:wrapTopAndBottom/>
                <wp:docPr id="112" name="Freeform: 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EFED8" id="Freeform: Shape 112" o:spid="_x0000_s1026" style="position:absolute;margin-left:70.6pt;margin-top:28.1pt;width:454.3pt;height:.1pt;z-index:-251804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IZ0bVjfAAAACgEAAA8AAABkcnMvZG93bnJldi54bWxMj0FLw0AQ&#10;he+C/2EZwZvdtMRqYzZFhEIPIliD0ts2O2aD2dmwu23Tf+/kpKfhzTzefK9cj64XJwyx86RgPstA&#10;IDXedNQqqD82d48gYtJkdO8JFVwwwrq6vip1YfyZ3vG0S63gEIqFVmBTGgopY2PR6TjzAxLfvn1w&#10;OrEMrTRBnznc9XKRZUvpdEf8weoBXyw2P7ujU5CGh7rbWLt623/W9uuy3+Jr2Cp1ezM+P4FIOKY/&#10;M0z4jA4VMx38kUwUPet8vmCrgvslz8mQ5Ssuc5g2OciqlP8rVL8AAAD//wMAUEsBAi0AFAAGAAgA&#10;AAAhALaDOJL+AAAA4QEAABMAAAAAAAAAAAAAAAAAAAAAAFtDb250ZW50X1R5cGVzXS54bWxQSwEC&#10;LQAUAAYACAAAACEAOP0h/9YAAACUAQAACwAAAAAAAAAAAAAAAAAvAQAAX3JlbHMvLnJlbHNQSwEC&#10;LQAUAAYACAAAACEA+/h2apECAAB/BQAADgAAAAAAAAAAAAAAAAAuAgAAZHJzL2Uyb0RvYy54bWxQ&#10;SwECLQAUAAYACAAAACEAhnRtWN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CHOICE</w:t>
      </w:r>
      <w:bookmarkEnd w:id="10"/>
      <w:bookmarkEnd w:id="11"/>
    </w:p>
    <w:p w14:paraId="29E0B698" w14:textId="77777777" w:rsidR="00DF1291" w:rsidRDefault="00DF1291">
      <w:pPr>
        <w:pStyle w:val="BodyText"/>
        <w:spacing w:before="1"/>
        <w:rPr>
          <w:b/>
          <w:sz w:val="13"/>
        </w:rPr>
      </w:pPr>
    </w:p>
    <w:p w14:paraId="4DB58F9A" w14:textId="0C858C2F" w:rsidR="00DF1291" w:rsidRDefault="007E04F7" w:rsidP="6FB90C95">
      <w:pPr>
        <w:pStyle w:val="BodyText"/>
        <w:spacing w:before="52" w:line="360" w:lineRule="auto"/>
        <w:ind w:left="200" w:right="798"/>
        <w:jc w:val="both"/>
        <w:sectPr w:rsidR="00DF1291">
          <w:pgSz w:w="11910" w:h="16840"/>
          <w:pgMar w:top="1340" w:right="1040" w:bottom="1760" w:left="1240" w:header="0" w:footer="1576" w:gutter="0"/>
          <w:cols w:space="720"/>
        </w:sectPr>
      </w:pPr>
      <w:r>
        <w:t xml:space="preserve">Candidates choose from a suite of modules, according to their interests and professional needs. A core pool of modules has been </w:t>
      </w:r>
      <w:proofErr w:type="gramStart"/>
      <w:r>
        <w:t>developed</w:t>
      </w:r>
      <w:proofErr w:type="gramEnd"/>
      <w:r>
        <w:t xml:space="preserve"> and additional modules are added to this pool as priority areas for professional development are identified. This allows the</w:t>
      </w:r>
      <w:r w:rsidR="47D6D2E2">
        <w:t xml:space="preserve"> </w:t>
      </w:r>
    </w:p>
    <w:p w14:paraId="4952D5A8" w14:textId="77777777" w:rsidR="00DF1291" w:rsidRDefault="007E04F7" w:rsidP="6FB90C95">
      <w:pPr>
        <w:pStyle w:val="BodyText"/>
        <w:spacing w:before="28" w:line="360" w:lineRule="auto"/>
        <w:ind w:right="477"/>
      </w:pPr>
      <w:r>
        <w:lastRenderedPageBreak/>
        <w:t>course to be responsive to the needs of the professional community, to national or international trends and influences, and to Trinity’s strategic priorities in teaching, learning and assessment. Successful completion of any three modules will result in the award of a Professional Special Purpose Certificate in Teaching, Learning and Assessment for Academic Practice.</w:t>
      </w:r>
    </w:p>
    <w:p w14:paraId="09DB73F0" w14:textId="703FF0E7" w:rsidR="00DF1291" w:rsidRDefault="002A1AC4" w:rsidP="008924B6">
      <w:pPr>
        <w:pStyle w:val="Heading2"/>
        <w:spacing w:before="201"/>
        <w:ind w:left="0"/>
      </w:pPr>
      <w:bookmarkStart w:id="12" w:name="_Toc207714776"/>
      <w:bookmarkStart w:id="13" w:name="_Toc240534293"/>
      <w:r>
        <w:rPr>
          <w:color w:val="365F91"/>
        </w:rPr>
        <w:t>RESEARCH-LED</w:t>
      </w:r>
      <w:bookmarkEnd w:id="12"/>
      <w:bookmarkEnd w:id="13"/>
    </w:p>
    <w:p w14:paraId="42FB72DD" w14:textId="6009D28A" w:rsidR="00DF1291" w:rsidRDefault="008924B6">
      <w:pPr>
        <w:pStyle w:val="BodyText"/>
        <w:spacing w:before="1"/>
        <w:rPr>
          <w:b/>
          <w:sz w:val="13"/>
        </w:rPr>
      </w:pPr>
      <w:r>
        <w:rPr>
          <w:noProof/>
        </w:rPr>
        <mc:AlternateContent>
          <mc:Choice Requires="wps">
            <w:drawing>
              <wp:anchor distT="0" distB="0" distL="0" distR="0" simplePos="0" relativeHeight="251521024" behindDoc="1" locked="0" layoutInCell="1" allowOverlap="1" wp14:anchorId="06F9CB54" wp14:editId="4BCB5342">
                <wp:simplePos x="0" y="0"/>
                <wp:positionH relativeFrom="page">
                  <wp:posOffset>801370</wp:posOffset>
                </wp:positionH>
                <wp:positionV relativeFrom="paragraph">
                  <wp:posOffset>44450</wp:posOffset>
                </wp:positionV>
                <wp:extent cx="5769610" cy="1270"/>
                <wp:effectExtent l="0" t="0" r="0" b="0"/>
                <wp:wrapTopAndBottom/>
                <wp:docPr id="111" name="Freeform: 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E3BBC" id="Freeform: Shape 111" o:spid="_x0000_s1026" style="position:absolute;margin-left:63.1pt;margin-top:3.5pt;width:454.3pt;height:.1pt;z-index:-251795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MDMB7jdAAAACAEAAA8AAABkcnMvZG93bnJldi54bWxMj0FLw0AQ&#10;he9C/8MyBW92Y5S2xmyKCIUeRLCGSm/b7JgNZmfD7rZN/73Tkx7fvMeb75Wr0fXihCF2nhTczzIQ&#10;SI03HbUK6s/13RJETJqM7j2hggtGWFWTm1IXxp/pA0/b1AouoVhoBTaloZAyNhadjjM/ILH37YPT&#10;iWVopQn6zOWul3mWzaXTHfEHqwd8tdj8bI9OQRoWdbe29ul9v6vt12W/wbewUep2Or48g0g4pr8w&#10;XPEZHSpmOvgjmSh61vk856iCBU+6+tnDI2858CEHWZXy/4DqFwAA//8DAFBLAQItABQABgAIAAAA&#10;IQC2gziS/gAAAOEBAAATAAAAAAAAAAAAAAAAAAAAAABbQ29udGVudF9UeXBlc10ueG1sUEsBAi0A&#10;FAAGAAgAAAAhADj9If/WAAAAlAEAAAsAAAAAAAAAAAAAAAAALwEAAF9yZWxzLy5yZWxzUEsBAi0A&#10;FAAGAAgAAAAhAPv4dmqRAgAAfwUAAA4AAAAAAAAAAAAAAAAALgIAAGRycy9lMm9Eb2MueG1sUEsB&#10;Ai0AFAAGAAgAAAAhAMDMB7jdAAAACAEAAA8AAAAAAAAAAAAAAAAA6wQAAGRycy9kb3ducmV2Lnht&#10;bFBLBQYAAAAABAAEAPMAAAD1BQAAAAA=&#10;" path="m,l9085,e" filled="f" strokecolor="#4f81bc" strokeweight=".72pt">
                <v:path arrowok="t" o:connecttype="custom" o:connectlocs="0,0;5768975,0" o:connectangles="0,0"/>
                <w10:wrap type="topAndBottom" anchorx="page"/>
              </v:shape>
            </w:pict>
          </mc:Fallback>
        </mc:AlternateContent>
      </w:r>
    </w:p>
    <w:p w14:paraId="4372565C" w14:textId="77777777" w:rsidR="00DF1291" w:rsidRDefault="007E04F7" w:rsidP="008924B6">
      <w:pPr>
        <w:pStyle w:val="BodyText"/>
        <w:spacing w:before="52" w:line="360" w:lineRule="auto"/>
        <w:ind w:right="629"/>
      </w:pPr>
      <w:r>
        <w:t>All modules are underpinned and informed by a research-led approach to academic practice. Participants develop and evidence their academic practice through critically evaluating research in teaching and learning in higher education and using it to inform the development of their practice and/or to support pedagogical research within their discipline.</w:t>
      </w:r>
    </w:p>
    <w:p w14:paraId="1467EB9B" w14:textId="79944CD3" w:rsidR="00DF1291" w:rsidRDefault="002A1AC4" w:rsidP="008924B6">
      <w:pPr>
        <w:pStyle w:val="Heading2"/>
        <w:spacing w:before="199"/>
        <w:ind w:left="0"/>
      </w:pPr>
      <w:bookmarkStart w:id="14" w:name="_Toc207714777"/>
      <w:bookmarkStart w:id="15" w:name="_Toc240534294"/>
      <w:r>
        <w:rPr>
          <w:noProof/>
        </w:rPr>
        <mc:AlternateContent>
          <mc:Choice Requires="wps">
            <w:drawing>
              <wp:anchor distT="0" distB="0" distL="0" distR="0" simplePos="0" relativeHeight="251530240" behindDoc="1" locked="0" layoutInCell="1" allowOverlap="1" wp14:anchorId="37FA198D" wp14:editId="40407414">
                <wp:simplePos x="0" y="0"/>
                <wp:positionH relativeFrom="page">
                  <wp:posOffset>801370</wp:posOffset>
                </wp:positionH>
                <wp:positionV relativeFrom="paragraph">
                  <wp:posOffset>358140</wp:posOffset>
                </wp:positionV>
                <wp:extent cx="5769610" cy="1270"/>
                <wp:effectExtent l="0" t="0" r="0" b="0"/>
                <wp:wrapTopAndBottom/>
                <wp:docPr id="110" name="Freeform: 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2436F" id="Freeform: Shape 110" o:spid="_x0000_s1026" style="position:absolute;margin-left:63.1pt;margin-top:28.2pt;width:454.3pt;height:.1pt;z-index:-251786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Cwd2mjfAAAACgEAAA8AAABkcnMvZG93bnJldi54bWxMj0FLw0AQ&#10;he+C/2EZwZvdGGusMZsiQqEHEVqDpbdtMmaD2dmwu23Tf+/kpMf35uPNe8VytL04oQ+dIwX3swQE&#10;Uu2ajloF1efqbgEiRE2N7h2hggsGWJbXV4XOG3emDZ62sRUcQiHXCkyMQy5lqA1aHWZuQOLbt/NW&#10;R5a+lY3XZw63vUyTJJNWd8QfjB7wzWD9sz1aBXF4qrqVMc8f+6/K7C77Nb77tVK3N+PrC4iIY/yD&#10;YarP1aHkTgd3pCaInnWapYwqeMzmICYgeZjzmMPkZC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LB3aaN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THEORY TO PRACTICE</w:t>
      </w:r>
      <w:bookmarkEnd w:id="14"/>
      <w:bookmarkEnd w:id="15"/>
    </w:p>
    <w:p w14:paraId="71C64729" w14:textId="77777777" w:rsidR="00DF1291" w:rsidRDefault="00DF1291">
      <w:pPr>
        <w:pStyle w:val="BodyText"/>
        <w:spacing w:before="1"/>
        <w:rPr>
          <w:b/>
          <w:sz w:val="13"/>
        </w:rPr>
      </w:pPr>
    </w:p>
    <w:p w14:paraId="5EA4F664" w14:textId="3171C213" w:rsidR="00DF1291" w:rsidRDefault="007E04F7" w:rsidP="008924B6">
      <w:pPr>
        <w:pStyle w:val="BodyText"/>
        <w:spacing w:before="52" w:line="360" w:lineRule="auto"/>
        <w:ind w:right="393"/>
        <w:jc w:val="both"/>
      </w:pPr>
      <w:r>
        <w:t>The programme is designed to provide a balance between practice and theory: modules are research-informed and evidence-based. Participants are involved and active in practice- focused workshops and seminars that address educational theories/the literature of Higher Education and their application in practice. This approach provides participants with opportunities</w:t>
      </w:r>
      <w:r>
        <w:rPr>
          <w:spacing w:val="-11"/>
        </w:rPr>
        <w:t xml:space="preserve"> </w:t>
      </w:r>
      <w:r>
        <w:t>to</w:t>
      </w:r>
      <w:r>
        <w:rPr>
          <w:spacing w:val="-10"/>
        </w:rPr>
        <w:t xml:space="preserve"> </w:t>
      </w:r>
      <w:r>
        <w:t>connect</w:t>
      </w:r>
      <w:r>
        <w:rPr>
          <w:spacing w:val="-10"/>
        </w:rPr>
        <w:t xml:space="preserve"> </w:t>
      </w:r>
      <w:r>
        <w:t>facets</w:t>
      </w:r>
      <w:r>
        <w:rPr>
          <w:spacing w:val="-10"/>
        </w:rPr>
        <w:t xml:space="preserve"> </w:t>
      </w:r>
      <w:r>
        <w:t>of</w:t>
      </w:r>
      <w:r>
        <w:rPr>
          <w:spacing w:val="-9"/>
        </w:rPr>
        <w:t xml:space="preserve"> </w:t>
      </w:r>
      <w:r>
        <w:t>their</w:t>
      </w:r>
      <w:r>
        <w:rPr>
          <w:spacing w:val="-10"/>
        </w:rPr>
        <w:t xml:space="preserve"> </w:t>
      </w:r>
      <w:r>
        <w:t>academic</w:t>
      </w:r>
      <w:r>
        <w:rPr>
          <w:spacing w:val="-12"/>
        </w:rPr>
        <w:t xml:space="preserve"> </w:t>
      </w:r>
      <w:r>
        <w:t>practice</w:t>
      </w:r>
      <w:r>
        <w:rPr>
          <w:spacing w:val="-9"/>
        </w:rPr>
        <w:t xml:space="preserve"> </w:t>
      </w:r>
      <w:r>
        <w:t>and</w:t>
      </w:r>
      <w:r>
        <w:rPr>
          <w:spacing w:val="-7"/>
        </w:rPr>
        <w:t xml:space="preserve"> </w:t>
      </w:r>
      <w:r>
        <w:t>address</w:t>
      </w:r>
      <w:r>
        <w:rPr>
          <w:spacing w:val="-12"/>
        </w:rPr>
        <w:t xml:space="preserve"> </w:t>
      </w:r>
      <w:r>
        <w:t>areas</w:t>
      </w:r>
      <w:r>
        <w:rPr>
          <w:spacing w:val="-8"/>
        </w:rPr>
        <w:t xml:space="preserve"> </w:t>
      </w:r>
      <w:r>
        <w:t>of</w:t>
      </w:r>
      <w:r>
        <w:rPr>
          <w:spacing w:val="-9"/>
        </w:rPr>
        <w:t xml:space="preserve"> </w:t>
      </w:r>
      <w:r>
        <w:t>challenge</w:t>
      </w:r>
      <w:r>
        <w:rPr>
          <w:spacing w:val="-10"/>
        </w:rPr>
        <w:t xml:space="preserve"> </w:t>
      </w:r>
      <w:r>
        <w:t>and interest</w:t>
      </w:r>
      <w:r>
        <w:rPr>
          <w:spacing w:val="-8"/>
        </w:rPr>
        <w:t xml:space="preserve"> </w:t>
      </w:r>
      <w:r>
        <w:t>within</w:t>
      </w:r>
      <w:r>
        <w:rPr>
          <w:spacing w:val="-9"/>
        </w:rPr>
        <w:t xml:space="preserve"> </w:t>
      </w:r>
      <w:r>
        <w:t>their</w:t>
      </w:r>
      <w:r>
        <w:rPr>
          <w:spacing w:val="-9"/>
        </w:rPr>
        <w:t xml:space="preserve"> </w:t>
      </w:r>
      <w:r>
        <w:t>discipline.</w:t>
      </w:r>
      <w:r>
        <w:rPr>
          <w:spacing w:val="-9"/>
        </w:rPr>
        <w:t xml:space="preserve"> </w:t>
      </w:r>
      <w:r>
        <w:t>Modules</w:t>
      </w:r>
      <w:r>
        <w:rPr>
          <w:spacing w:val="-7"/>
        </w:rPr>
        <w:t xml:space="preserve"> </w:t>
      </w:r>
      <w:r>
        <w:t>are</w:t>
      </w:r>
      <w:r>
        <w:rPr>
          <w:spacing w:val="-7"/>
        </w:rPr>
        <w:t xml:space="preserve"> </w:t>
      </w:r>
      <w:r>
        <w:t>structured</w:t>
      </w:r>
      <w:r>
        <w:rPr>
          <w:spacing w:val="-9"/>
        </w:rPr>
        <w:t xml:space="preserve"> </w:t>
      </w:r>
      <w:r>
        <w:t>to</w:t>
      </w:r>
      <w:r>
        <w:rPr>
          <w:spacing w:val="-9"/>
        </w:rPr>
        <w:t xml:space="preserve"> </w:t>
      </w:r>
      <w:r>
        <w:t>encourage</w:t>
      </w:r>
      <w:r>
        <w:rPr>
          <w:spacing w:val="-5"/>
        </w:rPr>
        <w:t xml:space="preserve"> </w:t>
      </w:r>
      <w:r>
        <w:t>exploration</w:t>
      </w:r>
      <w:r>
        <w:rPr>
          <w:spacing w:val="-7"/>
        </w:rPr>
        <w:t xml:space="preserve"> </w:t>
      </w:r>
      <w:r>
        <w:t>and</w:t>
      </w:r>
      <w:r>
        <w:rPr>
          <w:spacing w:val="-9"/>
        </w:rPr>
        <w:t xml:space="preserve"> </w:t>
      </w:r>
      <w:r>
        <w:t>analysis of theory, action, participation, discussion, and critical</w:t>
      </w:r>
      <w:r>
        <w:rPr>
          <w:spacing w:val="-4"/>
        </w:rPr>
        <w:t xml:space="preserve"> </w:t>
      </w:r>
      <w:r>
        <w:t>reflection.</w:t>
      </w:r>
    </w:p>
    <w:p w14:paraId="798D35F6" w14:textId="60762E0B" w:rsidR="00DF1291" w:rsidRDefault="002A1AC4" w:rsidP="008924B6">
      <w:pPr>
        <w:pStyle w:val="Heading2"/>
        <w:spacing w:before="198"/>
        <w:ind w:left="0"/>
        <w:jc w:val="both"/>
      </w:pPr>
      <w:bookmarkStart w:id="16" w:name="_Toc207714778"/>
      <w:bookmarkStart w:id="17" w:name="_Toc240534295"/>
      <w:r>
        <w:rPr>
          <w:color w:val="365F91"/>
        </w:rPr>
        <w:t>DISCIPLINE-SENSITIVE</w:t>
      </w:r>
      <w:bookmarkEnd w:id="16"/>
      <w:bookmarkEnd w:id="17"/>
    </w:p>
    <w:p w14:paraId="395C2431" w14:textId="30D1517C" w:rsidR="00DF1291" w:rsidRDefault="004039C3">
      <w:pPr>
        <w:pStyle w:val="BodyText"/>
        <w:spacing w:before="1"/>
        <w:rPr>
          <w:b/>
          <w:sz w:val="13"/>
        </w:rPr>
      </w:pPr>
      <w:r>
        <w:rPr>
          <w:noProof/>
        </w:rPr>
        <mc:AlternateContent>
          <mc:Choice Requires="wps">
            <w:drawing>
              <wp:anchor distT="0" distB="0" distL="0" distR="0" simplePos="0" relativeHeight="251539456" behindDoc="1" locked="0" layoutInCell="1" allowOverlap="1" wp14:anchorId="10B30D5E" wp14:editId="62015095">
                <wp:simplePos x="0" y="0"/>
                <wp:positionH relativeFrom="page">
                  <wp:posOffset>788670</wp:posOffset>
                </wp:positionH>
                <wp:positionV relativeFrom="paragraph">
                  <wp:posOffset>45720</wp:posOffset>
                </wp:positionV>
                <wp:extent cx="5769610" cy="1270"/>
                <wp:effectExtent l="0" t="0" r="0" b="0"/>
                <wp:wrapTopAndBottom/>
                <wp:docPr id="109" name="Freeform: 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DEF53" id="Freeform: Shape 109" o:spid="_x0000_s1026" style="position:absolute;margin-left:62.1pt;margin-top:3.6pt;width:454.3pt;height:.1pt;z-index:-25177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tFQjzcAAAACAEAAA8AAABkcnMvZG93bnJldi54bWxMT01Lw0AQ&#10;vQv9D8sUvNmNsdgasykiFHoQwRoqvW2zYzaYnQ272zb9905PehrevMf7KFej68UJQ+w8KbifZSCQ&#10;Gm86ahXUn+u7JYiYNBnde0IFF4ywqiY3pS6MP9MHnrapFWxCsdAKbEpDIWVsLDodZ35AYu7bB6cT&#10;w9BKE/SZzV0v8yx7lE53xAlWD/hqsfnZHp2CNCzqbm3t0/t+V9uvy36Db2Gj1O10fHkGkXBMf2K4&#10;1ufqUHGngz+SiaJnnM9zlipY8Lny2UPOWw78mIOsSvl/QPULAAD//wMAUEsBAi0AFAAGAAgAAAAh&#10;ALaDOJL+AAAA4QEAABMAAAAAAAAAAAAAAAAAAAAAAFtDb250ZW50X1R5cGVzXS54bWxQSwECLQAU&#10;AAYACAAAACEAOP0h/9YAAACUAQAACwAAAAAAAAAAAAAAAAAvAQAAX3JlbHMvLnJlbHNQSwECLQAU&#10;AAYACAAAACEA+/h2apECAAB/BQAADgAAAAAAAAAAAAAAAAAuAgAAZHJzL2Uyb0RvYy54bWxQSwEC&#10;LQAUAAYACAAAACEAu0VCPNwAAAAIAQAADwAAAAAAAAAAAAAAAADrBAAAZHJzL2Rvd25yZXYueG1s&#10;UEsFBgAAAAAEAAQA8wAAAPQFAAAAAA==&#10;" path="m,l9085,e" filled="f" strokecolor="#4f81bc" strokeweight=".72pt">
                <v:path arrowok="t" o:connecttype="custom" o:connectlocs="0,0;5768975,0" o:connectangles="0,0"/>
                <w10:wrap type="topAndBottom" anchorx="page"/>
              </v:shape>
            </w:pict>
          </mc:Fallback>
        </mc:AlternateContent>
      </w:r>
    </w:p>
    <w:p w14:paraId="1EE52F2A" w14:textId="77777777" w:rsidR="00DF1291" w:rsidRDefault="007E04F7" w:rsidP="008924B6">
      <w:pPr>
        <w:pStyle w:val="BodyText"/>
        <w:spacing w:before="52" w:line="360" w:lineRule="auto"/>
        <w:ind w:right="394"/>
        <w:jc w:val="both"/>
      </w:pPr>
      <w:r>
        <w:t xml:space="preserve">Participants come from a broad range of backgrounds and professional environments. The programme is grounded in a collaborative approach intended to support colleagues to advance their practice through active reflection and sharing experiences. Participants are encouraged to engage in cross-disciplinary dialogue and to identify </w:t>
      </w:r>
      <w:proofErr w:type="gramStart"/>
      <w:r>
        <w:t>particular features</w:t>
      </w:r>
      <w:proofErr w:type="gramEnd"/>
      <w:r>
        <w:t xml:space="preserve"> of successful academic practice suitable for their own disciplinary environment. A variety of approaches to supporting student learning are fostered though professional dialogue where participants engage with and learn from others within the subject, across the disciplines and from within the wider higher education community.</w:t>
      </w:r>
    </w:p>
    <w:p w14:paraId="594F1D0C" w14:textId="77777777" w:rsidR="00DF1291" w:rsidRDefault="00DF1291">
      <w:pPr>
        <w:spacing w:line="360" w:lineRule="auto"/>
        <w:jc w:val="both"/>
        <w:sectPr w:rsidR="00DF1291">
          <w:pgSz w:w="11910" w:h="16840"/>
          <w:pgMar w:top="1340" w:right="1040" w:bottom="1760" w:left="1240" w:header="0" w:footer="1576" w:gutter="0"/>
          <w:cols w:space="720"/>
        </w:sectPr>
      </w:pPr>
    </w:p>
    <w:p w14:paraId="4B1A3771" w14:textId="1E70C774" w:rsidR="00DF1291" w:rsidRDefault="002A1AC4">
      <w:pPr>
        <w:pStyle w:val="BodyText"/>
        <w:ind w:left="111"/>
        <w:rPr>
          <w:sz w:val="20"/>
        </w:rPr>
      </w:pPr>
      <w:r>
        <w:rPr>
          <w:noProof/>
          <w:sz w:val="20"/>
        </w:rPr>
        <w:lastRenderedPageBreak/>
        <mc:AlternateContent>
          <mc:Choice Requires="wps">
            <w:drawing>
              <wp:inline distT="0" distB="0" distL="0" distR="0" wp14:anchorId="6F51155F" wp14:editId="1A51B1E4">
                <wp:extent cx="5845810" cy="448310"/>
                <wp:effectExtent l="0" t="0" r="2540" b="0"/>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00523" w14:textId="77777777" w:rsidR="00DF1291" w:rsidRPr="009F68C8" w:rsidRDefault="007E04F7" w:rsidP="009F68C8">
                            <w:pPr>
                              <w:pStyle w:val="Heading1"/>
                              <w:rPr>
                                <w:color w:val="FFFFFF" w:themeColor="background1"/>
                                <w:sz w:val="32"/>
                                <w:szCs w:val="32"/>
                              </w:rPr>
                            </w:pPr>
                            <w:bookmarkStart w:id="18" w:name="_Toc240534296"/>
                            <w:r w:rsidRPr="009F68C8">
                              <w:rPr>
                                <w:color w:val="FFFFFF" w:themeColor="background1"/>
                                <w:sz w:val="32"/>
                                <w:szCs w:val="32"/>
                              </w:rPr>
                              <w:t>Aims and Learning Outcomes</w:t>
                            </w:r>
                            <w:bookmarkEnd w:id="18"/>
                          </w:p>
                        </w:txbxContent>
                      </wps:txbx>
                      <wps:bodyPr rot="0" vert="horz" wrap="square" lIns="0" tIns="0" rIns="0" bIns="0" anchor="t" anchorCtr="0" upright="1">
                        <a:noAutofit/>
                      </wps:bodyPr>
                    </wps:wsp>
                  </a:graphicData>
                </a:graphic>
              </wp:inline>
            </w:drawing>
          </mc:Choice>
          <mc:Fallback>
            <w:pict>
              <v:shape w14:anchorId="6F51155F" id="Text Box 108" o:spid="_x0000_s1029"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Y/e7wEAAMEDAAAOAAAAZHJzL2Uyb0RvYy54bWysU9tu2zAMfR+wfxD0vjhu08Ew4hRtigwD&#10;ugvQ9QNkWbaFyaJGKbGzrx8lJ+nWvQ17ESiRPOQ5pNa302DYQaHXYCueL5acKSuh0bar+PO33buC&#10;Mx+EbYQBqyp+VJ7fbt6+WY+uVFfQg2kUMgKxvhxdxfsQXJllXvZqEH4BTllytoCDCHTFLmtQjIQ+&#10;mOxquXyfjYCNQ5DKe3p9mJ18k/DbVsnwpW29CsxUnHoL6cR01vHMNmtRdihcr+WpDfEPXQxCWyp6&#10;gXoQQbA96r+gBi0RPLRhIWHIoG21VIkDscmXr9g89cKpxIXE8e4ik/9/sPLz4cl9RRame5hogImE&#10;d48gv3tmYdsL26k7RBh7JRoqnEfJstH58pQapfaljyD1+AkaGrLYB0hAU4tDVIV4MkKnARwvoqsp&#10;MEmPN8XqpsjJJcm3WhXXZMcSojxnO/Thg4KBRaPiSENN6OLw6MMceg6JxTwY3ey0MemCXb01yA6C&#10;FmC1K/L77Qn9jzBjY7CFmDYjxpdEMzKbOYapnphuKn4dISLrGpoj8UaY94r+ARk94E/ORtqpivsf&#10;e4GKM/PRknZxAc8Gno36bAgrKbXigbPZ3IZ5UfcOddcT8jwdC3ekb6sT9ZcuTu3SniTxTjsdF/H3&#10;e4p6+XmbXwAAAP//AwBQSwMEFAAGAAgAAAAhAKaFwWvZAAAABAEAAA8AAABkcnMvZG93bnJldi54&#10;bWxMj8FOw0AMRO9I/MPKSNzoJjm0ELKpKiqQuFSi4QPcrEmiZr1RdtOkf4/hAhePrLFmnovt4np1&#10;oTF0ng2kqwQUce1tx42Bz+r14RFUiMgWe89k4EoBtuXtTYG59TN/0OUYGyUhHHI00MY45FqHuiWH&#10;YeUHYvG+/Ogwyjo22o44S7jrdZYka+2wY2locaCXlurzcXIG3jb1nI542F+rKpua/fvUpfPBmPu7&#10;ZfcMKtIS/47hB1/QoRSmk5/YBtUbkEfi7xTvKUvWoE4GNqK6LPR/+PIbAAD//wMAUEsBAi0AFAAG&#10;AAgAAAAhALaDOJL+AAAA4QEAABMAAAAAAAAAAAAAAAAAAAAAAFtDb250ZW50X1R5cGVzXS54bWxQ&#10;SwECLQAUAAYACAAAACEAOP0h/9YAAACUAQAACwAAAAAAAAAAAAAAAAAvAQAAX3JlbHMvLnJlbHNQ&#10;SwECLQAUAAYACAAAACEAvcmP3u8BAADBAwAADgAAAAAAAAAAAAAAAAAuAgAAZHJzL2Uyb0RvYy54&#10;bWxQSwECLQAUAAYACAAAACEApoXBa9kAAAAEAQAADwAAAAAAAAAAAAAAAABJBAAAZHJzL2Rvd25y&#10;ZXYueG1sUEsFBgAAAAAEAAQA8wAAAE8FAAAAAA==&#10;" fillcolor="#4f81bc" stroked="f">
                <v:textbox inset="0,0,0,0">
                  <w:txbxContent>
                    <w:p w14:paraId="4BD00523" w14:textId="77777777" w:rsidR="00DF1291" w:rsidRPr="009F68C8" w:rsidRDefault="007E04F7" w:rsidP="009F68C8">
                      <w:pPr>
                        <w:pStyle w:val="Heading1"/>
                        <w:rPr>
                          <w:color w:val="FFFFFF" w:themeColor="background1"/>
                          <w:sz w:val="32"/>
                          <w:szCs w:val="32"/>
                        </w:rPr>
                      </w:pPr>
                      <w:bookmarkStart w:id="19" w:name="_Toc240534296"/>
                      <w:r w:rsidRPr="009F68C8">
                        <w:rPr>
                          <w:color w:val="FFFFFF" w:themeColor="background1"/>
                          <w:sz w:val="32"/>
                          <w:szCs w:val="32"/>
                        </w:rPr>
                        <w:t>Aims and Learning Outcomes</w:t>
                      </w:r>
                      <w:bookmarkEnd w:id="19"/>
                    </w:p>
                  </w:txbxContent>
                </v:textbox>
                <w10:anchorlock/>
              </v:shape>
            </w:pict>
          </mc:Fallback>
        </mc:AlternateContent>
      </w:r>
    </w:p>
    <w:p w14:paraId="47CDBAF9" w14:textId="77777777" w:rsidR="00DF1291" w:rsidRDefault="00DF1291">
      <w:pPr>
        <w:pStyle w:val="BodyText"/>
        <w:spacing w:before="4"/>
        <w:rPr>
          <w:sz w:val="10"/>
        </w:rPr>
      </w:pPr>
    </w:p>
    <w:p w14:paraId="3A8AC2E4" w14:textId="606F273C" w:rsidR="00DF1291" w:rsidRDefault="002A1AC4">
      <w:pPr>
        <w:pStyle w:val="Heading2"/>
        <w:spacing w:before="52"/>
      </w:pPr>
      <w:bookmarkStart w:id="20" w:name="_Toc207714779"/>
      <w:bookmarkStart w:id="21" w:name="_Toc240534297"/>
      <w:r>
        <w:rPr>
          <w:noProof/>
        </w:rPr>
        <mc:AlternateContent>
          <mc:Choice Requires="wps">
            <w:drawing>
              <wp:anchor distT="0" distB="0" distL="0" distR="0" simplePos="0" relativeHeight="251548672" behindDoc="1" locked="0" layoutInCell="1" allowOverlap="1" wp14:anchorId="14ADC49E" wp14:editId="6D0C39CD">
                <wp:simplePos x="0" y="0"/>
                <wp:positionH relativeFrom="page">
                  <wp:posOffset>896620</wp:posOffset>
                </wp:positionH>
                <wp:positionV relativeFrom="paragraph">
                  <wp:posOffset>264795</wp:posOffset>
                </wp:positionV>
                <wp:extent cx="5769610" cy="1270"/>
                <wp:effectExtent l="0" t="0" r="0" b="0"/>
                <wp:wrapTopAndBottom/>
                <wp:docPr id="107" name="Freeform: 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1B925" id="Freeform: Shape 107" o:spid="_x0000_s1026" style="position:absolute;margin-left:70.6pt;margin-top:20.85pt;width:454.3pt;height:.1pt;z-index:-251767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AIMS</w:t>
      </w:r>
      <w:bookmarkEnd w:id="20"/>
      <w:bookmarkEnd w:id="21"/>
    </w:p>
    <w:p w14:paraId="786375E6" w14:textId="77777777" w:rsidR="00DF1291" w:rsidRDefault="00DF1291">
      <w:pPr>
        <w:pStyle w:val="BodyText"/>
        <w:spacing w:before="1"/>
        <w:rPr>
          <w:b/>
          <w:sz w:val="13"/>
        </w:rPr>
      </w:pPr>
    </w:p>
    <w:p w14:paraId="1AAEE6ED" w14:textId="77777777" w:rsidR="00DF1291" w:rsidRDefault="007E04F7">
      <w:pPr>
        <w:pStyle w:val="BodyText"/>
        <w:spacing w:before="52" w:line="360" w:lineRule="auto"/>
        <w:ind w:left="200" w:right="1064"/>
      </w:pPr>
      <w:r>
        <w:t>The Professional Special Purpose Certificate in Teaching, Learning and Assessment for Academic Practice aims to:</w:t>
      </w:r>
    </w:p>
    <w:p w14:paraId="42DDDB01" w14:textId="77777777" w:rsidR="00DF1291" w:rsidRDefault="00DF1291">
      <w:pPr>
        <w:pStyle w:val="BodyText"/>
      </w:pPr>
    </w:p>
    <w:p w14:paraId="54278516" w14:textId="77777777" w:rsidR="00DF1291" w:rsidRDefault="007E04F7">
      <w:pPr>
        <w:pStyle w:val="ListParagraph"/>
        <w:numPr>
          <w:ilvl w:val="0"/>
          <w:numId w:val="24"/>
        </w:numPr>
        <w:tabs>
          <w:tab w:val="left" w:pos="920"/>
          <w:tab w:val="left" w:pos="921"/>
        </w:tabs>
        <w:spacing w:before="147"/>
        <w:ind w:hanging="361"/>
        <w:rPr>
          <w:rFonts w:ascii="Symbol" w:hAnsi="Symbol"/>
          <w:sz w:val="24"/>
        </w:rPr>
      </w:pPr>
      <w:r>
        <w:rPr>
          <w:sz w:val="24"/>
        </w:rPr>
        <w:t>enhance the teaching &amp; learning experience within</w:t>
      </w:r>
      <w:r>
        <w:rPr>
          <w:spacing w:val="-11"/>
          <w:sz w:val="24"/>
        </w:rPr>
        <w:t xml:space="preserve"> </w:t>
      </w:r>
      <w:r>
        <w:rPr>
          <w:sz w:val="24"/>
        </w:rPr>
        <w:t>Trinity;</w:t>
      </w:r>
    </w:p>
    <w:p w14:paraId="0B298106" w14:textId="77777777" w:rsidR="00DF1291" w:rsidRDefault="00DF1291">
      <w:pPr>
        <w:pStyle w:val="BodyText"/>
        <w:spacing w:before="11"/>
        <w:rPr>
          <w:sz w:val="26"/>
        </w:rPr>
      </w:pPr>
    </w:p>
    <w:p w14:paraId="52478976" w14:textId="77777777" w:rsidR="00DF1291" w:rsidRDefault="007E04F7">
      <w:pPr>
        <w:pStyle w:val="ListParagraph"/>
        <w:numPr>
          <w:ilvl w:val="0"/>
          <w:numId w:val="24"/>
        </w:numPr>
        <w:tabs>
          <w:tab w:val="left" w:pos="920"/>
          <w:tab w:val="left" w:pos="921"/>
        </w:tabs>
        <w:spacing w:line="355" w:lineRule="auto"/>
        <w:ind w:right="643"/>
        <w:rPr>
          <w:rFonts w:ascii="Symbol" w:hAnsi="Symbol"/>
          <w:sz w:val="24"/>
        </w:rPr>
      </w:pPr>
      <w:r>
        <w:rPr>
          <w:sz w:val="24"/>
        </w:rPr>
        <w:t>enable recognition and recording of professional development of those involved in teaching and supporting</w:t>
      </w:r>
      <w:r>
        <w:rPr>
          <w:spacing w:val="-2"/>
          <w:sz w:val="24"/>
        </w:rPr>
        <w:t xml:space="preserve"> </w:t>
      </w:r>
      <w:r>
        <w:rPr>
          <w:sz w:val="24"/>
        </w:rPr>
        <w:t>learning;</w:t>
      </w:r>
    </w:p>
    <w:p w14:paraId="1D715C3F" w14:textId="77777777" w:rsidR="00DF1291" w:rsidRDefault="007E04F7">
      <w:pPr>
        <w:pStyle w:val="ListParagraph"/>
        <w:numPr>
          <w:ilvl w:val="0"/>
          <w:numId w:val="24"/>
        </w:numPr>
        <w:tabs>
          <w:tab w:val="left" w:pos="920"/>
          <w:tab w:val="left" w:pos="921"/>
        </w:tabs>
        <w:spacing w:before="193" w:line="355" w:lineRule="auto"/>
        <w:ind w:right="566"/>
        <w:rPr>
          <w:rFonts w:ascii="Symbol" w:hAnsi="Symbol"/>
          <w:sz w:val="24"/>
        </w:rPr>
      </w:pPr>
      <w:r>
        <w:rPr>
          <w:sz w:val="24"/>
        </w:rPr>
        <w:t>recognise the importance of preparing staff for teaching and continually supporting staff in their academic</w:t>
      </w:r>
      <w:r>
        <w:rPr>
          <w:spacing w:val="-5"/>
          <w:sz w:val="24"/>
        </w:rPr>
        <w:t xml:space="preserve"> </w:t>
      </w:r>
      <w:r>
        <w:rPr>
          <w:sz w:val="24"/>
        </w:rPr>
        <w:t>practice;</w:t>
      </w:r>
    </w:p>
    <w:p w14:paraId="20EC9157" w14:textId="77777777" w:rsidR="00DF1291" w:rsidRDefault="007E04F7">
      <w:pPr>
        <w:pStyle w:val="ListParagraph"/>
        <w:numPr>
          <w:ilvl w:val="0"/>
          <w:numId w:val="24"/>
        </w:numPr>
        <w:tabs>
          <w:tab w:val="left" w:pos="920"/>
          <w:tab w:val="left" w:pos="921"/>
        </w:tabs>
        <w:spacing w:before="192"/>
        <w:ind w:hanging="361"/>
        <w:rPr>
          <w:rFonts w:ascii="Symbol" w:hAnsi="Symbol"/>
          <w:sz w:val="24"/>
        </w:rPr>
      </w:pPr>
      <w:r>
        <w:rPr>
          <w:sz w:val="24"/>
        </w:rPr>
        <w:t>facilitate staff to build and evidence achievement in their academic</w:t>
      </w:r>
      <w:r>
        <w:rPr>
          <w:spacing w:val="-9"/>
          <w:sz w:val="24"/>
        </w:rPr>
        <w:t xml:space="preserve"> </w:t>
      </w:r>
      <w:r>
        <w:rPr>
          <w:sz w:val="24"/>
        </w:rPr>
        <w:t>practice;</w:t>
      </w:r>
    </w:p>
    <w:p w14:paraId="2E906FC7" w14:textId="77777777" w:rsidR="00DF1291" w:rsidRDefault="00DF1291">
      <w:pPr>
        <w:pStyle w:val="BodyText"/>
        <w:spacing w:before="8"/>
        <w:rPr>
          <w:sz w:val="26"/>
        </w:rPr>
      </w:pPr>
    </w:p>
    <w:p w14:paraId="761CEF78" w14:textId="77777777" w:rsidR="00DF1291" w:rsidRDefault="007E04F7">
      <w:pPr>
        <w:pStyle w:val="ListParagraph"/>
        <w:numPr>
          <w:ilvl w:val="0"/>
          <w:numId w:val="24"/>
        </w:numPr>
        <w:tabs>
          <w:tab w:val="left" w:pos="920"/>
          <w:tab w:val="left" w:pos="921"/>
        </w:tabs>
        <w:spacing w:line="357" w:lineRule="auto"/>
        <w:ind w:right="928"/>
        <w:rPr>
          <w:rFonts w:ascii="Symbol" w:hAnsi="Symbol"/>
          <w:sz w:val="24"/>
        </w:rPr>
      </w:pPr>
      <w:r>
        <w:rPr>
          <w:sz w:val="24"/>
        </w:rPr>
        <w:t>encourage staff to renew and share their teaching knowledge and skills within a research-led</w:t>
      </w:r>
      <w:r>
        <w:rPr>
          <w:spacing w:val="1"/>
          <w:sz w:val="24"/>
        </w:rPr>
        <w:t xml:space="preserve"> </w:t>
      </w:r>
      <w:r>
        <w:rPr>
          <w:sz w:val="24"/>
        </w:rPr>
        <w:t>context;</w:t>
      </w:r>
    </w:p>
    <w:p w14:paraId="4F1BC80D" w14:textId="77777777" w:rsidR="00DF1291" w:rsidRDefault="007E04F7">
      <w:pPr>
        <w:pStyle w:val="ListParagraph"/>
        <w:numPr>
          <w:ilvl w:val="0"/>
          <w:numId w:val="24"/>
        </w:numPr>
        <w:tabs>
          <w:tab w:val="left" w:pos="920"/>
          <w:tab w:val="left" w:pos="921"/>
        </w:tabs>
        <w:spacing w:before="187" w:line="357" w:lineRule="auto"/>
        <w:ind w:right="611"/>
        <w:rPr>
          <w:rFonts w:ascii="Symbol" w:hAnsi="Symbol"/>
          <w:sz w:val="24"/>
        </w:rPr>
      </w:pPr>
      <w:r>
        <w:rPr>
          <w:sz w:val="24"/>
        </w:rPr>
        <w:t>enable staff to apply to individual practice a repertoire of appropriate teaching and learning principles, strategies, models and</w:t>
      </w:r>
      <w:r>
        <w:rPr>
          <w:spacing w:val="-7"/>
          <w:sz w:val="24"/>
        </w:rPr>
        <w:t xml:space="preserve"> </w:t>
      </w:r>
      <w:r>
        <w:rPr>
          <w:sz w:val="24"/>
        </w:rPr>
        <w:t>approaches;</w:t>
      </w:r>
    </w:p>
    <w:p w14:paraId="77D6857E" w14:textId="77777777" w:rsidR="00DF1291" w:rsidRDefault="007E04F7">
      <w:pPr>
        <w:pStyle w:val="ListParagraph"/>
        <w:numPr>
          <w:ilvl w:val="0"/>
          <w:numId w:val="24"/>
        </w:numPr>
        <w:tabs>
          <w:tab w:val="left" w:pos="920"/>
          <w:tab w:val="left" w:pos="921"/>
        </w:tabs>
        <w:spacing w:before="187" w:line="357" w:lineRule="auto"/>
        <w:ind w:right="605"/>
        <w:rPr>
          <w:rFonts w:ascii="Symbol" w:hAnsi="Symbol"/>
          <w:sz w:val="24"/>
        </w:rPr>
      </w:pPr>
      <w:r>
        <w:rPr>
          <w:sz w:val="24"/>
        </w:rPr>
        <w:t xml:space="preserve">encourage staff to access the research and literature on teaching and learning in higher education </w:t>
      </w:r>
      <w:proofErr w:type="gramStart"/>
      <w:r>
        <w:rPr>
          <w:sz w:val="24"/>
        </w:rPr>
        <w:t>in order to</w:t>
      </w:r>
      <w:proofErr w:type="gramEnd"/>
      <w:r>
        <w:rPr>
          <w:sz w:val="24"/>
        </w:rPr>
        <w:t xml:space="preserve"> inform conclusively the development of their</w:t>
      </w:r>
      <w:r>
        <w:rPr>
          <w:spacing w:val="-26"/>
          <w:sz w:val="24"/>
        </w:rPr>
        <w:t xml:space="preserve"> </w:t>
      </w:r>
      <w:r>
        <w:rPr>
          <w:sz w:val="24"/>
        </w:rPr>
        <w:t>practice;</w:t>
      </w:r>
    </w:p>
    <w:p w14:paraId="7BCC2CC1" w14:textId="77777777" w:rsidR="00DF1291" w:rsidRDefault="007E04F7">
      <w:pPr>
        <w:pStyle w:val="ListParagraph"/>
        <w:numPr>
          <w:ilvl w:val="0"/>
          <w:numId w:val="24"/>
        </w:numPr>
        <w:tabs>
          <w:tab w:val="left" w:pos="920"/>
          <w:tab w:val="left" w:pos="921"/>
        </w:tabs>
        <w:spacing w:before="186"/>
        <w:ind w:hanging="361"/>
        <w:rPr>
          <w:rFonts w:ascii="Symbol" w:hAnsi="Symbol"/>
          <w:sz w:val="24"/>
        </w:rPr>
      </w:pPr>
      <w:r>
        <w:rPr>
          <w:sz w:val="24"/>
        </w:rPr>
        <w:t>foster multi-disciplinary critical discussion as a source of</w:t>
      </w:r>
      <w:r>
        <w:rPr>
          <w:spacing w:val="-5"/>
          <w:sz w:val="24"/>
        </w:rPr>
        <w:t xml:space="preserve"> </w:t>
      </w:r>
      <w:r>
        <w:rPr>
          <w:sz w:val="24"/>
        </w:rPr>
        <w:t>learning.</w:t>
      </w:r>
    </w:p>
    <w:p w14:paraId="62DDDD39" w14:textId="77777777" w:rsidR="00DF1291" w:rsidRDefault="00DF1291">
      <w:pPr>
        <w:pStyle w:val="BodyText"/>
        <w:rPr>
          <w:sz w:val="30"/>
        </w:rPr>
      </w:pPr>
    </w:p>
    <w:p w14:paraId="747CD04F" w14:textId="77777777" w:rsidR="00DF1291" w:rsidRDefault="00DF1291">
      <w:pPr>
        <w:pStyle w:val="BodyText"/>
        <w:spacing w:before="3"/>
        <w:rPr>
          <w:sz w:val="34"/>
        </w:rPr>
      </w:pPr>
    </w:p>
    <w:p w14:paraId="73506985" w14:textId="388E6123" w:rsidR="00DF1291" w:rsidRDefault="002A1AC4">
      <w:pPr>
        <w:pStyle w:val="Heading2"/>
      </w:pPr>
      <w:bookmarkStart w:id="22" w:name="_Toc207714780"/>
      <w:bookmarkStart w:id="23" w:name="_Toc240534298"/>
      <w:r>
        <w:rPr>
          <w:noProof/>
        </w:rPr>
        <mc:AlternateContent>
          <mc:Choice Requires="wps">
            <w:drawing>
              <wp:anchor distT="0" distB="0" distL="0" distR="0" simplePos="0" relativeHeight="251557888" behindDoc="1" locked="0" layoutInCell="1" allowOverlap="1" wp14:anchorId="695C9279" wp14:editId="3FAAF4C2">
                <wp:simplePos x="0" y="0"/>
                <wp:positionH relativeFrom="page">
                  <wp:posOffset>896620</wp:posOffset>
                </wp:positionH>
                <wp:positionV relativeFrom="paragraph">
                  <wp:posOffset>230505</wp:posOffset>
                </wp:positionV>
                <wp:extent cx="5769610" cy="1270"/>
                <wp:effectExtent l="0" t="0" r="0" b="0"/>
                <wp:wrapTopAndBottom/>
                <wp:docPr id="106" name="Freeform: 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641C3" id="Freeform: Shape 106" o:spid="_x0000_s1026" style="position:absolute;margin-left:70.6pt;margin-top:18.15pt;width:454.3pt;height:.1pt;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DZBYXfAAAACgEAAA8AAABkcnMvZG93bnJldi54bWxMj81OwzAQ&#10;hO9IvIO1SNyo0x8KDXEqhFSpB4REiUC9ufESR8TryHbb9O3ZnOA4s59mZ4r14DpxwhBbTwqmkwwE&#10;Uu1NS42C6mNz9wgiJk1Gd55QwQUjrMvrq0Lnxp/pHU+71AgOoZhrBTalPpcy1hadjhPfI/Ht2wen&#10;E8vQSBP0mcNdJ2dZtpROt8QfrO7xxWL9szs6Bal/qNqNtau3/Wdlvy77Lb6GrVK3N8PzE4iEQ/qD&#10;YazP1aHkTgd/JBNFx3oxnTGqYL6cgxiBbLHiMYfRuQd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sNkFh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LEARNING OUTCOMES</w:t>
      </w:r>
      <w:bookmarkEnd w:id="22"/>
      <w:bookmarkEnd w:id="23"/>
    </w:p>
    <w:p w14:paraId="6EED1936" w14:textId="77777777" w:rsidR="00DF1291" w:rsidRDefault="00DF1291">
      <w:pPr>
        <w:pStyle w:val="BodyText"/>
        <w:spacing w:before="1"/>
        <w:rPr>
          <w:b/>
          <w:sz w:val="13"/>
        </w:rPr>
      </w:pPr>
    </w:p>
    <w:p w14:paraId="18ED1D3D" w14:textId="77777777" w:rsidR="00DF1291" w:rsidRDefault="007E04F7">
      <w:pPr>
        <w:pStyle w:val="BodyText"/>
        <w:spacing w:before="52" w:line="360" w:lineRule="auto"/>
        <w:ind w:left="200" w:right="640"/>
      </w:pPr>
      <w:r>
        <w:t>Upon completion of the Professional Special Purpose Certificate in Teaching, Learning and Assessment for Academic Practice, participants should be able to:</w:t>
      </w:r>
    </w:p>
    <w:p w14:paraId="5B8760EF" w14:textId="77777777" w:rsidR="00DF1291" w:rsidRDefault="007E04F7">
      <w:pPr>
        <w:pStyle w:val="ListParagraph"/>
        <w:numPr>
          <w:ilvl w:val="0"/>
          <w:numId w:val="23"/>
        </w:numPr>
        <w:tabs>
          <w:tab w:val="left" w:pos="921"/>
        </w:tabs>
        <w:spacing w:before="199" w:line="362" w:lineRule="auto"/>
        <w:ind w:right="786"/>
        <w:rPr>
          <w:sz w:val="24"/>
        </w:rPr>
      </w:pPr>
      <w:r>
        <w:rPr>
          <w:sz w:val="24"/>
        </w:rPr>
        <w:t>Identify the knowledge, skills, competencies and professional values necessary to teaching &amp; learning in Higher</w:t>
      </w:r>
      <w:r>
        <w:rPr>
          <w:spacing w:val="-4"/>
          <w:sz w:val="24"/>
        </w:rPr>
        <w:t xml:space="preserve"> </w:t>
      </w:r>
      <w:r>
        <w:rPr>
          <w:sz w:val="24"/>
        </w:rPr>
        <w:t>Education.</w:t>
      </w:r>
    </w:p>
    <w:p w14:paraId="739E9E5E" w14:textId="77777777" w:rsidR="00DF1291" w:rsidRDefault="00DF1291">
      <w:pPr>
        <w:spacing w:line="362" w:lineRule="auto"/>
        <w:rPr>
          <w:sz w:val="24"/>
        </w:rPr>
        <w:sectPr w:rsidR="00DF1291">
          <w:pgSz w:w="11910" w:h="16840"/>
          <w:pgMar w:top="1360" w:right="1040" w:bottom="1760" w:left="1240" w:header="0" w:footer="1576" w:gutter="0"/>
          <w:cols w:space="720"/>
        </w:sectPr>
      </w:pPr>
    </w:p>
    <w:p w14:paraId="272E6B6B" w14:textId="77777777" w:rsidR="00DF1291" w:rsidRDefault="007E04F7">
      <w:pPr>
        <w:pStyle w:val="ListParagraph"/>
        <w:numPr>
          <w:ilvl w:val="0"/>
          <w:numId w:val="23"/>
        </w:numPr>
        <w:tabs>
          <w:tab w:val="left" w:pos="921"/>
        </w:tabs>
        <w:spacing w:before="30"/>
        <w:ind w:hanging="361"/>
        <w:rPr>
          <w:sz w:val="24"/>
        </w:rPr>
      </w:pPr>
      <w:r>
        <w:rPr>
          <w:sz w:val="24"/>
        </w:rPr>
        <w:lastRenderedPageBreak/>
        <w:t>Analyse the challenges of teaching &amp; learning in Higher</w:t>
      </w:r>
      <w:r>
        <w:rPr>
          <w:spacing w:val="-9"/>
          <w:sz w:val="24"/>
        </w:rPr>
        <w:t xml:space="preserve"> </w:t>
      </w:r>
      <w:r>
        <w:rPr>
          <w:sz w:val="24"/>
        </w:rPr>
        <w:t>Education.</w:t>
      </w:r>
    </w:p>
    <w:p w14:paraId="3ADBB7AC" w14:textId="77777777" w:rsidR="00DF1291" w:rsidRDefault="00DF1291">
      <w:pPr>
        <w:pStyle w:val="BodyText"/>
        <w:spacing w:before="4"/>
        <w:rPr>
          <w:sz w:val="28"/>
        </w:rPr>
      </w:pPr>
    </w:p>
    <w:p w14:paraId="1A22061F" w14:textId="77777777" w:rsidR="00DF1291" w:rsidRDefault="007E04F7">
      <w:pPr>
        <w:pStyle w:val="ListParagraph"/>
        <w:numPr>
          <w:ilvl w:val="0"/>
          <w:numId w:val="23"/>
        </w:numPr>
        <w:tabs>
          <w:tab w:val="left" w:pos="921"/>
        </w:tabs>
        <w:spacing w:line="362" w:lineRule="auto"/>
        <w:ind w:right="1210"/>
        <w:rPr>
          <w:sz w:val="24"/>
        </w:rPr>
      </w:pPr>
      <w:r>
        <w:rPr>
          <w:sz w:val="24"/>
        </w:rPr>
        <w:t>Apply</w:t>
      </w:r>
      <w:r>
        <w:rPr>
          <w:spacing w:val="-7"/>
          <w:sz w:val="24"/>
        </w:rPr>
        <w:t xml:space="preserve"> </w:t>
      </w:r>
      <w:r>
        <w:rPr>
          <w:sz w:val="24"/>
        </w:rPr>
        <w:t>to</w:t>
      </w:r>
      <w:r>
        <w:rPr>
          <w:spacing w:val="-2"/>
          <w:sz w:val="24"/>
        </w:rPr>
        <w:t xml:space="preserve"> </w:t>
      </w:r>
      <w:r>
        <w:rPr>
          <w:sz w:val="24"/>
        </w:rPr>
        <w:t>individual</w:t>
      </w:r>
      <w:r>
        <w:rPr>
          <w:spacing w:val="-6"/>
          <w:sz w:val="24"/>
        </w:rPr>
        <w:t xml:space="preserve"> </w:t>
      </w:r>
      <w:r>
        <w:rPr>
          <w:sz w:val="24"/>
        </w:rPr>
        <w:t>practice</w:t>
      </w:r>
      <w:r>
        <w:rPr>
          <w:spacing w:val="-2"/>
          <w:sz w:val="24"/>
        </w:rPr>
        <w:t xml:space="preserve"> </w:t>
      </w:r>
      <w:r>
        <w:rPr>
          <w:sz w:val="24"/>
        </w:rPr>
        <w:t>a</w:t>
      </w:r>
      <w:r>
        <w:rPr>
          <w:spacing w:val="-4"/>
          <w:sz w:val="24"/>
        </w:rPr>
        <w:t xml:space="preserve"> </w:t>
      </w:r>
      <w:r>
        <w:rPr>
          <w:sz w:val="24"/>
        </w:rPr>
        <w:t>repertoire</w:t>
      </w:r>
      <w:r>
        <w:rPr>
          <w:spacing w:val="-5"/>
          <w:sz w:val="24"/>
        </w:rPr>
        <w:t xml:space="preserve"> </w:t>
      </w:r>
      <w:r>
        <w:rPr>
          <w:sz w:val="24"/>
        </w:rPr>
        <w:t>of</w:t>
      </w:r>
      <w:r>
        <w:rPr>
          <w:spacing w:val="-4"/>
          <w:sz w:val="24"/>
        </w:rPr>
        <w:t xml:space="preserve"> </w:t>
      </w:r>
      <w:r>
        <w:rPr>
          <w:sz w:val="24"/>
        </w:rPr>
        <w:t>appropriate</w:t>
      </w:r>
      <w:r>
        <w:rPr>
          <w:spacing w:val="-5"/>
          <w:sz w:val="24"/>
        </w:rPr>
        <w:t xml:space="preserve"> </w:t>
      </w:r>
      <w:r>
        <w:rPr>
          <w:sz w:val="24"/>
        </w:rPr>
        <w:t>teaching</w:t>
      </w:r>
      <w:r>
        <w:rPr>
          <w:spacing w:val="-3"/>
          <w:sz w:val="24"/>
        </w:rPr>
        <w:t xml:space="preserve"> </w:t>
      </w:r>
      <w:r>
        <w:rPr>
          <w:sz w:val="24"/>
        </w:rPr>
        <w:t>and</w:t>
      </w:r>
      <w:r>
        <w:rPr>
          <w:spacing w:val="-5"/>
          <w:sz w:val="24"/>
        </w:rPr>
        <w:t xml:space="preserve"> </w:t>
      </w:r>
      <w:r>
        <w:rPr>
          <w:sz w:val="24"/>
        </w:rPr>
        <w:t>learning strategies, methodologies, pedagogies, models and</w:t>
      </w:r>
      <w:r>
        <w:rPr>
          <w:spacing w:val="-5"/>
          <w:sz w:val="24"/>
        </w:rPr>
        <w:t xml:space="preserve"> </w:t>
      </w:r>
      <w:r>
        <w:rPr>
          <w:sz w:val="24"/>
        </w:rPr>
        <w:t>approaches.</w:t>
      </w:r>
    </w:p>
    <w:p w14:paraId="2651956D" w14:textId="77777777" w:rsidR="00DF1291" w:rsidRDefault="007E04F7">
      <w:pPr>
        <w:pStyle w:val="ListParagraph"/>
        <w:numPr>
          <w:ilvl w:val="0"/>
          <w:numId w:val="23"/>
        </w:numPr>
        <w:tabs>
          <w:tab w:val="left" w:pos="921"/>
        </w:tabs>
        <w:spacing w:before="193" w:line="362" w:lineRule="auto"/>
        <w:ind w:right="1080"/>
        <w:rPr>
          <w:sz w:val="24"/>
        </w:rPr>
      </w:pPr>
      <w:r>
        <w:rPr>
          <w:sz w:val="24"/>
        </w:rPr>
        <w:t>Evaluate their teaching through reflection and the Scholarship of Learning and Teaching.</w:t>
      </w:r>
    </w:p>
    <w:p w14:paraId="22DE38FC" w14:textId="77777777" w:rsidR="00DF1291" w:rsidRDefault="007E04F7">
      <w:pPr>
        <w:pStyle w:val="ListParagraph"/>
        <w:numPr>
          <w:ilvl w:val="0"/>
          <w:numId w:val="23"/>
        </w:numPr>
        <w:tabs>
          <w:tab w:val="left" w:pos="921"/>
        </w:tabs>
        <w:spacing w:before="195" w:line="362" w:lineRule="auto"/>
        <w:ind w:right="748"/>
        <w:rPr>
          <w:sz w:val="24"/>
        </w:rPr>
      </w:pPr>
      <w:r>
        <w:rPr>
          <w:sz w:val="24"/>
        </w:rPr>
        <w:t>Identify and critically appraise the academic literature on teaching and learning in Higher Education.</w:t>
      </w:r>
    </w:p>
    <w:p w14:paraId="423CF2D7" w14:textId="77777777" w:rsidR="00DF1291" w:rsidRDefault="007E04F7">
      <w:pPr>
        <w:pStyle w:val="ListParagraph"/>
        <w:numPr>
          <w:ilvl w:val="0"/>
          <w:numId w:val="23"/>
        </w:numPr>
        <w:tabs>
          <w:tab w:val="left" w:pos="921"/>
        </w:tabs>
        <w:spacing w:before="193" w:line="362" w:lineRule="auto"/>
        <w:ind w:right="978"/>
        <w:rPr>
          <w:sz w:val="24"/>
        </w:rPr>
      </w:pPr>
      <w:r>
        <w:rPr>
          <w:sz w:val="24"/>
        </w:rPr>
        <w:t>Use the research and literature on teaching and learning in Higher Education</w:t>
      </w:r>
      <w:r>
        <w:rPr>
          <w:spacing w:val="-33"/>
          <w:sz w:val="24"/>
        </w:rPr>
        <w:t xml:space="preserve"> </w:t>
      </w:r>
      <w:r>
        <w:rPr>
          <w:sz w:val="24"/>
        </w:rPr>
        <w:t>to inform the development of</w:t>
      </w:r>
      <w:r>
        <w:rPr>
          <w:spacing w:val="-7"/>
          <w:sz w:val="24"/>
        </w:rPr>
        <w:t xml:space="preserve"> </w:t>
      </w:r>
      <w:r>
        <w:rPr>
          <w:sz w:val="24"/>
        </w:rPr>
        <w:t>practice.</w:t>
      </w:r>
    </w:p>
    <w:p w14:paraId="373CED09" w14:textId="77777777" w:rsidR="00DF1291" w:rsidRDefault="007E04F7">
      <w:pPr>
        <w:pStyle w:val="ListParagraph"/>
        <w:numPr>
          <w:ilvl w:val="0"/>
          <w:numId w:val="23"/>
        </w:numPr>
        <w:tabs>
          <w:tab w:val="left" w:pos="921"/>
        </w:tabs>
        <w:spacing w:before="196" w:line="360" w:lineRule="auto"/>
        <w:ind w:right="910"/>
        <w:rPr>
          <w:sz w:val="24"/>
        </w:rPr>
      </w:pPr>
      <w:r>
        <w:rPr>
          <w:sz w:val="24"/>
        </w:rPr>
        <w:t>Engage with and learn from others within the subject and from within the wider Higher Education</w:t>
      </w:r>
      <w:r>
        <w:rPr>
          <w:spacing w:val="2"/>
          <w:sz w:val="24"/>
        </w:rPr>
        <w:t xml:space="preserve"> </w:t>
      </w:r>
      <w:r>
        <w:rPr>
          <w:sz w:val="24"/>
        </w:rPr>
        <w:t>community.</w:t>
      </w:r>
    </w:p>
    <w:p w14:paraId="375E3E53" w14:textId="77777777" w:rsidR="00DF1291" w:rsidRDefault="00DF1291">
      <w:pPr>
        <w:spacing w:line="360" w:lineRule="auto"/>
        <w:rPr>
          <w:sz w:val="24"/>
        </w:rPr>
        <w:sectPr w:rsidR="00DF1291">
          <w:pgSz w:w="11910" w:h="16840"/>
          <w:pgMar w:top="1340" w:right="1040" w:bottom="1760" w:left="1240" w:header="0" w:footer="1576" w:gutter="0"/>
          <w:cols w:space="720"/>
        </w:sectPr>
      </w:pPr>
    </w:p>
    <w:p w14:paraId="3589B7A4" w14:textId="5972253B" w:rsidR="00DF1291" w:rsidRDefault="002A1AC4">
      <w:pPr>
        <w:pStyle w:val="BodyText"/>
        <w:ind w:left="111"/>
        <w:rPr>
          <w:sz w:val="20"/>
        </w:rPr>
      </w:pPr>
      <w:r>
        <w:rPr>
          <w:noProof/>
          <w:sz w:val="20"/>
        </w:rPr>
        <w:lastRenderedPageBreak/>
        <mc:AlternateContent>
          <mc:Choice Requires="wps">
            <w:drawing>
              <wp:inline distT="0" distB="0" distL="0" distR="0" wp14:anchorId="13C19440" wp14:editId="6C10C5FB">
                <wp:extent cx="5845810" cy="448310"/>
                <wp:effectExtent l="0" t="0" r="2540" b="0"/>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B0E08" w14:textId="77777777" w:rsidR="00DF1291" w:rsidRPr="009F68C8" w:rsidRDefault="007E04F7" w:rsidP="009F68C8">
                            <w:pPr>
                              <w:pStyle w:val="Heading1"/>
                              <w:rPr>
                                <w:color w:val="FFFFFF" w:themeColor="background1"/>
                                <w:sz w:val="32"/>
                                <w:szCs w:val="32"/>
                              </w:rPr>
                            </w:pPr>
                            <w:bookmarkStart w:id="24" w:name="_Toc240534299"/>
                            <w:r w:rsidRPr="009F68C8">
                              <w:rPr>
                                <w:color w:val="FFFFFF" w:themeColor="background1"/>
                                <w:sz w:val="32"/>
                                <w:szCs w:val="32"/>
                              </w:rPr>
                              <w:t>Course Timetable</w:t>
                            </w:r>
                            <w:bookmarkEnd w:id="24"/>
                          </w:p>
                        </w:txbxContent>
                      </wps:txbx>
                      <wps:bodyPr rot="0" vert="horz" wrap="square" lIns="0" tIns="0" rIns="0" bIns="0" anchor="t" anchorCtr="0" upright="1">
                        <a:noAutofit/>
                      </wps:bodyPr>
                    </wps:wsp>
                  </a:graphicData>
                </a:graphic>
              </wp:inline>
            </w:drawing>
          </mc:Choice>
          <mc:Fallback>
            <w:pict>
              <v:shape w14:anchorId="13C19440" id="Text Box 105" o:spid="_x0000_s1030"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qt7gEAAMEDAAAOAAAAZHJzL2Uyb0RvYy54bWysU8Fu2zAMvQ/YPwi6L467dDCMOEWbIsOA&#10;bivQ9QNkWbaFyaJGKbGzrx8lJ+m63YZdBEokH/keqfXNNBh2UOg12IrniyVnykpotO0q/vxt967g&#10;zAdhG2HAqooflec3m7dv1qMr1RX0YBqFjECsL0dX8T4EV2aZl70ahF+AU5acLeAgAl2xyxoUI6EP&#10;JrtaLj9kI2DjEKTynl7vZyffJPy2VTJ8bVuvAjMVp95COjGddTyzzVqUHQrXa3lqQ/xDF4PQlope&#10;oO5FEGyP+i+oQUsED21YSBgyaFstVeJAbPLlH2yeeuFU4kLieHeRyf8/WPnl8OQekYXpDiYaYCLh&#10;3QPI755Z2PbCduoWEcZeiYYK51GybHS+PKVGqX3pI0g9foaGhiz2ARLQ1OIQVSGejNBpAMeL6GoK&#10;TNLjdbG6LnJySfKtVsV7smMJUZ6zHfrwUcHAolFxpKEmdHF48GEOPYfEYh6MbnbamHTBrt4aZAdB&#10;C7DaFfnd9oT+KszYGGwhps2I8SXRjMxmjmGqJ6YbwokQkXUNzZF4I8x7Rf+AjB7wJ2cj7VTF/Y+9&#10;QMWZ+WRJu7iAZwPPRn02hJWUWvHA2Wxuw7yoe4e66wl5no6FW9K31Yn6SxendmlPkninnY6L+Ps9&#10;Rb38vM0vAAAA//8DAFBLAwQUAAYACAAAACEApoXBa9kAAAAEAQAADwAAAGRycy9kb3ducmV2Lnht&#10;bEyPwU7DQAxE70j8w8pI3OgmObQQsqkqKpC4VKLhA9ysSaJmvVF206R/j+ECF4+ssWaei+3ienWh&#10;MXSeDaSrBBRx7W3HjYHP6vXhEVSIyBZ7z2TgSgG25e1Ngbn1M3/Q5RgbJSEccjTQxjjkWoe6JYdh&#10;5Qdi8b786DDKOjbajjhLuOt1liRr7bBjaWhxoJeW6vNxcgbeNvWcjnjYX6sqm5r9+9Sl88GY+7tl&#10;9wwq0hL/juEHX9ChFKaTn9gG1RuQR+LvFO8pS9agTgY2oros9H/48hsAAP//AwBQSwECLQAUAAYA&#10;CAAAACEAtoM4kv4AAADhAQAAEwAAAAAAAAAAAAAAAAAAAAAAW0NvbnRlbnRfVHlwZXNdLnhtbFBL&#10;AQItABQABgAIAAAAIQA4/SH/1gAAAJQBAAALAAAAAAAAAAAAAAAAAC8BAABfcmVscy8ucmVsc1BL&#10;AQItABQABgAIAAAAIQDlEqqt7gEAAMEDAAAOAAAAAAAAAAAAAAAAAC4CAABkcnMvZTJvRG9jLnht&#10;bFBLAQItABQABgAIAAAAIQCmhcFr2QAAAAQBAAAPAAAAAAAAAAAAAAAAAEgEAABkcnMvZG93bnJl&#10;di54bWxQSwUGAAAAAAQABADzAAAATgUAAAAA&#10;" fillcolor="#4f81bc" stroked="f">
                <v:textbox inset="0,0,0,0">
                  <w:txbxContent>
                    <w:p w14:paraId="73EB0E08" w14:textId="77777777" w:rsidR="00DF1291" w:rsidRPr="009F68C8" w:rsidRDefault="007E04F7" w:rsidP="009F68C8">
                      <w:pPr>
                        <w:pStyle w:val="Heading1"/>
                        <w:rPr>
                          <w:color w:val="FFFFFF" w:themeColor="background1"/>
                          <w:sz w:val="32"/>
                          <w:szCs w:val="32"/>
                        </w:rPr>
                      </w:pPr>
                      <w:bookmarkStart w:id="25" w:name="_Toc240534299"/>
                      <w:r w:rsidRPr="009F68C8">
                        <w:rPr>
                          <w:color w:val="FFFFFF" w:themeColor="background1"/>
                          <w:sz w:val="32"/>
                          <w:szCs w:val="32"/>
                        </w:rPr>
                        <w:t>Course Timetable</w:t>
                      </w:r>
                      <w:bookmarkEnd w:id="25"/>
                    </w:p>
                  </w:txbxContent>
                </v:textbox>
                <w10:anchorlock/>
              </v:shape>
            </w:pict>
          </mc:Fallback>
        </mc:AlternateContent>
      </w:r>
    </w:p>
    <w:p w14:paraId="7F56DEF9" w14:textId="77777777" w:rsidR="00DF1291" w:rsidRDefault="00DF1291">
      <w:pPr>
        <w:pStyle w:val="BodyText"/>
        <w:spacing w:before="4"/>
        <w:rPr>
          <w:sz w:val="10"/>
        </w:rPr>
      </w:pPr>
    </w:p>
    <w:p w14:paraId="42B4F2D7" w14:textId="2F28CF2B" w:rsidR="00DF1291" w:rsidRDefault="002A1AC4">
      <w:pPr>
        <w:pStyle w:val="Heading2"/>
        <w:spacing w:before="52"/>
      </w:pPr>
      <w:bookmarkStart w:id="26" w:name="_Toc207714781"/>
      <w:bookmarkStart w:id="27" w:name="_Toc240534300"/>
      <w:r>
        <w:rPr>
          <w:noProof/>
        </w:rPr>
        <mc:AlternateContent>
          <mc:Choice Requires="wps">
            <w:drawing>
              <wp:anchor distT="0" distB="0" distL="0" distR="0" simplePos="0" relativeHeight="251567104" behindDoc="1" locked="0" layoutInCell="1" allowOverlap="1" wp14:anchorId="04611D7E" wp14:editId="64DF7AB5">
                <wp:simplePos x="0" y="0"/>
                <wp:positionH relativeFrom="page">
                  <wp:posOffset>896620</wp:posOffset>
                </wp:positionH>
                <wp:positionV relativeFrom="paragraph">
                  <wp:posOffset>264795</wp:posOffset>
                </wp:positionV>
                <wp:extent cx="5769610" cy="1270"/>
                <wp:effectExtent l="0" t="0" r="0" b="0"/>
                <wp:wrapTopAndBottom/>
                <wp:docPr id="104" name="Freeform: 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C4B1D" id="Freeform: Shape 104" o:spid="_x0000_s1026" style="position:absolute;margin-left:70.6pt;margin-top:20.85pt;width:454.3pt;height:.1pt;z-index:-251749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bookmarkStart w:id="28" w:name="_bookmark13"/>
      <w:bookmarkEnd w:id="28"/>
      <w:r>
        <w:rPr>
          <w:color w:val="365F91"/>
        </w:rPr>
        <w:t>MICHAELMAS TERM 202</w:t>
      </w:r>
      <w:bookmarkEnd w:id="26"/>
      <w:r w:rsidR="000A1BE4">
        <w:rPr>
          <w:color w:val="365F91"/>
        </w:rPr>
        <w:t>6</w:t>
      </w:r>
      <w:bookmarkEnd w:id="27"/>
    </w:p>
    <w:p w14:paraId="2D14E425" w14:textId="77777777" w:rsidR="00DF1291" w:rsidRPr="00512466" w:rsidRDefault="007E04F7" w:rsidP="00512466">
      <w:pPr>
        <w:pStyle w:val="Subtitle"/>
        <w:ind w:firstLine="145"/>
        <w:rPr>
          <w:color w:val="243F60" w:themeColor="accent1" w:themeShade="7F"/>
          <w:sz w:val="24"/>
          <w:szCs w:val="24"/>
        </w:rPr>
      </w:pPr>
      <w:bookmarkStart w:id="29" w:name="_Toc207714782"/>
      <w:r w:rsidRPr="00512466">
        <w:rPr>
          <w:color w:val="243F60" w:themeColor="accent1" w:themeShade="7F"/>
          <w:sz w:val="24"/>
          <w:szCs w:val="24"/>
        </w:rPr>
        <w:t>Perspectives on Teaching and Learning in Higher Education</w:t>
      </w:r>
      <w:bookmarkEnd w:id="29"/>
    </w:p>
    <w:p w14:paraId="2787173C" w14:textId="3E8586EB" w:rsidR="00DF1291" w:rsidRPr="00A314CE" w:rsidRDefault="5103DA02" w:rsidP="007418F5">
      <w:pPr>
        <w:ind w:firstLine="145"/>
        <w:rPr>
          <w:sz w:val="24"/>
          <w:szCs w:val="24"/>
        </w:rPr>
      </w:pPr>
      <w:r w:rsidRPr="00A314CE">
        <w:rPr>
          <w:b/>
          <w:bCs/>
          <w:sz w:val="24"/>
          <w:szCs w:val="24"/>
        </w:rPr>
        <w:t>Facilitator</w:t>
      </w:r>
      <w:r w:rsidR="0B8D7AD6" w:rsidRPr="00A314CE">
        <w:rPr>
          <w:b/>
          <w:bCs/>
          <w:sz w:val="24"/>
          <w:szCs w:val="24"/>
        </w:rPr>
        <w:t>:</w:t>
      </w:r>
      <w:r w:rsidR="77707E3B" w:rsidRPr="00A314CE">
        <w:rPr>
          <w:sz w:val="24"/>
          <w:szCs w:val="24"/>
        </w:rPr>
        <w:t xml:space="preserve"> Dr Claire McAvinia</w:t>
      </w:r>
      <w:r w:rsidR="6E10F838" w:rsidRPr="00A314CE">
        <w:rPr>
          <w:sz w:val="24"/>
          <w:szCs w:val="24"/>
        </w:rPr>
        <w:t xml:space="preserve"> </w:t>
      </w:r>
    </w:p>
    <w:p w14:paraId="1C471D31" w14:textId="77777777" w:rsidR="00DF1291" w:rsidRPr="00A314CE" w:rsidRDefault="00DF1291" w:rsidP="006F0DEC">
      <w:pPr>
        <w:pStyle w:val="BodyText"/>
        <w:spacing w:before="9"/>
        <w:ind w:left="55"/>
      </w:pPr>
    </w:p>
    <w:p w14:paraId="6F37B505" w14:textId="4EF5A690" w:rsidR="00DF1291" w:rsidRPr="00A314CE" w:rsidRDefault="00701D11" w:rsidP="00701D11">
      <w:pPr>
        <w:rPr>
          <w:sz w:val="24"/>
          <w:szCs w:val="24"/>
        </w:rPr>
      </w:pPr>
      <w:r w:rsidRPr="00A314CE">
        <w:rPr>
          <w:b/>
          <w:sz w:val="24"/>
          <w:szCs w:val="24"/>
        </w:rPr>
        <w:t xml:space="preserve">    Day &amp; </w:t>
      </w:r>
      <w:r w:rsidR="007E04F7" w:rsidRPr="00A314CE">
        <w:rPr>
          <w:b/>
          <w:sz w:val="24"/>
          <w:szCs w:val="24"/>
        </w:rPr>
        <w:t xml:space="preserve">Time: </w:t>
      </w:r>
      <w:r w:rsidRPr="00A314CE">
        <w:rPr>
          <w:bCs/>
          <w:sz w:val="24"/>
          <w:szCs w:val="24"/>
        </w:rPr>
        <w:t xml:space="preserve">Thursdays </w:t>
      </w:r>
      <w:r w:rsidR="006D4B55" w:rsidRPr="00A314CE">
        <w:rPr>
          <w:sz w:val="24"/>
          <w:szCs w:val="24"/>
        </w:rPr>
        <w:t>10:00 – 13:00</w:t>
      </w:r>
    </w:p>
    <w:p w14:paraId="472860F3" w14:textId="77777777" w:rsidR="00DF1291" w:rsidRPr="00A314CE" w:rsidRDefault="00DF1291" w:rsidP="006F0DEC">
      <w:pPr>
        <w:pStyle w:val="BodyText"/>
        <w:spacing w:before="9"/>
        <w:ind w:left="55"/>
      </w:pPr>
    </w:p>
    <w:p w14:paraId="19E76178" w14:textId="740F3E34" w:rsidR="00DF1291" w:rsidRPr="00A314CE" w:rsidRDefault="007E04F7" w:rsidP="006F0DEC">
      <w:pPr>
        <w:ind w:left="200"/>
        <w:rPr>
          <w:b/>
          <w:sz w:val="24"/>
          <w:szCs w:val="24"/>
        </w:rPr>
      </w:pPr>
      <w:r w:rsidRPr="00A314CE">
        <w:rPr>
          <w:b/>
          <w:sz w:val="24"/>
          <w:szCs w:val="24"/>
        </w:rPr>
        <w:t>Dates:</w:t>
      </w:r>
    </w:p>
    <w:p w14:paraId="2B66439C" w14:textId="2F9C8C2A" w:rsidR="00104072" w:rsidRPr="00A314CE" w:rsidRDefault="00104072" w:rsidP="00104072">
      <w:pPr>
        <w:pStyle w:val="ListParagraph"/>
        <w:widowControl/>
        <w:numPr>
          <w:ilvl w:val="0"/>
          <w:numId w:val="31"/>
        </w:numPr>
        <w:autoSpaceDE/>
        <w:autoSpaceDN/>
        <w:spacing w:after="160" w:line="278" w:lineRule="auto"/>
        <w:contextualSpacing/>
        <w:rPr>
          <w:sz w:val="24"/>
          <w:szCs w:val="24"/>
          <w:lang w:val="en-GB"/>
        </w:rPr>
      </w:pPr>
      <w:r w:rsidRPr="00A314CE">
        <w:rPr>
          <w:sz w:val="24"/>
          <w:szCs w:val="24"/>
          <w:lang w:val="en-GB"/>
        </w:rPr>
        <w:t>1</w:t>
      </w:r>
      <w:r w:rsidR="003D192A">
        <w:rPr>
          <w:sz w:val="24"/>
          <w:szCs w:val="24"/>
          <w:lang w:val="en-GB"/>
        </w:rPr>
        <w:t>7</w:t>
      </w:r>
      <w:r w:rsidRPr="00A314CE">
        <w:rPr>
          <w:sz w:val="24"/>
          <w:szCs w:val="24"/>
          <w:vertAlign w:val="superscript"/>
          <w:lang w:val="en-GB"/>
        </w:rPr>
        <w:t>th</w:t>
      </w:r>
      <w:r w:rsidRPr="00A314CE">
        <w:rPr>
          <w:sz w:val="24"/>
          <w:szCs w:val="24"/>
          <w:lang w:val="en-GB"/>
        </w:rPr>
        <w:t xml:space="preserve"> September 202</w:t>
      </w:r>
      <w:r w:rsidR="000A1BE4">
        <w:rPr>
          <w:sz w:val="24"/>
          <w:szCs w:val="24"/>
          <w:lang w:val="en-GB"/>
        </w:rPr>
        <w:t>6</w:t>
      </w:r>
      <w:r w:rsidRPr="00A314CE">
        <w:rPr>
          <w:sz w:val="24"/>
          <w:szCs w:val="24"/>
          <w:lang w:val="en-GB"/>
        </w:rPr>
        <w:t xml:space="preserve"> </w:t>
      </w:r>
    </w:p>
    <w:p w14:paraId="0D3C878D" w14:textId="2D50E13A" w:rsidR="00104072" w:rsidRPr="00A314CE" w:rsidRDefault="00104072" w:rsidP="00104072">
      <w:pPr>
        <w:pStyle w:val="ListParagraph"/>
        <w:widowControl/>
        <w:numPr>
          <w:ilvl w:val="0"/>
          <w:numId w:val="31"/>
        </w:numPr>
        <w:autoSpaceDE/>
        <w:autoSpaceDN/>
        <w:spacing w:after="160" w:line="278" w:lineRule="auto"/>
        <w:contextualSpacing/>
        <w:rPr>
          <w:sz w:val="24"/>
          <w:szCs w:val="24"/>
          <w:lang w:val="en-GB"/>
        </w:rPr>
      </w:pPr>
      <w:r w:rsidRPr="00A314CE">
        <w:rPr>
          <w:sz w:val="24"/>
          <w:szCs w:val="24"/>
          <w:lang w:val="en-GB"/>
        </w:rPr>
        <w:t>2</w:t>
      </w:r>
      <w:r w:rsidR="003D192A">
        <w:rPr>
          <w:sz w:val="24"/>
          <w:szCs w:val="24"/>
          <w:lang w:val="en-GB"/>
        </w:rPr>
        <w:t>4</w:t>
      </w:r>
      <w:r w:rsidRPr="00A314CE">
        <w:rPr>
          <w:sz w:val="24"/>
          <w:szCs w:val="24"/>
          <w:vertAlign w:val="superscript"/>
          <w:lang w:val="en-GB"/>
        </w:rPr>
        <w:t>th</w:t>
      </w:r>
      <w:r w:rsidRPr="00A314CE">
        <w:rPr>
          <w:sz w:val="24"/>
          <w:szCs w:val="24"/>
          <w:lang w:val="en-GB"/>
        </w:rPr>
        <w:t xml:space="preserve"> September 202</w:t>
      </w:r>
      <w:r w:rsidR="000A1BE4">
        <w:rPr>
          <w:sz w:val="24"/>
          <w:szCs w:val="24"/>
          <w:lang w:val="en-GB"/>
        </w:rPr>
        <w:t>6</w:t>
      </w:r>
    </w:p>
    <w:p w14:paraId="6628D176" w14:textId="4CA11863" w:rsidR="00104072" w:rsidRPr="00A314CE" w:rsidRDefault="003D192A" w:rsidP="00104072">
      <w:pPr>
        <w:pStyle w:val="ListParagraph"/>
        <w:widowControl/>
        <w:numPr>
          <w:ilvl w:val="0"/>
          <w:numId w:val="31"/>
        </w:numPr>
        <w:autoSpaceDE/>
        <w:autoSpaceDN/>
        <w:spacing w:after="160" w:line="278" w:lineRule="auto"/>
        <w:contextualSpacing/>
        <w:rPr>
          <w:sz w:val="24"/>
          <w:szCs w:val="24"/>
          <w:lang w:val="en-GB"/>
        </w:rPr>
      </w:pPr>
      <w:r>
        <w:rPr>
          <w:sz w:val="24"/>
          <w:szCs w:val="24"/>
          <w:lang w:val="en-GB"/>
        </w:rPr>
        <w:t>1</w:t>
      </w:r>
      <w:r w:rsidRPr="003D192A">
        <w:rPr>
          <w:sz w:val="24"/>
          <w:szCs w:val="24"/>
          <w:vertAlign w:val="superscript"/>
          <w:lang w:val="en-GB"/>
        </w:rPr>
        <w:t>st</w:t>
      </w:r>
      <w:r>
        <w:rPr>
          <w:sz w:val="24"/>
          <w:szCs w:val="24"/>
          <w:lang w:val="en-GB"/>
        </w:rPr>
        <w:t xml:space="preserve"> </w:t>
      </w:r>
      <w:r w:rsidR="00104072" w:rsidRPr="00A314CE">
        <w:rPr>
          <w:sz w:val="24"/>
          <w:szCs w:val="24"/>
          <w:lang w:val="en-GB"/>
        </w:rPr>
        <w:t>October 202</w:t>
      </w:r>
      <w:r w:rsidR="000A1BE4">
        <w:rPr>
          <w:sz w:val="24"/>
          <w:szCs w:val="24"/>
          <w:lang w:val="en-GB"/>
        </w:rPr>
        <w:t>6</w:t>
      </w:r>
    </w:p>
    <w:p w14:paraId="46F88045" w14:textId="125F5064" w:rsidR="00104072" w:rsidRPr="00A314CE" w:rsidRDefault="003D192A" w:rsidP="00104072">
      <w:pPr>
        <w:pStyle w:val="ListParagraph"/>
        <w:widowControl/>
        <w:numPr>
          <w:ilvl w:val="0"/>
          <w:numId w:val="31"/>
        </w:numPr>
        <w:autoSpaceDE/>
        <w:autoSpaceDN/>
        <w:spacing w:after="160" w:line="278" w:lineRule="auto"/>
        <w:contextualSpacing/>
        <w:rPr>
          <w:sz w:val="24"/>
          <w:szCs w:val="24"/>
          <w:lang w:val="en-GB"/>
        </w:rPr>
      </w:pPr>
      <w:r>
        <w:rPr>
          <w:sz w:val="24"/>
          <w:szCs w:val="24"/>
          <w:lang w:val="en-GB"/>
        </w:rPr>
        <w:t>8</w:t>
      </w:r>
      <w:r w:rsidR="00104072" w:rsidRPr="00A314CE">
        <w:rPr>
          <w:sz w:val="24"/>
          <w:szCs w:val="24"/>
          <w:vertAlign w:val="superscript"/>
          <w:lang w:val="en-GB"/>
        </w:rPr>
        <w:t>th</w:t>
      </w:r>
      <w:r w:rsidR="00104072" w:rsidRPr="00A314CE">
        <w:rPr>
          <w:sz w:val="24"/>
          <w:szCs w:val="24"/>
          <w:lang w:val="en-GB"/>
        </w:rPr>
        <w:t xml:space="preserve"> October 202</w:t>
      </w:r>
      <w:r w:rsidR="000A1BE4">
        <w:rPr>
          <w:sz w:val="24"/>
          <w:szCs w:val="24"/>
          <w:lang w:val="en-GB"/>
        </w:rPr>
        <w:t>6</w:t>
      </w:r>
    </w:p>
    <w:p w14:paraId="465DC031" w14:textId="09AA2411" w:rsidR="00104072" w:rsidRPr="00A314CE" w:rsidRDefault="00104072" w:rsidP="00104072">
      <w:pPr>
        <w:pStyle w:val="ListParagraph"/>
        <w:widowControl/>
        <w:numPr>
          <w:ilvl w:val="0"/>
          <w:numId w:val="31"/>
        </w:numPr>
        <w:autoSpaceDE/>
        <w:autoSpaceDN/>
        <w:spacing w:after="160" w:line="278" w:lineRule="auto"/>
        <w:contextualSpacing/>
        <w:rPr>
          <w:sz w:val="24"/>
          <w:szCs w:val="24"/>
          <w:lang w:val="en-GB"/>
        </w:rPr>
      </w:pPr>
      <w:r w:rsidRPr="00A314CE">
        <w:rPr>
          <w:sz w:val="24"/>
          <w:szCs w:val="24"/>
          <w:lang w:val="en-GB"/>
        </w:rPr>
        <w:t>1</w:t>
      </w:r>
      <w:r w:rsidR="003D192A">
        <w:rPr>
          <w:sz w:val="24"/>
          <w:szCs w:val="24"/>
          <w:lang w:val="en-GB"/>
        </w:rPr>
        <w:t>5</w:t>
      </w:r>
      <w:r w:rsidRPr="00A314CE">
        <w:rPr>
          <w:sz w:val="24"/>
          <w:szCs w:val="24"/>
          <w:vertAlign w:val="superscript"/>
          <w:lang w:val="en-GB"/>
        </w:rPr>
        <w:t>th</w:t>
      </w:r>
      <w:r w:rsidRPr="00A314CE">
        <w:rPr>
          <w:sz w:val="24"/>
          <w:szCs w:val="24"/>
          <w:lang w:val="en-GB"/>
        </w:rPr>
        <w:t xml:space="preserve"> October 202</w:t>
      </w:r>
      <w:r w:rsidR="000A1BE4">
        <w:rPr>
          <w:sz w:val="24"/>
          <w:szCs w:val="24"/>
          <w:lang w:val="en-GB"/>
        </w:rPr>
        <w:t>6</w:t>
      </w:r>
    </w:p>
    <w:p w14:paraId="15A2EB93" w14:textId="40B89069" w:rsidR="00104072" w:rsidRPr="00A314CE" w:rsidRDefault="00104072" w:rsidP="00104072">
      <w:pPr>
        <w:pStyle w:val="ListParagraph"/>
        <w:widowControl/>
        <w:numPr>
          <w:ilvl w:val="0"/>
          <w:numId w:val="31"/>
        </w:numPr>
        <w:autoSpaceDE/>
        <w:autoSpaceDN/>
        <w:spacing w:after="160" w:line="278" w:lineRule="auto"/>
        <w:contextualSpacing/>
        <w:rPr>
          <w:sz w:val="24"/>
          <w:szCs w:val="24"/>
          <w:lang w:val="en-GB"/>
        </w:rPr>
      </w:pPr>
      <w:r w:rsidRPr="00A314CE">
        <w:rPr>
          <w:sz w:val="24"/>
          <w:szCs w:val="24"/>
          <w:lang w:val="en-GB"/>
        </w:rPr>
        <w:t>2</w:t>
      </w:r>
      <w:r w:rsidR="003D192A">
        <w:rPr>
          <w:sz w:val="24"/>
          <w:szCs w:val="24"/>
          <w:lang w:val="en-GB"/>
        </w:rPr>
        <w:t>2</w:t>
      </w:r>
      <w:r w:rsidR="003D192A" w:rsidRPr="003D192A">
        <w:rPr>
          <w:sz w:val="24"/>
          <w:szCs w:val="24"/>
          <w:vertAlign w:val="superscript"/>
          <w:lang w:val="en-GB"/>
        </w:rPr>
        <w:t>nd</w:t>
      </w:r>
      <w:r w:rsidR="003D192A">
        <w:rPr>
          <w:sz w:val="24"/>
          <w:szCs w:val="24"/>
          <w:lang w:val="en-GB"/>
        </w:rPr>
        <w:t xml:space="preserve"> </w:t>
      </w:r>
      <w:r w:rsidRPr="00A314CE">
        <w:rPr>
          <w:sz w:val="24"/>
          <w:szCs w:val="24"/>
          <w:lang w:val="en-GB"/>
        </w:rPr>
        <w:t>October 202</w:t>
      </w:r>
      <w:r w:rsidR="000A1BE4">
        <w:rPr>
          <w:sz w:val="24"/>
          <w:szCs w:val="24"/>
          <w:lang w:val="en-GB"/>
        </w:rPr>
        <w:t>6</w:t>
      </w:r>
      <w:r w:rsidRPr="00A314CE">
        <w:rPr>
          <w:sz w:val="24"/>
          <w:szCs w:val="24"/>
          <w:lang w:val="en-GB"/>
        </w:rPr>
        <w:t xml:space="preserve"> </w:t>
      </w:r>
    </w:p>
    <w:p w14:paraId="2C1B1BB9" w14:textId="3CC7BE55" w:rsidR="0028523A" w:rsidRPr="00A314CE" w:rsidRDefault="0028523A" w:rsidP="0028523A">
      <w:pPr>
        <w:pStyle w:val="ListParagraph"/>
        <w:widowControl/>
        <w:numPr>
          <w:ilvl w:val="0"/>
          <w:numId w:val="31"/>
        </w:numPr>
        <w:autoSpaceDE/>
        <w:autoSpaceDN/>
        <w:spacing w:after="160" w:line="278" w:lineRule="auto"/>
        <w:contextualSpacing/>
        <w:rPr>
          <w:sz w:val="24"/>
          <w:szCs w:val="24"/>
          <w:lang w:val="en-GB"/>
        </w:rPr>
      </w:pPr>
      <w:r w:rsidRPr="00A314CE">
        <w:rPr>
          <w:sz w:val="24"/>
          <w:szCs w:val="24"/>
          <w:lang w:val="en-GB"/>
        </w:rPr>
        <w:t>2</w:t>
      </w:r>
      <w:r>
        <w:rPr>
          <w:sz w:val="24"/>
          <w:szCs w:val="24"/>
          <w:lang w:val="en-GB"/>
        </w:rPr>
        <w:t>9</w:t>
      </w:r>
      <w:r w:rsidRPr="0028523A">
        <w:rPr>
          <w:sz w:val="24"/>
          <w:szCs w:val="24"/>
          <w:vertAlign w:val="superscript"/>
          <w:lang w:val="en-GB"/>
        </w:rPr>
        <w:t>th</w:t>
      </w:r>
      <w:r>
        <w:rPr>
          <w:sz w:val="24"/>
          <w:szCs w:val="24"/>
          <w:lang w:val="en-GB"/>
        </w:rPr>
        <w:t xml:space="preserve"> </w:t>
      </w:r>
      <w:r w:rsidRPr="00A314CE">
        <w:rPr>
          <w:sz w:val="24"/>
          <w:szCs w:val="24"/>
          <w:lang w:val="en-GB"/>
        </w:rPr>
        <w:t>October 202</w:t>
      </w:r>
      <w:r w:rsidR="000A1BE4">
        <w:rPr>
          <w:sz w:val="24"/>
          <w:szCs w:val="24"/>
          <w:lang w:val="en-GB"/>
        </w:rPr>
        <w:t>6</w:t>
      </w:r>
    </w:p>
    <w:p w14:paraId="4F3505F0" w14:textId="77777777" w:rsidR="00DF1291" w:rsidRPr="00A314CE" w:rsidRDefault="00DF1291" w:rsidP="00AE4641">
      <w:pPr>
        <w:ind w:left="360"/>
        <w:rPr>
          <w:sz w:val="24"/>
          <w:szCs w:val="24"/>
        </w:rPr>
      </w:pPr>
    </w:p>
    <w:p w14:paraId="40319FEE" w14:textId="77777777" w:rsidR="00DF1291" w:rsidRPr="00A314CE" w:rsidRDefault="007E04F7" w:rsidP="00AE4641">
      <w:pPr>
        <w:ind w:left="360"/>
        <w:rPr>
          <w:b/>
          <w:bCs/>
          <w:sz w:val="24"/>
          <w:szCs w:val="24"/>
          <w:lang w:val="en-GB"/>
        </w:rPr>
      </w:pPr>
      <w:r w:rsidRPr="00A314CE">
        <w:rPr>
          <w:b/>
          <w:bCs/>
          <w:sz w:val="24"/>
          <w:szCs w:val="24"/>
          <w:lang w:val="en-GB"/>
        </w:rPr>
        <w:t>We strongly recommend that programme participants taking the SpCert on a for-credit basis complete Perspectives on Teaching and Learning in Higher Education as their first module from the suite.</w:t>
      </w:r>
    </w:p>
    <w:p w14:paraId="0AB57AF7" w14:textId="77777777" w:rsidR="005A2184" w:rsidRDefault="005A2184" w:rsidP="005A2184">
      <w:pPr>
        <w:pStyle w:val="Heading1"/>
        <w:ind w:left="0"/>
        <w:rPr>
          <w:rFonts w:ascii="Symbol" w:hAnsi="Symbol"/>
        </w:rPr>
      </w:pPr>
    </w:p>
    <w:p w14:paraId="116E659E" w14:textId="63F2CB23" w:rsidR="00120BCB" w:rsidRDefault="002A1AC4" w:rsidP="00120BCB">
      <w:pPr>
        <w:pStyle w:val="Heading2"/>
        <w:spacing w:before="52"/>
      </w:pPr>
      <w:bookmarkStart w:id="30" w:name="_Toc207714783"/>
      <w:bookmarkStart w:id="31" w:name="_Toc240534301"/>
      <w:r>
        <w:rPr>
          <w:noProof/>
        </w:rPr>
        <mc:AlternateContent>
          <mc:Choice Requires="wps">
            <w:drawing>
              <wp:anchor distT="0" distB="0" distL="0" distR="0" simplePos="0" relativeHeight="251859968" behindDoc="1" locked="0" layoutInCell="1" allowOverlap="1" wp14:anchorId="6032A199" wp14:editId="0680C576">
                <wp:simplePos x="0" y="0"/>
                <wp:positionH relativeFrom="page">
                  <wp:posOffset>896620</wp:posOffset>
                </wp:positionH>
                <wp:positionV relativeFrom="paragraph">
                  <wp:posOffset>264795</wp:posOffset>
                </wp:positionV>
                <wp:extent cx="5769610" cy="1270"/>
                <wp:effectExtent l="0" t="0" r="0" b="0"/>
                <wp:wrapTopAndBottom/>
                <wp:docPr id="103" name="Freeform: 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F1DFD" id="Freeform: Shape 103" o:spid="_x0000_s1026" style="position:absolute;margin-left:70.6pt;margin-top:20.85pt;width:454.3pt;height:.1pt;z-index:-251456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sidR="00120BCB">
        <w:rPr>
          <w:color w:val="365F91"/>
        </w:rPr>
        <w:t>HILARY TERM 202</w:t>
      </w:r>
      <w:bookmarkEnd w:id="30"/>
      <w:r w:rsidR="000A1BE4">
        <w:rPr>
          <w:color w:val="365F91"/>
        </w:rPr>
        <w:t>7</w:t>
      </w:r>
      <w:bookmarkEnd w:id="31"/>
    </w:p>
    <w:p w14:paraId="6A593F3B" w14:textId="77777777" w:rsidR="00120BCB" w:rsidRPr="00CF16B8" w:rsidRDefault="00120BCB" w:rsidP="005A2184">
      <w:pPr>
        <w:pStyle w:val="Heading1"/>
        <w:ind w:left="0"/>
        <w:rPr>
          <w:color w:val="4F81BC"/>
        </w:rPr>
      </w:pPr>
    </w:p>
    <w:p w14:paraId="0C465A15" w14:textId="1429D03B" w:rsidR="006F0DEC" w:rsidRPr="00204CB1" w:rsidRDefault="00204CB1" w:rsidP="00204CB1">
      <w:pPr>
        <w:pStyle w:val="Subtitle"/>
        <w:ind w:firstLine="145"/>
        <w:rPr>
          <w:color w:val="243F60" w:themeColor="accent1" w:themeShade="7F"/>
          <w:sz w:val="24"/>
          <w:szCs w:val="24"/>
        </w:rPr>
      </w:pPr>
      <w:r w:rsidRPr="00A314CE">
        <w:rPr>
          <w:color w:val="243F60" w:themeColor="accent1" w:themeShade="7F"/>
          <w:sz w:val="24"/>
          <w:szCs w:val="24"/>
        </w:rPr>
        <w:t>Curriculum Design in Higher Education</w:t>
      </w:r>
    </w:p>
    <w:p w14:paraId="030AE43E" w14:textId="23261CDC" w:rsidR="006F0DEC" w:rsidRPr="00CF16B8" w:rsidRDefault="006F0DEC" w:rsidP="4F60BE42">
      <w:pPr>
        <w:ind w:left="145"/>
        <w:rPr>
          <w:sz w:val="24"/>
          <w:szCs w:val="24"/>
        </w:rPr>
      </w:pPr>
      <w:r w:rsidRPr="00CF16B8">
        <w:rPr>
          <w:b/>
          <w:bCs/>
          <w:sz w:val="24"/>
          <w:szCs w:val="24"/>
        </w:rPr>
        <w:t>Facilitator</w:t>
      </w:r>
      <w:r w:rsidRPr="00CF16B8">
        <w:rPr>
          <w:sz w:val="24"/>
          <w:szCs w:val="24"/>
        </w:rPr>
        <w:t xml:space="preserve">: </w:t>
      </w:r>
      <w:r w:rsidR="000A1BE4">
        <w:rPr>
          <w:sz w:val="24"/>
          <w:szCs w:val="24"/>
        </w:rPr>
        <w:t>TBC</w:t>
      </w:r>
      <w:r w:rsidR="00CC7164" w:rsidRPr="00CF16B8">
        <w:rPr>
          <w:sz w:val="24"/>
          <w:szCs w:val="24"/>
        </w:rPr>
        <w:t xml:space="preserve"> </w:t>
      </w:r>
    </w:p>
    <w:p w14:paraId="41C099BD" w14:textId="77777777" w:rsidR="0078582C" w:rsidRPr="00CF16B8" w:rsidRDefault="0078582C" w:rsidP="4F60BE42">
      <w:pPr>
        <w:ind w:left="145"/>
        <w:rPr>
          <w:sz w:val="32"/>
          <w:szCs w:val="32"/>
        </w:rPr>
      </w:pPr>
    </w:p>
    <w:p w14:paraId="6500A64C" w14:textId="77777777" w:rsidR="000946AE" w:rsidRPr="00CF16B8" w:rsidRDefault="0078582C" w:rsidP="006F0DEC">
      <w:pPr>
        <w:spacing w:before="1"/>
        <w:ind w:left="145"/>
        <w:rPr>
          <w:sz w:val="24"/>
          <w:szCs w:val="24"/>
        </w:rPr>
      </w:pPr>
      <w:r w:rsidRPr="00CF16B8">
        <w:rPr>
          <w:b/>
          <w:sz w:val="24"/>
          <w:szCs w:val="24"/>
        </w:rPr>
        <w:t xml:space="preserve">Day &amp; Time: </w:t>
      </w:r>
      <w:r w:rsidRPr="00CF16B8">
        <w:rPr>
          <w:bCs/>
          <w:sz w:val="24"/>
          <w:szCs w:val="24"/>
        </w:rPr>
        <w:t>Thursdays</w:t>
      </w:r>
      <w:r w:rsidRPr="00CF16B8">
        <w:rPr>
          <w:b/>
          <w:sz w:val="24"/>
          <w:szCs w:val="24"/>
        </w:rPr>
        <w:t xml:space="preserve"> </w:t>
      </w:r>
      <w:r w:rsidRPr="00CF16B8">
        <w:rPr>
          <w:sz w:val="24"/>
          <w:szCs w:val="24"/>
        </w:rPr>
        <w:t>10:00 – 13:00</w:t>
      </w:r>
    </w:p>
    <w:p w14:paraId="2E5B08D4" w14:textId="77777777" w:rsidR="000946AE" w:rsidRPr="00CF16B8" w:rsidRDefault="000946AE" w:rsidP="006F0DEC">
      <w:pPr>
        <w:spacing w:before="1"/>
        <w:ind w:left="145"/>
        <w:rPr>
          <w:b/>
          <w:sz w:val="24"/>
          <w:szCs w:val="24"/>
        </w:rPr>
      </w:pPr>
    </w:p>
    <w:p w14:paraId="7A778CE4" w14:textId="64F88D8B" w:rsidR="006F0DEC" w:rsidRPr="00CF16B8" w:rsidRDefault="006F0DEC" w:rsidP="006F0DEC">
      <w:pPr>
        <w:spacing w:before="1"/>
        <w:ind w:left="145"/>
        <w:rPr>
          <w:b/>
          <w:sz w:val="32"/>
          <w:szCs w:val="24"/>
        </w:rPr>
      </w:pPr>
      <w:r w:rsidRPr="00CF16B8">
        <w:rPr>
          <w:b/>
          <w:sz w:val="24"/>
          <w:szCs w:val="24"/>
        </w:rPr>
        <w:t>Dates:</w:t>
      </w:r>
    </w:p>
    <w:p w14:paraId="7E712B64" w14:textId="54335537" w:rsidR="000946AE" w:rsidRPr="00CF16B8" w:rsidRDefault="000946AE" w:rsidP="000946AE">
      <w:pPr>
        <w:pStyle w:val="ListParagraph"/>
        <w:widowControl/>
        <w:numPr>
          <w:ilvl w:val="0"/>
          <w:numId w:val="32"/>
        </w:numPr>
        <w:autoSpaceDE/>
        <w:autoSpaceDN/>
        <w:spacing w:after="160" w:line="278" w:lineRule="auto"/>
        <w:contextualSpacing/>
        <w:rPr>
          <w:sz w:val="24"/>
          <w:szCs w:val="24"/>
          <w:lang w:val="en-GB"/>
        </w:rPr>
      </w:pPr>
      <w:r w:rsidRPr="00CF16B8">
        <w:rPr>
          <w:sz w:val="24"/>
          <w:szCs w:val="24"/>
          <w:lang w:val="en-GB"/>
        </w:rPr>
        <w:t>2</w:t>
      </w:r>
      <w:r w:rsidR="008C2A38">
        <w:rPr>
          <w:sz w:val="24"/>
          <w:szCs w:val="24"/>
          <w:lang w:val="en-GB"/>
        </w:rPr>
        <w:t>8th</w:t>
      </w:r>
      <w:r w:rsidRPr="00CF16B8">
        <w:rPr>
          <w:sz w:val="24"/>
          <w:szCs w:val="24"/>
          <w:lang w:val="en-GB"/>
        </w:rPr>
        <w:t xml:space="preserve"> January 202</w:t>
      </w:r>
      <w:r w:rsidR="000A1BE4">
        <w:rPr>
          <w:sz w:val="24"/>
          <w:szCs w:val="24"/>
          <w:lang w:val="en-GB"/>
        </w:rPr>
        <w:t>7</w:t>
      </w:r>
    </w:p>
    <w:p w14:paraId="3F191E0D" w14:textId="4B3E0662" w:rsidR="000A1BE4" w:rsidRPr="000A1BE4" w:rsidRDefault="00DB1AC7" w:rsidP="000A1BE4">
      <w:pPr>
        <w:pStyle w:val="ListParagraph"/>
        <w:widowControl/>
        <w:numPr>
          <w:ilvl w:val="0"/>
          <w:numId w:val="32"/>
        </w:numPr>
        <w:autoSpaceDE/>
        <w:autoSpaceDN/>
        <w:spacing w:after="160" w:line="278" w:lineRule="auto"/>
        <w:contextualSpacing/>
        <w:rPr>
          <w:sz w:val="24"/>
          <w:szCs w:val="24"/>
          <w:lang w:val="en-GB"/>
        </w:rPr>
      </w:pPr>
      <w:r>
        <w:rPr>
          <w:sz w:val="24"/>
          <w:szCs w:val="24"/>
          <w:lang w:val="en-GB"/>
        </w:rPr>
        <w:t>4</w:t>
      </w:r>
      <w:r w:rsidR="000946AE" w:rsidRPr="00CF16B8">
        <w:rPr>
          <w:sz w:val="24"/>
          <w:szCs w:val="24"/>
          <w:lang w:val="en-GB"/>
        </w:rPr>
        <w:t>th February 202</w:t>
      </w:r>
      <w:r w:rsidR="000A1BE4">
        <w:rPr>
          <w:sz w:val="24"/>
          <w:szCs w:val="24"/>
          <w:lang w:val="en-GB"/>
        </w:rPr>
        <w:t>7</w:t>
      </w:r>
    </w:p>
    <w:p w14:paraId="06CCAB0E" w14:textId="62A0BB34" w:rsidR="000946AE" w:rsidRPr="00CF16B8" w:rsidRDefault="000946AE" w:rsidP="000946AE">
      <w:pPr>
        <w:pStyle w:val="ListParagraph"/>
        <w:widowControl/>
        <w:numPr>
          <w:ilvl w:val="0"/>
          <w:numId w:val="32"/>
        </w:numPr>
        <w:autoSpaceDE/>
        <w:autoSpaceDN/>
        <w:spacing w:after="160" w:line="278" w:lineRule="auto"/>
        <w:contextualSpacing/>
        <w:rPr>
          <w:sz w:val="24"/>
          <w:szCs w:val="24"/>
          <w:lang w:val="en-GB"/>
        </w:rPr>
      </w:pPr>
      <w:r w:rsidRPr="00CF16B8">
        <w:rPr>
          <w:sz w:val="24"/>
          <w:szCs w:val="24"/>
          <w:lang w:val="en-GB"/>
        </w:rPr>
        <w:t>1</w:t>
      </w:r>
      <w:r w:rsidR="00DB1AC7">
        <w:rPr>
          <w:sz w:val="24"/>
          <w:szCs w:val="24"/>
          <w:lang w:val="en-GB"/>
        </w:rPr>
        <w:t>1</w:t>
      </w:r>
      <w:r w:rsidRPr="00CF16B8">
        <w:rPr>
          <w:sz w:val="24"/>
          <w:szCs w:val="24"/>
          <w:lang w:val="en-GB"/>
        </w:rPr>
        <w:t>th February 202</w:t>
      </w:r>
      <w:r w:rsidR="000A1BE4">
        <w:rPr>
          <w:sz w:val="24"/>
          <w:szCs w:val="24"/>
          <w:lang w:val="en-GB"/>
        </w:rPr>
        <w:t>7</w:t>
      </w:r>
    </w:p>
    <w:p w14:paraId="74CAF5E6" w14:textId="2478599F" w:rsidR="000946AE" w:rsidRPr="00CF16B8" w:rsidRDefault="000946AE" w:rsidP="000946AE">
      <w:pPr>
        <w:pStyle w:val="ListParagraph"/>
        <w:widowControl/>
        <w:numPr>
          <w:ilvl w:val="0"/>
          <w:numId w:val="32"/>
        </w:numPr>
        <w:autoSpaceDE/>
        <w:autoSpaceDN/>
        <w:spacing w:after="160" w:line="278" w:lineRule="auto"/>
        <w:contextualSpacing/>
        <w:rPr>
          <w:sz w:val="24"/>
          <w:szCs w:val="24"/>
          <w:lang w:val="en-GB"/>
        </w:rPr>
      </w:pPr>
      <w:r w:rsidRPr="00CF16B8">
        <w:rPr>
          <w:sz w:val="24"/>
          <w:szCs w:val="24"/>
          <w:lang w:val="en-GB"/>
        </w:rPr>
        <w:t>1</w:t>
      </w:r>
      <w:r w:rsidR="00DB1AC7">
        <w:rPr>
          <w:sz w:val="24"/>
          <w:szCs w:val="24"/>
          <w:lang w:val="en-GB"/>
        </w:rPr>
        <w:t>8</w:t>
      </w:r>
      <w:r w:rsidRPr="00CF16B8">
        <w:rPr>
          <w:sz w:val="24"/>
          <w:szCs w:val="24"/>
          <w:lang w:val="en-GB"/>
        </w:rPr>
        <w:t>th February 202</w:t>
      </w:r>
      <w:r w:rsidR="000A1BE4">
        <w:rPr>
          <w:sz w:val="24"/>
          <w:szCs w:val="24"/>
          <w:lang w:val="en-GB"/>
        </w:rPr>
        <w:t>7</w:t>
      </w:r>
    </w:p>
    <w:p w14:paraId="29487324" w14:textId="481ED03E" w:rsidR="000946AE" w:rsidRDefault="000946AE" w:rsidP="000946AE">
      <w:pPr>
        <w:pStyle w:val="ListParagraph"/>
        <w:widowControl/>
        <w:numPr>
          <w:ilvl w:val="0"/>
          <w:numId w:val="32"/>
        </w:numPr>
        <w:autoSpaceDE/>
        <w:autoSpaceDN/>
        <w:spacing w:after="160" w:line="278" w:lineRule="auto"/>
        <w:contextualSpacing/>
        <w:rPr>
          <w:sz w:val="24"/>
          <w:szCs w:val="24"/>
          <w:lang w:val="en-GB"/>
        </w:rPr>
      </w:pPr>
      <w:r w:rsidRPr="00CF16B8">
        <w:rPr>
          <w:sz w:val="24"/>
          <w:szCs w:val="24"/>
          <w:lang w:val="en-GB"/>
        </w:rPr>
        <w:t>2</w:t>
      </w:r>
      <w:r w:rsidR="00DB1AC7">
        <w:rPr>
          <w:sz w:val="24"/>
          <w:szCs w:val="24"/>
          <w:lang w:val="en-GB"/>
        </w:rPr>
        <w:t>5</w:t>
      </w:r>
      <w:r w:rsidRPr="00CF16B8">
        <w:rPr>
          <w:sz w:val="24"/>
          <w:szCs w:val="24"/>
          <w:lang w:val="en-GB"/>
        </w:rPr>
        <w:t>th February 202</w:t>
      </w:r>
      <w:r w:rsidR="000A1BE4">
        <w:rPr>
          <w:sz w:val="24"/>
          <w:szCs w:val="24"/>
          <w:lang w:val="en-GB"/>
        </w:rPr>
        <w:t>7</w:t>
      </w:r>
    </w:p>
    <w:p w14:paraId="455830C1" w14:textId="5215F559" w:rsidR="00DB1AC7" w:rsidRPr="00CF16B8" w:rsidRDefault="00DB1AC7" w:rsidP="00DB1AC7">
      <w:pPr>
        <w:pStyle w:val="ListParagraph"/>
        <w:widowControl/>
        <w:numPr>
          <w:ilvl w:val="0"/>
          <w:numId w:val="32"/>
        </w:numPr>
        <w:autoSpaceDE/>
        <w:autoSpaceDN/>
        <w:spacing w:after="160" w:line="278" w:lineRule="auto"/>
        <w:contextualSpacing/>
        <w:rPr>
          <w:sz w:val="24"/>
          <w:szCs w:val="24"/>
          <w:lang w:val="en-GB"/>
        </w:rPr>
      </w:pPr>
      <w:r>
        <w:rPr>
          <w:sz w:val="24"/>
          <w:szCs w:val="24"/>
          <w:lang w:val="en-GB"/>
        </w:rPr>
        <w:t>4</w:t>
      </w:r>
      <w:r w:rsidRPr="00CF16B8">
        <w:rPr>
          <w:sz w:val="24"/>
          <w:szCs w:val="24"/>
          <w:lang w:val="en-GB"/>
        </w:rPr>
        <w:t xml:space="preserve">th </w:t>
      </w:r>
      <w:r>
        <w:rPr>
          <w:sz w:val="24"/>
          <w:szCs w:val="24"/>
          <w:lang w:val="en-GB"/>
        </w:rPr>
        <w:t>March</w:t>
      </w:r>
      <w:r w:rsidRPr="00CF16B8">
        <w:rPr>
          <w:sz w:val="24"/>
          <w:szCs w:val="24"/>
          <w:lang w:val="en-GB"/>
        </w:rPr>
        <w:t xml:space="preserve"> 202</w:t>
      </w:r>
      <w:r>
        <w:rPr>
          <w:sz w:val="24"/>
          <w:szCs w:val="24"/>
          <w:lang w:val="en-GB"/>
        </w:rPr>
        <w:t>7</w:t>
      </w:r>
    </w:p>
    <w:p w14:paraId="61E911AE" w14:textId="77777777" w:rsidR="00DB1AC7" w:rsidRPr="00CF16B8" w:rsidRDefault="00DB1AC7" w:rsidP="00DB1AC7">
      <w:pPr>
        <w:pStyle w:val="ListParagraph"/>
        <w:widowControl/>
        <w:autoSpaceDE/>
        <w:autoSpaceDN/>
        <w:spacing w:after="160" w:line="278" w:lineRule="auto"/>
        <w:ind w:left="720" w:firstLine="0"/>
        <w:contextualSpacing/>
        <w:rPr>
          <w:sz w:val="24"/>
          <w:szCs w:val="24"/>
          <w:lang w:val="en-GB"/>
        </w:rPr>
      </w:pPr>
    </w:p>
    <w:p w14:paraId="437F762B" w14:textId="2159E9E0" w:rsidR="543004CB" w:rsidRDefault="543004CB" w:rsidP="543004CB">
      <w:pPr>
        <w:widowControl/>
        <w:shd w:val="clear" w:color="auto" w:fill="FFFFFF" w:themeFill="background1"/>
        <w:spacing w:beforeAutospacing="1" w:afterAutospacing="1"/>
        <w:ind w:left="200"/>
      </w:pPr>
    </w:p>
    <w:p w14:paraId="798CB86A" w14:textId="77777777" w:rsidR="007418F5" w:rsidRDefault="007418F5" w:rsidP="543004CB">
      <w:pPr>
        <w:widowControl/>
        <w:shd w:val="clear" w:color="auto" w:fill="FFFFFF" w:themeFill="background1"/>
        <w:spacing w:beforeAutospacing="1" w:afterAutospacing="1"/>
        <w:ind w:left="200"/>
      </w:pPr>
    </w:p>
    <w:p w14:paraId="0E7503DC" w14:textId="77777777" w:rsidR="00204CB1" w:rsidRPr="00A314CE" w:rsidRDefault="00204CB1" w:rsidP="00204CB1">
      <w:pPr>
        <w:pStyle w:val="Subtitle"/>
        <w:ind w:firstLine="145"/>
        <w:rPr>
          <w:color w:val="243F60" w:themeColor="accent1" w:themeShade="7F"/>
          <w:sz w:val="24"/>
          <w:szCs w:val="24"/>
        </w:rPr>
      </w:pPr>
      <w:hyperlink r:id="rId14" w:history="1">
        <w:r w:rsidRPr="00A314CE">
          <w:rPr>
            <w:color w:val="243F60" w:themeColor="accent1" w:themeShade="7F"/>
            <w:sz w:val="24"/>
            <w:szCs w:val="24"/>
          </w:rPr>
          <w:t>Assessment</w:t>
        </w:r>
      </w:hyperlink>
      <w:r w:rsidRPr="00A314CE">
        <w:rPr>
          <w:color w:val="243F60" w:themeColor="accent1" w:themeShade="7F"/>
          <w:sz w:val="24"/>
          <w:szCs w:val="24"/>
        </w:rPr>
        <w:t xml:space="preserve"> &amp; Feedback in Higher Education</w:t>
      </w:r>
    </w:p>
    <w:p w14:paraId="1AAAC75F" w14:textId="77777777" w:rsidR="00AE4641" w:rsidRPr="00AE4641" w:rsidRDefault="00AE4641" w:rsidP="00AE4641"/>
    <w:p w14:paraId="40BF1E98" w14:textId="082DEAF5" w:rsidR="00795CFC" w:rsidRPr="00CF16B8" w:rsidRDefault="00795CFC" w:rsidP="00795CFC">
      <w:pPr>
        <w:ind w:left="200"/>
        <w:rPr>
          <w:sz w:val="24"/>
          <w:szCs w:val="24"/>
        </w:rPr>
      </w:pPr>
      <w:r w:rsidRPr="00CF16B8">
        <w:rPr>
          <w:b/>
          <w:bCs/>
          <w:sz w:val="24"/>
          <w:szCs w:val="24"/>
        </w:rPr>
        <w:t>Facilitator:</w:t>
      </w:r>
      <w:r w:rsidRPr="00CF16B8">
        <w:rPr>
          <w:sz w:val="24"/>
          <w:szCs w:val="24"/>
        </w:rPr>
        <w:t xml:space="preserve"> </w:t>
      </w:r>
      <w:r w:rsidR="000A1BE4">
        <w:rPr>
          <w:sz w:val="24"/>
          <w:szCs w:val="24"/>
        </w:rPr>
        <w:t>TBC</w:t>
      </w:r>
    </w:p>
    <w:p w14:paraId="0B774588" w14:textId="77777777" w:rsidR="00F67D4E" w:rsidRPr="00CF16B8" w:rsidRDefault="00F67D4E" w:rsidP="00F67D4E">
      <w:pPr>
        <w:pStyle w:val="BodyText"/>
        <w:spacing w:before="9"/>
        <w:ind w:left="55"/>
      </w:pPr>
    </w:p>
    <w:p w14:paraId="79B329ED" w14:textId="6542BC43" w:rsidR="00F67D4E" w:rsidRPr="00CF16B8" w:rsidRDefault="00795CFC" w:rsidP="00D54C4C">
      <w:pPr>
        <w:spacing w:before="1"/>
        <w:ind w:left="145"/>
        <w:rPr>
          <w:sz w:val="24"/>
          <w:szCs w:val="24"/>
          <w:highlight w:val="yellow"/>
        </w:rPr>
      </w:pPr>
      <w:r w:rsidRPr="00CF16B8">
        <w:rPr>
          <w:b/>
          <w:sz w:val="24"/>
          <w:szCs w:val="24"/>
        </w:rPr>
        <w:t xml:space="preserve">Day &amp; Time: </w:t>
      </w:r>
      <w:r w:rsidRPr="00CF16B8">
        <w:rPr>
          <w:bCs/>
          <w:sz w:val="24"/>
          <w:szCs w:val="24"/>
        </w:rPr>
        <w:t>T</w:t>
      </w:r>
      <w:r w:rsidR="000A1BE4">
        <w:rPr>
          <w:bCs/>
          <w:sz w:val="24"/>
          <w:szCs w:val="24"/>
        </w:rPr>
        <w:t>hursdays</w:t>
      </w:r>
      <w:r w:rsidRPr="00CF16B8">
        <w:rPr>
          <w:b/>
          <w:sz w:val="24"/>
          <w:szCs w:val="24"/>
        </w:rPr>
        <w:t xml:space="preserve"> </w:t>
      </w:r>
      <w:r w:rsidRPr="00CF16B8">
        <w:rPr>
          <w:sz w:val="24"/>
          <w:szCs w:val="24"/>
        </w:rPr>
        <w:t>10:00 – 13:00</w:t>
      </w:r>
    </w:p>
    <w:p w14:paraId="695C59CA" w14:textId="77777777" w:rsidR="00F67D4E" w:rsidRPr="00CF16B8" w:rsidRDefault="00F67D4E" w:rsidP="00F67D4E">
      <w:pPr>
        <w:pStyle w:val="BodyText"/>
        <w:spacing w:before="9"/>
        <w:ind w:left="55"/>
      </w:pPr>
    </w:p>
    <w:p w14:paraId="16ED7B6B" w14:textId="77777777" w:rsidR="00F67D4E" w:rsidRPr="00CF16B8" w:rsidRDefault="00F67D4E" w:rsidP="543004CB">
      <w:pPr>
        <w:ind w:left="200"/>
        <w:rPr>
          <w:b/>
          <w:bCs/>
          <w:sz w:val="24"/>
          <w:szCs w:val="24"/>
        </w:rPr>
      </w:pPr>
      <w:r w:rsidRPr="00CF16B8">
        <w:rPr>
          <w:b/>
          <w:bCs/>
          <w:sz w:val="24"/>
          <w:szCs w:val="24"/>
        </w:rPr>
        <w:t>Dates:</w:t>
      </w:r>
    </w:p>
    <w:p w14:paraId="70159F0C" w14:textId="0E5C2027" w:rsidR="543004CB" w:rsidRPr="00CF16B8" w:rsidRDefault="543004CB" w:rsidP="543004CB">
      <w:pPr>
        <w:ind w:left="200"/>
        <w:rPr>
          <w:b/>
          <w:bCs/>
          <w:sz w:val="24"/>
          <w:szCs w:val="24"/>
        </w:rPr>
      </w:pPr>
    </w:p>
    <w:p w14:paraId="68F91DE8" w14:textId="53C994CE" w:rsidR="00D54C4C" w:rsidRPr="00CF16B8" w:rsidRDefault="00D54C4C" w:rsidP="00D54C4C">
      <w:pPr>
        <w:pStyle w:val="ListParagraph"/>
        <w:widowControl/>
        <w:numPr>
          <w:ilvl w:val="0"/>
          <w:numId w:val="33"/>
        </w:numPr>
        <w:autoSpaceDE/>
        <w:autoSpaceDN/>
        <w:spacing w:after="160" w:line="278" w:lineRule="auto"/>
        <w:contextualSpacing/>
        <w:rPr>
          <w:sz w:val="24"/>
          <w:szCs w:val="24"/>
          <w:lang w:val="en-GB"/>
        </w:rPr>
      </w:pPr>
      <w:r w:rsidRPr="00CF16B8">
        <w:rPr>
          <w:sz w:val="24"/>
          <w:szCs w:val="24"/>
          <w:lang w:val="en-GB"/>
        </w:rPr>
        <w:t>1</w:t>
      </w:r>
      <w:r w:rsidR="00204CB1">
        <w:rPr>
          <w:sz w:val="24"/>
          <w:szCs w:val="24"/>
          <w:lang w:val="en-GB"/>
        </w:rPr>
        <w:t>1</w:t>
      </w:r>
      <w:r w:rsidRPr="00CF16B8">
        <w:rPr>
          <w:sz w:val="24"/>
          <w:szCs w:val="24"/>
          <w:vertAlign w:val="superscript"/>
          <w:lang w:val="en-GB"/>
        </w:rPr>
        <w:t>th</w:t>
      </w:r>
      <w:r w:rsidRPr="00CF16B8">
        <w:rPr>
          <w:sz w:val="24"/>
          <w:szCs w:val="24"/>
          <w:lang w:val="en-GB"/>
        </w:rPr>
        <w:t xml:space="preserve"> March 202</w:t>
      </w:r>
      <w:r w:rsidR="000A1BE4">
        <w:rPr>
          <w:sz w:val="24"/>
          <w:szCs w:val="24"/>
          <w:lang w:val="en-GB"/>
        </w:rPr>
        <w:t>7</w:t>
      </w:r>
    </w:p>
    <w:p w14:paraId="37FD2EB0" w14:textId="66456448" w:rsidR="00D54C4C" w:rsidRPr="00CF16B8" w:rsidRDefault="00113880" w:rsidP="00D54C4C">
      <w:pPr>
        <w:pStyle w:val="ListParagraph"/>
        <w:widowControl/>
        <w:numPr>
          <w:ilvl w:val="0"/>
          <w:numId w:val="33"/>
        </w:numPr>
        <w:autoSpaceDE/>
        <w:autoSpaceDN/>
        <w:spacing w:after="160" w:line="278" w:lineRule="auto"/>
        <w:contextualSpacing/>
        <w:rPr>
          <w:sz w:val="24"/>
          <w:szCs w:val="24"/>
          <w:lang w:val="en-GB"/>
        </w:rPr>
      </w:pPr>
      <w:r>
        <w:rPr>
          <w:sz w:val="24"/>
          <w:szCs w:val="24"/>
          <w:lang w:val="en-GB"/>
        </w:rPr>
        <w:t>18</w:t>
      </w:r>
      <w:r w:rsidR="00D54C4C" w:rsidRPr="00CF16B8">
        <w:rPr>
          <w:sz w:val="24"/>
          <w:szCs w:val="24"/>
          <w:vertAlign w:val="superscript"/>
          <w:lang w:val="en-GB"/>
        </w:rPr>
        <w:t>th</w:t>
      </w:r>
      <w:r w:rsidR="00D54C4C" w:rsidRPr="00CF16B8">
        <w:rPr>
          <w:sz w:val="24"/>
          <w:szCs w:val="24"/>
          <w:lang w:val="en-GB"/>
        </w:rPr>
        <w:t xml:space="preserve"> March 202</w:t>
      </w:r>
      <w:r w:rsidR="000A1BE4">
        <w:rPr>
          <w:sz w:val="24"/>
          <w:szCs w:val="24"/>
          <w:lang w:val="en-GB"/>
        </w:rPr>
        <w:t>7</w:t>
      </w:r>
    </w:p>
    <w:p w14:paraId="06F4F4E0" w14:textId="0B0A6C51" w:rsidR="00D54C4C" w:rsidRDefault="00113880" w:rsidP="00D54C4C">
      <w:pPr>
        <w:pStyle w:val="ListParagraph"/>
        <w:widowControl/>
        <w:numPr>
          <w:ilvl w:val="0"/>
          <w:numId w:val="33"/>
        </w:numPr>
        <w:autoSpaceDE/>
        <w:autoSpaceDN/>
        <w:spacing w:after="160" w:line="278" w:lineRule="auto"/>
        <w:contextualSpacing/>
        <w:rPr>
          <w:sz w:val="24"/>
          <w:szCs w:val="24"/>
          <w:lang w:val="en-GB"/>
        </w:rPr>
      </w:pPr>
      <w:r>
        <w:rPr>
          <w:sz w:val="24"/>
          <w:szCs w:val="24"/>
          <w:lang w:val="en-GB"/>
        </w:rPr>
        <w:t>25</w:t>
      </w:r>
      <w:r w:rsidRPr="00113880">
        <w:rPr>
          <w:sz w:val="24"/>
          <w:szCs w:val="24"/>
          <w:vertAlign w:val="superscript"/>
          <w:lang w:val="en-GB"/>
        </w:rPr>
        <w:t>th</w:t>
      </w:r>
      <w:r>
        <w:rPr>
          <w:sz w:val="24"/>
          <w:szCs w:val="24"/>
          <w:lang w:val="en-GB"/>
        </w:rPr>
        <w:t xml:space="preserve"> </w:t>
      </w:r>
      <w:r w:rsidR="00D54C4C" w:rsidRPr="00CF16B8">
        <w:rPr>
          <w:sz w:val="24"/>
          <w:szCs w:val="24"/>
          <w:lang w:val="en-GB"/>
        </w:rPr>
        <w:t>March 202</w:t>
      </w:r>
      <w:r w:rsidR="000A1BE4">
        <w:rPr>
          <w:sz w:val="24"/>
          <w:szCs w:val="24"/>
          <w:lang w:val="en-GB"/>
        </w:rPr>
        <w:t>7</w:t>
      </w:r>
    </w:p>
    <w:p w14:paraId="6E1DA18A" w14:textId="61DCCB90" w:rsidR="00113880" w:rsidRPr="00CF16B8" w:rsidRDefault="00113880" w:rsidP="00113880">
      <w:pPr>
        <w:pStyle w:val="ListParagraph"/>
        <w:widowControl/>
        <w:numPr>
          <w:ilvl w:val="0"/>
          <w:numId w:val="33"/>
        </w:numPr>
        <w:autoSpaceDE/>
        <w:autoSpaceDN/>
        <w:spacing w:after="160" w:line="278" w:lineRule="auto"/>
        <w:contextualSpacing/>
        <w:rPr>
          <w:sz w:val="24"/>
          <w:szCs w:val="24"/>
          <w:lang w:val="en-GB"/>
        </w:rPr>
      </w:pPr>
      <w:r>
        <w:rPr>
          <w:sz w:val="24"/>
          <w:szCs w:val="24"/>
          <w:lang w:val="en-GB"/>
        </w:rPr>
        <w:t>1</w:t>
      </w:r>
      <w:r w:rsidRPr="00113880">
        <w:rPr>
          <w:sz w:val="24"/>
          <w:szCs w:val="24"/>
          <w:vertAlign w:val="superscript"/>
          <w:lang w:val="en-GB"/>
        </w:rPr>
        <w:t>st</w:t>
      </w:r>
      <w:r>
        <w:rPr>
          <w:sz w:val="24"/>
          <w:szCs w:val="24"/>
          <w:lang w:val="en-GB"/>
        </w:rPr>
        <w:t xml:space="preserve"> April</w:t>
      </w:r>
      <w:r w:rsidRPr="00CF16B8">
        <w:rPr>
          <w:sz w:val="24"/>
          <w:szCs w:val="24"/>
          <w:lang w:val="en-GB"/>
        </w:rPr>
        <w:t xml:space="preserve"> 202</w:t>
      </w:r>
      <w:r>
        <w:rPr>
          <w:sz w:val="24"/>
          <w:szCs w:val="24"/>
          <w:lang w:val="en-GB"/>
        </w:rPr>
        <w:t>7</w:t>
      </w:r>
    </w:p>
    <w:p w14:paraId="66E07B4D" w14:textId="402C8895" w:rsidR="00113880" w:rsidRPr="00CF16B8" w:rsidRDefault="00113880" w:rsidP="00113880">
      <w:pPr>
        <w:pStyle w:val="ListParagraph"/>
        <w:widowControl/>
        <w:numPr>
          <w:ilvl w:val="0"/>
          <w:numId w:val="33"/>
        </w:numPr>
        <w:autoSpaceDE/>
        <w:autoSpaceDN/>
        <w:spacing w:after="160" w:line="278" w:lineRule="auto"/>
        <w:contextualSpacing/>
        <w:rPr>
          <w:sz w:val="24"/>
          <w:szCs w:val="24"/>
          <w:lang w:val="en-GB"/>
        </w:rPr>
      </w:pPr>
      <w:r>
        <w:rPr>
          <w:sz w:val="24"/>
          <w:szCs w:val="24"/>
          <w:lang w:val="en-GB"/>
        </w:rPr>
        <w:t>8</w:t>
      </w:r>
      <w:r w:rsidRPr="00113880">
        <w:rPr>
          <w:sz w:val="24"/>
          <w:szCs w:val="24"/>
          <w:vertAlign w:val="superscript"/>
          <w:lang w:val="en-GB"/>
        </w:rPr>
        <w:t>th</w:t>
      </w:r>
      <w:r>
        <w:rPr>
          <w:sz w:val="24"/>
          <w:szCs w:val="24"/>
          <w:lang w:val="en-GB"/>
        </w:rPr>
        <w:t xml:space="preserve"> April</w:t>
      </w:r>
      <w:r w:rsidRPr="00CF16B8">
        <w:rPr>
          <w:sz w:val="24"/>
          <w:szCs w:val="24"/>
          <w:lang w:val="en-GB"/>
        </w:rPr>
        <w:t xml:space="preserve"> 202</w:t>
      </w:r>
      <w:r>
        <w:rPr>
          <w:sz w:val="24"/>
          <w:szCs w:val="24"/>
          <w:lang w:val="en-GB"/>
        </w:rPr>
        <w:t>7</w:t>
      </w:r>
    </w:p>
    <w:p w14:paraId="5C898788" w14:textId="284EA085" w:rsidR="00113880" w:rsidRPr="00CF16B8" w:rsidRDefault="00113880" w:rsidP="00113880">
      <w:pPr>
        <w:pStyle w:val="ListParagraph"/>
        <w:widowControl/>
        <w:numPr>
          <w:ilvl w:val="0"/>
          <w:numId w:val="33"/>
        </w:numPr>
        <w:autoSpaceDE/>
        <w:autoSpaceDN/>
        <w:spacing w:after="160" w:line="278" w:lineRule="auto"/>
        <w:contextualSpacing/>
        <w:rPr>
          <w:sz w:val="24"/>
          <w:szCs w:val="24"/>
          <w:lang w:val="en-GB"/>
        </w:rPr>
      </w:pPr>
      <w:r>
        <w:rPr>
          <w:sz w:val="24"/>
          <w:szCs w:val="24"/>
          <w:lang w:val="en-GB"/>
        </w:rPr>
        <w:t>15</w:t>
      </w:r>
      <w:r w:rsidRPr="00113880">
        <w:rPr>
          <w:sz w:val="24"/>
          <w:szCs w:val="24"/>
          <w:vertAlign w:val="superscript"/>
          <w:lang w:val="en-GB"/>
        </w:rPr>
        <w:t>th</w:t>
      </w:r>
      <w:r>
        <w:rPr>
          <w:sz w:val="24"/>
          <w:szCs w:val="24"/>
          <w:lang w:val="en-GB"/>
        </w:rPr>
        <w:t xml:space="preserve"> April</w:t>
      </w:r>
      <w:r w:rsidRPr="00CF16B8">
        <w:rPr>
          <w:sz w:val="24"/>
          <w:szCs w:val="24"/>
          <w:lang w:val="en-GB"/>
        </w:rPr>
        <w:t xml:space="preserve"> 202</w:t>
      </w:r>
      <w:r>
        <w:rPr>
          <w:sz w:val="24"/>
          <w:szCs w:val="24"/>
          <w:lang w:val="en-GB"/>
        </w:rPr>
        <w:t>7</w:t>
      </w:r>
    </w:p>
    <w:p w14:paraId="708D0C4C" w14:textId="77777777" w:rsidR="00113880" w:rsidRPr="00CF16B8" w:rsidRDefault="00113880" w:rsidP="00113880">
      <w:pPr>
        <w:pStyle w:val="ListParagraph"/>
        <w:widowControl/>
        <w:autoSpaceDE/>
        <w:autoSpaceDN/>
        <w:spacing w:after="160" w:line="278" w:lineRule="auto"/>
        <w:ind w:left="720" w:firstLine="0"/>
        <w:contextualSpacing/>
        <w:rPr>
          <w:sz w:val="24"/>
          <w:szCs w:val="24"/>
          <w:lang w:val="en-GB"/>
        </w:rPr>
      </w:pPr>
    </w:p>
    <w:p w14:paraId="6B2BF63D" w14:textId="2F337F71" w:rsidR="543004CB" w:rsidRDefault="543004CB" w:rsidP="543004CB">
      <w:pPr>
        <w:ind w:left="200"/>
        <w:rPr>
          <w:b/>
          <w:bCs/>
        </w:rPr>
      </w:pPr>
    </w:p>
    <w:p w14:paraId="3DCA2865" w14:textId="319B7376" w:rsidR="00512466" w:rsidRDefault="00512466">
      <w:pPr>
        <w:rPr>
          <w:sz w:val="20"/>
          <w:szCs w:val="24"/>
        </w:rPr>
      </w:pPr>
      <w:r>
        <w:rPr>
          <w:sz w:val="20"/>
        </w:rPr>
        <w:br w:type="page"/>
      </w:r>
    </w:p>
    <w:p w14:paraId="33A93170" w14:textId="77777777" w:rsidR="00DF1291" w:rsidRDefault="00DF1291">
      <w:pPr>
        <w:pStyle w:val="BodyText"/>
        <w:rPr>
          <w:sz w:val="20"/>
        </w:rPr>
      </w:pPr>
    </w:p>
    <w:p w14:paraId="0F7C70C1" w14:textId="77777777" w:rsidR="00DF1291" w:rsidRDefault="00DF1291">
      <w:pPr>
        <w:pStyle w:val="BodyText"/>
        <w:rPr>
          <w:sz w:val="20"/>
        </w:rPr>
      </w:pPr>
    </w:p>
    <w:p w14:paraId="33FE4939" w14:textId="77777777" w:rsidR="00DF1291" w:rsidRDefault="00DF1291">
      <w:pPr>
        <w:pStyle w:val="BodyText"/>
        <w:rPr>
          <w:sz w:val="20"/>
        </w:rPr>
      </w:pPr>
    </w:p>
    <w:p w14:paraId="3D4BD085" w14:textId="77777777" w:rsidR="00DF1291" w:rsidRDefault="00DF1291">
      <w:pPr>
        <w:pStyle w:val="BodyText"/>
        <w:rPr>
          <w:sz w:val="20"/>
        </w:rPr>
      </w:pPr>
    </w:p>
    <w:p w14:paraId="208B5CBA" w14:textId="77777777" w:rsidR="00DF1291" w:rsidRDefault="00DF1291">
      <w:pPr>
        <w:pStyle w:val="BodyText"/>
        <w:rPr>
          <w:sz w:val="20"/>
        </w:rPr>
      </w:pPr>
    </w:p>
    <w:p w14:paraId="1D712051" w14:textId="77777777" w:rsidR="00DF1291" w:rsidRDefault="00DF1291">
      <w:pPr>
        <w:pStyle w:val="BodyText"/>
        <w:rPr>
          <w:sz w:val="20"/>
        </w:rPr>
      </w:pPr>
    </w:p>
    <w:p w14:paraId="17F1879D" w14:textId="77777777" w:rsidR="00DF1291" w:rsidRDefault="00DF1291">
      <w:pPr>
        <w:pStyle w:val="BodyText"/>
        <w:rPr>
          <w:sz w:val="20"/>
        </w:rPr>
      </w:pPr>
    </w:p>
    <w:p w14:paraId="27EC50C0" w14:textId="77777777" w:rsidR="00DF1291" w:rsidRDefault="00DF1291">
      <w:pPr>
        <w:pStyle w:val="BodyText"/>
        <w:rPr>
          <w:sz w:val="20"/>
        </w:rPr>
      </w:pPr>
    </w:p>
    <w:p w14:paraId="2FE2B0DD" w14:textId="77777777" w:rsidR="00DF1291" w:rsidRDefault="00DF1291">
      <w:pPr>
        <w:pStyle w:val="BodyText"/>
        <w:rPr>
          <w:sz w:val="20"/>
        </w:rPr>
      </w:pPr>
    </w:p>
    <w:p w14:paraId="26A7E355" w14:textId="77777777" w:rsidR="00DF1291" w:rsidRDefault="00DF1291">
      <w:pPr>
        <w:pStyle w:val="BodyText"/>
        <w:rPr>
          <w:sz w:val="20"/>
        </w:rPr>
      </w:pPr>
    </w:p>
    <w:p w14:paraId="11C8ED94" w14:textId="77777777" w:rsidR="00DF1291" w:rsidRDefault="00DF1291">
      <w:pPr>
        <w:pStyle w:val="BodyText"/>
        <w:spacing w:before="4"/>
        <w:rPr>
          <w:sz w:val="10"/>
        </w:rPr>
      </w:pPr>
    </w:p>
    <w:p w14:paraId="644EF4FF" w14:textId="683D0184" w:rsidR="00DF1291" w:rsidRDefault="00512466">
      <w:pPr>
        <w:pStyle w:val="BodyText"/>
        <w:ind w:left="111"/>
        <w:rPr>
          <w:sz w:val="20"/>
        </w:rPr>
      </w:pPr>
      <w:r>
        <w:rPr>
          <w:noProof/>
        </w:rPr>
        <mc:AlternateContent>
          <mc:Choice Requires="wps">
            <w:drawing>
              <wp:anchor distT="0" distB="0" distL="114300" distR="114300" simplePos="0" relativeHeight="251456512" behindDoc="1" locked="0" layoutInCell="1" allowOverlap="1" wp14:anchorId="7E83E63D" wp14:editId="04140159">
                <wp:simplePos x="0" y="0"/>
                <wp:positionH relativeFrom="page">
                  <wp:posOffset>801370</wp:posOffset>
                </wp:positionH>
                <wp:positionV relativeFrom="paragraph">
                  <wp:posOffset>440055</wp:posOffset>
                </wp:positionV>
                <wp:extent cx="421640" cy="864235"/>
                <wp:effectExtent l="0" t="0" r="16510" b="12065"/>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D364D" w14:textId="77777777" w:rsidR="00DF1291" w:rsidRDefault="007E04F7">
                            <w:pPr>
                              <w:spacing w:line="1361" w:lineRule="exact"/>
                              <w:rPr>
                                <w:sz w:val="136"/>
                              </w:rPr>
                            </w:pPr>
                            <w:r>
                              <w:rPr>
                                <w:sz w:val="136"/>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3E63D" id="Text Box 100" o:spid="_x0000_s1031" type="#_x0000_t202" style="position:absolute;left:0;text-align:left;margin-left:63.1pt;margin-top:34.65pt;width:33.2pt;height:68.05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k52QEAAJcDAAAOAAAAZHJzL2Uyb0RvYy54bWysU9tu2zAMfR+wfxD0vjjJsqAw4hRdiw4D&#10;ugvQ9QNoWbaF2aJGKbGzrx8lx+nWvQ17EWhSOjznkN5dj30njpq8QVvI1WIphbYKK2ObQj59u39z&#10;JYUPYCvo0OpCnrSX1/vXr3aDy/UaW+wqTYJBrM8HV8g2BJdnmVet7sEv0GnLxRqph8Cf1GQVwcDo&#10;fZetl8ttNiBVjlBp7zl7NxXlPuHXtVbhS117HURXSOYW0knpLOOZ7XeQNwSuNepMA/6BRQ/GctML&#10;1B0EEAcyf0H1RhF6rMNCYZ9hXRulkwZWs1q+UPPYgtNJC5vj3cUm//9g1efjo/tKIozvceQBJhHe&#10;PaD67oXF2xZso2+IcGg1VNx4FS3LBufz89Notc99BCmHT1jxkOEQMAGNNfXRFdYpGJ0HcLqYrscg&#10;FCc369V2wxXFpavtZv32XeoA+fzYkQ8fNPYiBoUknmkCh+ODD5EM5POV2Mvivem6NNfO/pHgizGT&#10;yEe+E/MwlqMwVSFT36ilxOrEaginbeHt5qBF+inFwJtSSP/jAKSl6D5adiSu1RzQHJRzAFbx00IG&#10;KabwNkzrd3BkmpaRJ88t3rBrtUmKnlmc6fL0k9Dzpsb1+v073Xr+n/a/AAAA//8DAFBLAwQUAAYA&#10;CAAAACEAsnQ8CN4AAAAKAQAADwAAAGRycy9kb3ducmV2LnhtbEyPwU7DMBBE70j8g7VI3KhNAIuE&#10;OFWF4ISESMOBoxNvE6vxOsRuG/4e9wTH0T7NvC3XixvZEedgPSm4XQlgSJ03lnoFn83rzSOwEDUZ&#10;PXpCBT8YYF1dXpS6MP5ENR63sWephEKhFQwxTgXnoRvQ6bDyE1K67fzsdExx7rmZ9SmVu5FnQkju&#10;tKW0MOgJnwfs9tuDU7D5ovrFfr+3H/Wutk2TC3qTe6Wur5bNE7CIS/yD4ayf1KFKTq0/kAlsTDmT&#10;WUIVyPwO2BnIMwmsVZCJh3vgVcn/v1D9AgAA//8DAFBLAQItABQABgAIAAAAIQC2gziS/gAAAOEB&#10;AAATAAAAAAAAAAAAAAAAAAAAAABbQ29udGVudF9UeXBlc10ueG1sUEsBAi0AFAAGAAgAAAAhADj9&#10;If/WAAAAlAEAAAsAAAAAAAAAAAAAAAAALwEAAF9yZWxzLy5yZWxzUEsBAi0AFAAGAAgAAAAhAFs+&#10;qTnZAQAAlwMAAA4AAAAAAAAAAAAAAAAALgIAAGRycy9lMm9Eb2MueG1sUEsBAi0AFAAGAAgAAAAh&#10;ALJ0PAjeAAAACgEAAA8AAAAAAAAAAAAAAAAAMwQAAGRycy9kb3ducmV2LnhtbFBLBQYAAAAABAAE&#10;APMAAAA+BQAAAAA=&#10;" filled="f" stroked="f">
                <v:textbox inset="0,0,0,0">
                  <w:txbxContent>
                    <w:p w14:paraId="1F2D364D" w14:textId="77777777" w:rsidR="00DF1291" w:rsidRDefault="007E04F7">
                      <w:pPr>
                        <w:spacing w:line="1361" w:lineRule="exact"/>
                        <w:rPr>
                          <w:sz w:val="136"/>
                        </w:rPr>
                      </w:pPr>
                      <w:r>
                        <w:rPr>
                          <w:sz w:val="136"/>
                        </w:rPr>
                        <w:t>T</w:t>
                      </w:r>
                    </w:p>
                  </w:txbxContent>
                </v:textbox>
                <w10:wrap anchorx="page"/>
              </v:shape>
            </w:pict>
          </mc:Fallback>
        </mc:AlternateContent>
      </w:r>
      <w:r w:rsidR="002A1AC4">
        <w:rPr>
          <w:noProof/>
          <w:sz w:val="20"/>
        </w:rPr>
        <mc:AlternateContent>
          <mc:Choice Requires="wps">
            <w:drawing>
              <wp:inline distT="0" distB="0" distL="0" distR="0" wp14:anchorId="68DDEB5F" wp14:editId="6CA501A5">
                <wp:extent cx="5845810" cy="448310"/>
                <wp:effectExtent l="0" t="0" r="2540" b="0"/>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982B7" w14:textId="03DE8413" w:rsidR="00DF1291" w:rsidRPr="009F68C8" w:rsidRDefault="007E04F7" w:rsidP="009F68C8">
                            <w:pPr>
                              <w:pStyle w:val="Heading1"/>
                              <w:rPr>
                                <w:color w:val="FFFFFF" w:themeColor="background1"/>
                                <w:sz w:val="32"/>
                                <w:szCs w:val="32"/>
                              </w:rPr>
                            </w:pPr>
                            <w:bookmarkStart w:id="32" w:name="_Toc240534302"/>
                            <w:r w:rsidRPr="009F68C8">
                              <w:rPr>
                                <w:color w:val="FFFFFF" w:themeColor="background1"/>
                                <w:sz w:val="32"/>
                                <w:szCs w:val="32"/>
                              </w:rPr>
                              <w:t>Perspectives on Teaching and Learning in Higher Education</w:t>
                            </w:r>
                            <w:bookmarkEnd w:id="32"/>
                          </w:p>
                        </w:txbxContent>
                      </wps:txbx>
                      <wps:bodyPr rot="0" vert="horz" wrap="square" lIns="0" tIns="0" rIns="0" bIns="0" anchor="t" anchorCtr="0" upright="1">
                        <a:noAutofit/>
                      </wps:bodyPr>
                    </wps:wsp>
                  </a:graphicData>
                </a:graphic>
              </wp:inline>
            </w:drawing>
          </mc:Choice>
          <mc:Fallback>
            <w:pict>
              <v:shape w14:anchorId="68DDEB5F" id="Text Box 102" o:spid="_x0000_s1032"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8G7wEAAMEDAAAOAAAAZHJzL2Uyb0RvYy54bWysU9tu2zAMfR+wfxD0vjju0sIw4hRtigwD&#10;ugvQ9QNkWbaFyaJGKbGzrx8lJ+nWvQ17ESiRPOQ5pNa302DYQaHXYCueL5acKSuh0bar+PO33buC&#10;Mx+EbYQBqyp+VJ7fbt6+WY+uVFfQg2kUMgKxvhxdxfsQXJllXvZqEH4BTllytoCDCHTFLmtQjIQ+&#10;mOxqubzJRsDGIUjlPb0+zE6+Sfhtq2T40rZeBWYqTr2FdGI663hmm7UoOxSu1/LUhviHLgahLRW9&#10;QD2IINge9V9Qg5YIHtqwkDBk0LZaqsSB2OTLV2yeeuFU4kLieHeRyf8/WPn58OS+IgvTPUw0wETC&#10;u0eQ3z2zsO2F7dQdIoy9Eg0VzqNk2eh8eUqNUvvSR5B6/AQNDVnsAySgqcUhqkI8GaHTAI4X0dUU&#10;mKTH62J1XeTkkuRbrYr3ZMcSojxnO/Thg4KBRaPiSENN6OLw6MMceg6JxTwY3ey0MemCXb01yA6C&#10;FmC1K/L77Qn9jzBjY7CFmDYjxpdEMzKbOYapnphuKn4TISLrGpoj8UaY94r+ARk94E/ORtqpivsf&#10;e4GKM/PRknZxAc8Gno36bAgrKbXigbPZ3IZ5UfcOddcT8jwdC3ekb6sT9ZcuTu3SniTxTjsdF/H3&#10;e4p6+XmbXwAAAP//AwBQSwMEFAAGAAgAAAAhAKaFwWvZAAAABAEAAA8AAABkcnMvZG93bnJldi54&#10;bWxMj8FOw0AMRO9I/MPKSNzoJjm0ELKpKiqQuFSi4QPcrEmiZr1RdtOkf4/hAhePrLFmnovt4np1&#10;oTF0ng2kqwQUce1tx42Bz+r14RFUiMgWe89k4EoBtuXtTYG59TN/0OUYGyUhHHI00MY45FqHuiWH&#10;YeUHYvG+/Ogwyjo22o44S7jrdZYka+2wY2locaCXlurzcXIG3jb1nI542F+rKpua/fvUpfPBmPu7&#10;ZfcMKtIS/47hB1/QoRSmk5/YBtUbkEfi7xTvKUvWoE4GNqK6LPR/+PIbAAD//wMAUEsBAi0AFAAG&#10;AAgAAAAhALaDOJL+AAAA4QEAABMAAAAAAAAAAAAAAAAAAAAAAFtDb250ZW50X1R5cGVzXS54bWxQ&#10;SwECLQAUAAYACAAAACEAOP0h/9YAAACUAQAACwAAAAAAAAAAAAAAAAAvAQAAX3JlbHMvLnJlbHNQ&#10;SwECLQAUAAYACAAAACEAg/f/Bu8BAADBAwAADgAAAAAAAAAAAAAAAAAuAgAAZHJzL2Uyb0RvYy54&#10;bWxQSwECLQAUAAYACAAAACEApoXBa9kAAAAEAQAADwAAAAAAAAAAAAAAAABJBAAAZHJzL2Rvd25y&#10;ZXYueG1sUEsFBgAAAAAEAAQA8wAAAE8FAAAAAA==&#10;" fillcolor="#4f81bc" stroked="f">
                <v:textbox inset="0,0,0,0">
                  <w:txbxContent>
                    <w:p w14:paraId="0A3982B7" w14:textId="03DE8413" w:rsidR="00DF1291" w:rsidRPr="009F68C8" w:rsidRDefault="007E04F7" w:rsidP="009F68C8">
                      <w:pPr>
                        <w:pStyle w:val="Heading1"/>
                        <w:rPr>
                          <w:color w:val="FFFFFF" w:themeColor="background1"/>
                          <w:sz w:val="32"/>
                          <w:szCs w:val="32"/>
                        </w:rPr>
                      </w:pPr>
                      <w:bookmarkStart w:id="33" w:name="_Toc240534302"/>
                      <w:r w:rsidRPr="009F68C8">
                        <w:rPr>
                          <w:color w:val="FFFFFF" w:themeColor="background1"/>
                          <w:sz w:val="32"/>
                          <w:szCs w:val="32"/>
                        </w:rPr>
                        <w:t>Perspectives on Teaching and Learning in Higher Education</w:t>
                      </w:r>
                      <w:bookmarkEnd w:id="33"/>
                    </w:p>
                  </w:txbxContent>
                </v:textbox>
                <w10:anchorlock/>
              </v:shape>
            </w:pict>
          </mc:Fallback>
        </mc:AlternateContent>
      </w:r>
    </w:p>
    <w:p w14:paraId="0F6676F0" w14:textId="54DAC824" w:rsidR="005A2184" w:rsidRDefault="002A1AC4" w:rsidP="005A2184">
      <w:pPr>
        <w:pStyle w:val="BodyText"/>
        <w:spacing w:before="51" w:line="360" w:lineRule="auto"/>
        <w:ind w:left="200" w:right="394"/>
        <w:rPr>
          <w:sz w:val="12"/>
        </w:rPr>
      </w:pPr>
      <w:r>
        <w:rPr>
          <w:noProof/>
        </w:rPr>
        <mc:AlternateContent>
          <mc:Choice Requires="wps">
            <w:drawing>
              <wp:anchor distT="0" distB="0" distL="114300" distR="114300" simplePos="0" relativeHeight="251576320" behindDoc="0" locked="0" layoutInCell="1" allowOverlap="1" wp14:anchorId="249B8D2E" wp14:editId="07700923">
                <wp:simplePos x="0" y="0"/>
                <wp:positionH relativeFrom="page">
                  <wp:posOffset>4286885</wp:posOffset>
                </wp:positionH>
                <wp:positionV relativeFrom="paragraph">
                  <wp:posOffset>-2200910</wp:posOffset>
                </wp:positionV>
                <wp:extent cx="2374265" cy="1379855"/>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379855"/>
                        </a:xfrm>
                        <a:prstGeom prst="rect">
                          <a:avLst/>
                        </a:prstGeom>
                        <a:solidFill>
                          <a:srgbClr val="D9D9D9"/>
                        </a:solidFill>
                        <a:ln w="25400">
                          <a:solidFill>
                            <a:srgbClr val="4AACC5"/>
                          </a:solidFill>
                          <a:miter lim="800000"/>
                          <a:headEnd/>
                          <a:tailEnd/>
                        </a:ln>
                      </wps:spPr>
                      <wps:txbx>
                        <w:txbxContent>
                          <w:p w14:paraId="6793FCC5" w14:textId="77777777" w:rsidR="00DF1291" w:rsidRDefault="00DF1291">
                            <w:pPr>
                              <w:pStyle w:val="BodyText"/>
                              <w:spacing w:before="3"/>
                              <w:rPr>
                                <w:sz w:val="81"/>
                              </w:rPr>
                            </w:pPr>
                          </w:p>
                          <w:p w14:paraId="3354F479" w14:textId="77777777" w:rsidR="00DF1291" w:rsidRDefault="007E04F7">
                            <w:pPr>
                              <w:spacing w:line="1141" w:lineRule="exact"/>
                              <w:ind w:left="144"/>
                              <w:rPr>
                                <w:sz w:val="96"/>
                              </w:rPr>
                            </w:pPr>
                            <w:r>
                              <w:rPr>
                                <w:color w:val="FFFFFF"/>
                                <w:sz w:val="96"/>
                              </w:rPr>
                              <w:t>VP1001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B8D2E" id="Text Box 101" o:spid="_x0000_s1033" type="#_x0000_t202" style="position:absolute;left:0;text-align:left;margin-left:337.55pt;margin-top:-173.3pt;width:186.95pt;height:108.6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LYGgIAACQEAAAOAAAAZHJzL2Uyb0RvYy54bWysU9uO0zAQfUfiHyy/06TddrcbNV2VlkVI&#10;y0Va+ADHcRILx2Nst0n5+h07SZcF8YJIJGt8Oz5z5szmrm8VOQnrJOiczmcpJUJzKKWuc/rt6/2b&#10;NSXOM10yBVrk9Cwcvdu+frXpTCYW0IAqhSUIol3WmZw23pssSRxvRMvcDIzQuFmBbZnHqa2T0rIO&#10;0VuVLNL0OunAlsYCF87h6mHYpNuIX1WC+89V5YQnKqfIzcfRxrEIY7LdsKy2zDSSjzTYP7BomdT4&#10;6AXqwDwjRyv/gGolt+Cg8jMObQJVJbmIOWA28/S3bB4bZkTMBcVx5iKT+3+w/NPp0XyxxPdvoccC&#10;xiSceQD+3REN+4bpWuysha4RrMSH50GypDMuG68GqV3mAkjRfYQSi8yOHiJQX9k2qIJ5EkTHApwv&#10;ooveE46Li6ub5eJ6RQnHvfnVze16tYpvsGy6bqzz7wW0JAQ5tVjVCM9OD84HOiybjoTXHChZ3kul&#10;4sTWxV5ZcmLogMNt+Ef0F8eUJh1yWS3TdJDgrxjL3W6/nxi+wGilRy8r2eZ0nYZvcFcQ7p0uo9M8&#10;k2qIkbPSo5JBvEFG3xc9kWVOb8LdIGwB5RmltTBYF1sNgwbsT0o6tG1O3Y8js4IS9UFjeYLHp8BO&#10;QTEFTHO8mlNPyRDu/dALR2Nl3SDyYAANOyxhJaO4zyxGumjFqPnYNsHrv87jqefm3j4BAAD//wMA&#10;UEsDBBQABgAIAAAAIQBNC3oK5QAAAA4BAAAPAAAAZHJzL2Rvd25yZXYueG1sTI9RS8MwEMffBb9D&#10;OMEX2dJus9tq0yEDQXAITnGvaXM2Zc2lNOkW/fRmT/p4dz/+9/sXm2A6dsLBtZYEpNMEGFJtVUuN&#10;gI/3p8kKmPOSlOwsoYBvdLApr68KmSt7pjc87X3DYgi5XArQ3vc5567WaKSb2h4p3r7sYKSP49Bw&#10;NchzDDcdnyVJxo1sKX7Qssetxvq4H42A58NOb1/vquYQ+vD5M9qXY1gthbi9CY8PwDwG/wfDRT+q&#10;QxmdKjuScqwTkC3v04gKmMwXWQbsgiSLdexXxV06W8+BlwX/X6P8BQAA//8DAFBLAQItABQABgAI&#10;AAAAIQC2gziS/gAAAOEBAAATAAAAAAAAAAAAAAAAAAAAAABbQ29udGVudF9UeXBlc10ueG1sUEsB&#10;Ai0AFAAGAAgAAAAhADj9If/WAAAAlAEAAAsAAAAAAAAAAAAAAAAALwEAAF9yZWxzLy5yZWxzUEsB&#10;Ai0AFAAGAAgAAAAhAAXE0tgaAgAAJAQAAA4AAAAAAAAAAAAAAAAALgIAAGRycy9lMm9Eb2MueG1s&#10;UEsBAi0AFAAGAAgAAAAhAE0LegrlAAAADgEAAA8AAAAAAAAAAAAAAAAAdAQAAGRycy9kb3ducmV2&#10;LnhtbFBLBQYAAAAABAAEAPMAAACGBQAAAAA=&#10;" fillcolor="#d9d9d9" strokecolor="#4aacc5" strokeweight="2pt">
                <v:textbox inset="0,0,0,0">
                  <w:txbxContent>
                    <w:p w14:paraId="6793FCC5" w14:textId="77777777" w:rsidR="00DF1291" w:rsidRDefault="00DF1291">
                      <w:pPr>
                        <w:pStyle w:val="BodyText"/>
                        <w:spacing w:before="3"/>
                        <w:rPr>
                          <w:sz w:val="81"/>
                        </w:rPr>
                      </w:pPr>
                    </w:p>
                    <w:p w14:paraId="3354F479" w14:textId="77777777" w:rsidR="00DF1291" w:rsidRDefault="007E04F7">
                      <w:pPr>
                        <w:spacing w:line="1141" w:lineRule="exact"/>
                        <w:ind w:left="144"/>
                        <w:rPr>
                          <w:sz w:val="96"/>
                        </w:rPr>
                      </w:pPr>
                      <w:r>
                        <w:rPr>
                          <w:color w:val="FFFFFF"/>
                          <w:sz w:val="96"/>
                        </w:rPr>
                        <w:t>VP1001</w:t>
                      </w:r>
                    </w:p>
                  </w:txbxContent>
                </v:textbox>
                <w10:wrap anchorx="page"/>
              </v:shape>
            </w:pict>
          </mc:Fallback>
        </mc:AlternateContent>
      </w:r>
    </w:p>
    <w:p w14:paraId="4174A09E" w14:textId="1881A04C" w:rsidR="00DF1291" w:rsidRDefault="007E04F7" w:rsidP="005A2184">
      <w:pPr>
        <w:pStyle w:val="BodyText"/>
        <w:spacing w:before="51" w:line="360" w:lineRule="auto"/>
        <w:ind w:left="560" w:right="394"/>
      </w:pPr>
      <w:r>
        <w:t>h</w:t>
      </w:r>
      <w:r w:rsidR="00512466">
        <w:t>is</w:t>
      </w:r>
      <w:r>
        <w:t xml:space="preserve"> module enables teachers in higher education to clarify conceptions of,</w:t>
      </w:r>
      <w:r>
        <w:rPr>
          <w:spacing w:val="-19"/>
        </w:rPr>
        <w:t xml:space="preserve"> </w:t>
      </w:r>
      <w:r>
        <w:t>and</w:t>
      </w:r>
      <w:r>
        <w:rPr>
          <w:spacing w:val="-1"/>
        </w:rPr>
        <w:t xml:space="preserve"> </w:t>
      </w:r>
      <w:r>
        <w:t>reflect on their own approaches to, teaching and learning in higher</w:t>
      </w:r>
      <w:r>
        <w:rPr>
          <w:spacing w:val="21"/>
        </w:rPr>
        <w:t xml:space="preserve"> </w:t>
      </w:r>
      <w:r>
        <w:t>education.</w:t>
      </w:r>
      <w:r>
        <w:rPr>
          <w:spacing w:val="3"/>
        </w:rPr>
        <w:t xml:space="preserve"> </w:t>
      </w:r>
      <w:r>
        <w:t>Module</w:t>
      </w:r>
      <w:r>
        <w:rPr>
          <w:spacing w:val="-1"/>
        </w:rPr>
        <w:t xml:space="preserve"> </w:t>
      </w:r>
      <w:r>
        <w:t>participants</w:t>
      </w:r>
      <w:r>
        <w:rPr>
          <w:spacing w:val="-16"/>
        </w:rPr>
        <w:t xml:space="preserve"> </w:t>
      </w:r>
      <w:r>
        <w:t>are</w:t>
      </w:r>
      <w:r>
        <w:rPr>
          <w:spacing w:val="-15"/>
        </w:rPr>
        <w:t xml:space="preserve"> </w:t>
      </w:r>
      <w:r>
        <w:t>supported</w:t>
      </w:r>
      <w:r>
        <w:rPr>
          <w:spacing w:val="-15"/>
        </w:rPr>
        <w:t xml:space="preserve"> </w:t>
      </w:r>
      <w:r>
        <w:t>to</w:t>
      </w:r>
      <w:r>
        <w:rPr>
          <w:spacing w:val="-16"/>
        </w:rPr>
        <w:t xml:space="preserve"> </w:t>
      </w:r>
      <w:r>
        <w:t>evaluate</w:t>
      </w:r>
      <w:r>
        <w:rPr>
          <w:spacing w:val="-16"/>
        </w:rPr>
        <w:t xml:space="preserve"> </w:t>
      </w:r>
      <w:r>
        <w:t>their</w:t>
      </w:r>
      <w:r>
        <w:rPr>
          <w:spacing w:val="-17"/>
        </w:rPr>
        <w:t xml:space="preserve"> </w:t>
      </w:r>
      <w:r>
        <w:t>teaching</w:t>
      </w:r>
      <w:r>
        <w:rPr>
          <w:spacing w:val="-15"/>
        </w:rPr>
        <w:t xml:space="preserve"> </w:t>
      </w:r>
      <w:r>
        <w:t>role,</w:t>
      </w:r>
      <w:r>
        <w:rPr>
          <w:spacing w:val="-15"/>
        </w:rPr>
        <w:t xml:space="preserve"> </w:t>
      </w:r>
      <w:r>
        <w:t>articulate</w:t>
      </w:r>
      <w:r>
        <w:rPr>
          <w:spacing w:val="-16"/>
        </w:rPr>
        <w:t xml:space="preserve"> </w:t>
      </w:r>
      <w:r>
        <w:t>their</w:t>
      </w:r>
      <w:r>
        <w:rPr>
          <w:spacing w:val="-16"/>
        </w:rPr>
        <w:t xml:space="preserve"> </w:t>
      </w:r>
      <w:r>
        <w:t>own</w:t>
      </w:r>
      <w:r>
        <w:rPr>
          <w:spacing w:val="-16"/>
        </w:rPr>
        <w:t xml:space="preserve"> </w:t>
      </w:r>
      <w:r>
        <w:t>teaching philosophy,</w:t>
      </w:r>
      <w:r>
        <w:rPr>
          <w:spacing w:val="13"/>
        </w:rPr>
        <w:t xml:space="preserve"> </w:t>
      </w:r>
      <w:r>
        <w:t>and</w:t>
      </w:r>
      <w:r>
        <w:rPr>
          <w:spacing w:val="14"/>
        </w:rPr>
        <w:t xml:space="preserve"> </w:t>
      </w:r>
      <w:r>
        <w:t>to</w:t>
      </w:r>
      <w:r>
        <w:rPr>
          <w:spacing w:val="13"/>
        </w:rPr>
        <w:t xml:space="preserve"> </w:t>
      </w:r>
      <w:r>
        <w:t>apply</w:t>
      </w:r>
      <w:r>
        <w:rPr>
          <w:spacing w:val="14"/>
        </w:rPr>
        <w:t xml:space="preserve"> </w:t>
      </w:r>
      <w:r>
        <w:t>theories</w:t>
      </w:r>
      <w:r>
        <w:rPr>
          <w:spacing w:val="13"/>
        </w:rPr>
        <w:t xml:space="preserve"> </w:t>
      </w:r>
      <w:r>
        <w:t>of</w:t>
      </w:r>
      <w:r>
        <w:rPr>
          <w:spacing w:val="14"/>
        </w:rPr>
        <w:t xml:space="preserve"> </w:t>
      </w:r>
      <w:r>
        <w:t>education</w:t>
      </w:r>
      <w:r>
        <w:rPr>
          <w:spacing w:val="15"/>
        </w:rPr>
        <w:t xml:space="preserve"> </w:t>
      </w:r>
      <w:r>
        <w:t>and</w:t>
      </w:r>
      <w:r>
        <w:rPr>
          <w:spacing w:val="13"/>
        </w:rPr>
        <w:t xml:space="preserve"> </w:t>
      </w:r>
      <w:r>
        <w:t>the</w:t>
      </w:r>
      <w:r>
        <w:rPr>
          <w:spacing w:val="13"/>
        </w:rPr>
        <w:t xml:space="preserve"> </w:t>
      </w:r>
      <w:r>
        <w:t>principles</w:t>
      </w:r>
      <w:r>
        <w:rPr>
          <w:spacing w:val="19"/>
        </w:rPr>
        <w:t xml:space="preserve"> </w:t>
      </w:r>
      <w:r>
        <w:t>of</w:t>
      </w:r>
      <w:r>
        <w:rPr>
          <w:spacing w:val="14"/>
        </w:rPr>
        <w:t xml:space="preserve"> </w:t>
      </w:r>
      <w:r>
        <w:t>designing</w:t>
      </w:r>
      <w:r>
        <w:rPr>
          <w:spacing w:val="14"/>
        </w:rPr>
        <w:t xml:space="preserve"> </w:t>
      </w:r>
      <w:r>
        <w:t>teaching</w:t>
      </w:r>
      <w:r>
        <w:rPr>
          <w:spacing w:val="16"/>
        </w:rPr>
        <w:t xml:space="preserve"> </w:t>
      </w:r>
      <w:r>
        <w:t>for</w:t>
      </w:r>
      <w:r w:rsidR="7C13750A">
        <w:t xml:space="preserve"> </w:t>
      </w:r>
      <w:r>
        <w:t>learning.</w:t>
      </w:r>
    </w:p>
    <w:p w14:paraId="3242A97D" w14:textId="77777777" w:rsidR="00DF1291" w:rsidRDefault="00DF1291">
      <w:pPr>
        <w:pStyle w:val="BodyText"/>
        <w:spacing w:before="10"/>
        <w:rPr>
          <w:sz w:val="31"/>
        </w:rPr>
      </w:pPr>
    </w:p>
    <w:p w14:paraId="426CDCF4" w14:textId="77777777" w:rsidR="00DF1291" w:rsidRDefault="007E04F7">
      <w:pPr>
        <w:pStyle w:val="BodyText"/>
        <w:spacing w:before="1" w:line="360" w:lineRule="auto"/>
        <w:ind w:left="200" w:right="394"/>
        <w:jc w:val="both"/>
      </w:pPr>
      <w:r>
        <w:t>Module participants are enabled to integrate and expand their teaching repertoire, develop insight into strategies suitable for large- and small-group teaching and to explore the fundamentals of curriculum and assessment. The module seeks to develop a supportive community</w:t>
      </w:r>
      <w:r>
        <w:rPr>
          <w:spacing w:val="-15"/>
        </w:rPr>
        <w:t xml:space="preserve"> </w:t>
      </w:r>
      <w:r>
        <w:t>of</w:t>
      </w:r>
      <w:r>
        <w:rPr>
          <w:spacing w:val="-16"/>
        </w:rPr>
        <w:t xml:space="preserve"> </w:t>
      </w:r>
      <w:r>
        <w:t>practice</w:t>
      </w:r>
      <w:r>
        <w:rPr>
          <w:spacing w:val="-12"/>
        </w:rPr>
        <w:t xml:space="preserve"> </w:t>
      </w:r>
      <w:r>
        <w:t>and</w:t>
      </w:r>
      <w:r>
        <w:rPr>
          <w:spacing w:val="-16"/>
        </w:rPr>
        <w:t xml:space="preserve"> </w:t>
      </w:r>
      <w:r>
        <w:t>provide</w:t>
      </w:r>
      <w:r>
        <w:rPr>
          <w:spacing w:val="-14"/>
        </w:rPr>
        <w:t xml:space="preserve"> </w:t>
      </w:r>
      <w:r>
        <w:t>a</w:t>
      </w:r>
      <w:r>
        <w:rPr>
          <w:spacing w:val="-18"/>
        </w:rPr>
        <w:t xml:space="preserve"> </w:t>
      </w:r>
      <w:r>
        <w:t>forum</w:t>
      </w:r>
      <w:r>
        <w:rPr>
          <w:spacing w:val="-17"/>
        </w:rPr>
        <w:t xml:space="preserve"> </w:t>
      </w:r>
      <w:r>
        <w:t>for</w:t>
      </w:r>
      <w:r>
        <w:rPr>
          <w:spacing w:val="-15"/>
        </w:rPr>
        <w:t xml:space="preserve"> </w:t>
      </w:r>
      <w:r>
        <w:t>colleagues</w:t>
      </w:r>
      <w:r>
        <w:rPr>
          <w:spacing w:val="-17"/>
        </w:rPr>
        <w:t xml:space="preserve"> </w:t>
      </w:r>
      <w:r>
        <w:t>to</w:t>
      </w:r>
      <w:r>
        <w:rPr>
          <w:spacing w:val="-15"/>
        </w:rPr>
        <w:t xml:space="preserve"> </w:t>
      </w:r>
      <w:r>
        <w:t>connect</w:t>
      </w:r>
      <w:r>
        <w:rPr>
          <w:spacing w:val="-13"/>
        </w:rPr>
        <w:t xml:space="preserve"> </w:t>
      </w:r>
      <w:r>
        <w:t>and</w:t>
      </w:r>
      <w:r>
        <w:rPr>
          <w:spacing w:val="-15"/>
        </w:rPr>
        <w:t xml:space="preserve"> </w:t>
      </w:r>
      <w:r>
        <w:t>come</w:t>
      </w:r>
      <w:r>
        <w:rPr>
          <w:spacing w:val="-16"/>
        </w:rPr>
        <w:t xml:space="preserve"> </w:t>
      </w:r>
      <w:r>
        <w:t>together</w:t>
      </w:r>
      <w:r>
        <w:rPr>
          <w:spacing w:val="-18"/>
        </w:rPr>
        <w:t xml:space="preserve"> </w:t>
      </w:r>
      <w:r>
        <w:t>from across</w:t>
      </w:r>
      <w:r>
        <w:rPr>
          <w:spacing w:val="-15"/>
        </w:rPr>
        <w:t xml:space="preserve"> </w:t>
      </w:r>
      <w:r>
        <w:t>the</w:t>
      </w:r>
      <w:r>
        <w:rPr>
          <w:spacing w:val="-15"/>
        </w:rPr>
        <w:t xml:space="preserve"> </w:t>
      </w:r>
      <w:r>
        <w:t>University</w:t>
      </w:r>
      <w:r>
        <w:rPr>
          <w:spacing w:val="-14"/>
        </w:rPr>
        <w:t xml:space="preserve"> </w:t>
      </w:r>
      <w:r>
        <w:t>as</w:t>
      </w:r>
      <w:r>
        <w:rPr>
          <w:spacing w:val="-18"/>
        </w:rPr>
        <w:t xml:space="preserve"> </w:t>
      </w:r>
      <w:r>
        <w:t>they</w:t>
      </w:r>
      <w:r>
        <w:rPr>
          <w:spacing w:val="-15"/>
        </w:rPr>
        <w:t xml:space="preserve"> </w:t>
      </w:r>
      <w:r>
        <w:t>refine</w:t>
      </w:r>
      <w:r>
        <w:rPr>
          <w:spacing w:val="-15"/>
        </w:rPr>
        <w:t xml:space="preserve"> </w:t>
      </w:r>
      <w:r>
        <w:t>their</w:t>
      </w:r>
      <w:r>
        <w:rPr>
          <w:spacing w:val="-16"/>
        </w:rPr>
        <w:t xml:space="preserve"> </w:t>
      </w:r>
      <w:r>
        <w:t>understanding</w:t>
      </w:r>
      <w:r>
        <w:rPr>
          <w:spacing w:val="-16"/>
        </w:rPr>
        <w:t xml:space="preserve"> </w:t>
      </w:r>
      <w:r>
        <w:t>of</w:t>
      </w:r>
      <w:r>
        <w:rPr>
          <w:spacing w:val="-16"/>
        </w:rPr>
        <w:t xml:space="preserve"> </w:t>
      </w:r>
      <w:r>
        <w:t>teaching,</w:t>
      </w:r>
      <w:r>
        <w:rPr>
          <w:spacing w:val="-16"/>
        </w:rPr>
        <w:t xml:space="preserve"> </w:t>
      </w:r>
      <w:r>
        <w:t>learning,</w:t>
      </w:r>
      <w:r>
        <w:rPr>
          <w:spacing w:val="-14"/>
        </w:rPr>
        <w:t xml:space="preserve"> </w:t>
      </w:r>
      <w:r>
        <w:t>and</w:t>
      </w:r>
      <w:r>
        <w:rPr>
          <w:spacing w:val="-15"/>
        </w:rPr>
        <w:t xml:space="preserve"> </w:t>
      </w:r>
      <w:r>
        <w:t>assessment.</w:t>
      </w:r>
    </w:p>
    <w:p w14:paraId="65654D7C" w14:textId="77777777" w:rsidR="00DF1291" w:rsidRDefault="00DF1291">
      <w:pPr>
        <w:pStyle w:val="BodyText"/>
        <w:spacing w:before="7"/>
        <w:rPr>
          <w:sz w:val="19"/>
        </w:rPr>
      </w:pPr>
    </w:p>
    <w:p w14:paraId="7A5A8DDF" w14:textId="77777777" w:rsidR="00DF1291" w:rsidRPr="00A314CE" w:rsidRDefault="007E04F7" w:rsidP="00A314CE">
      <w:pPr>
        <w:pStyle w:val="BodyText"/>
        <w:spacing w:before="1" w:line="360" w:lineRule="auto"/>
        <w:ind w:left="200" w:right="394"/>
        <w:jc w:val="both"/>
        <w:rPr>
          <w:b/>
          <w:bCs/>
        </w:rPr>
      </w:pPr>
      <w:bookmarkStart w:id="34" w:name="_Toc207714785"/>
      <w:r w:rsidRPr="00A314CE">
        <w:rPr>
          <w:b/>
          <w:bCs/>
        </w:rPr>
        <w:t>N.B. Where colleagues are taking the SpCert on a for-credit basis, we recommend they take Perspectives on Teaching and Learning in Higher Education as their first module in the programme.</w:t>
      </w:r>
      <w:bookmarkEnd w:id="34"/>
    </w:p>
    <w:p w14:paraId="7F019F91" w14:textId="77777777" w:rsidR="00DF1291" w:rsidRDefault="00DF1291">
      <w:pPr>
        <w:pStyle w:val="BodyText"/>
        <w:spacing w:before="9"/>
        <w:rPr>
          <w:b/>
          <w:sz w:val="19"/>
        </w:rPr>
      </w:pPr>
    </w:p>
    <w:p w14:paraId="3DCB16E8" w14:textId="77777777" w:rsidR="0059185C" w:rsidRDefault="007E04F7" w:rsidP="0059185C">
      <w:pPr>
        <w:pStyle w:val="BodyText"/>
        <w:spacing w:line="357" w:lineRule="auto"/>
        <w:ind w:left="200" w:right="394"/>
        <w:jc w:val="both"/>
      </w:pPr>
      <w:r>
        <w:t>There is a compulsory core of approximately 1</w:t>
      </w:r>
      <w:r w:rsidR="77319756">
        <w:t>5</w:t>
      </w:r>
      <w:r w:rsidR="28F26280">
        <w:t>-20</w:t>
      </w:r>
      <w:r>
        <w:t xml:space="preserve"> contact hours in this module. Total engagement for a 5 ECTs module is 125 hours.</w:t>
      </w:r>
      <w:bookmarkStart w:id="35" w:name="_Toc207714786"/>
    </w:p>
    <w:p w14:paraId="6850BC47" w14:textId="77777777" w:rsidR="0059185C" w:rsidRDefault="0059185C">
      <w:pPr>
        <w:rPr>
          <w:sz w:val="24"/>
          <w:szCs w:val="24"/>
        </w:rPr>
      </w:pPr>
      <w:r>
        <w:br w:type="page"/>
      </w:r>
    </w:p>
    <w:p w14:paraId="28A345F1" w14:textId="333A8D6F" w:rsidR="00DF1291" w:rsidRPr="0059185C" w:rsidRDefault="002A1AC4" w:rsidP="007566D1">
      <w:pPr>
        <w:pStyle w:val="Heading2"/>
        <w:spacing w:before="200"/>
        <w:jc w:val="both"/>
        <w:rPr>
          <w:color w:val="365F91"/>
        </w:rPr>
      </w:pPr>
      <w:bookmarkStart w:id="36" w:name="_Toc240534303"/>
      <w:r w:rsidRPr="0059185C">
        <w:rPr>
          <w:noProof/>
          <w:color w:val="365F91"/>
        </w:rPr>
        <w:lastRenderedPageBreak/>
        <mc:AlternateContent>
          <mc:Choice Requires="wps">
            <w:drawing>
              <wp:anchor distT="0" distB="0" distL="0" distR="0" simplePos="0" relativeHeight="251585536" behindDoc="1" locked="0" layoutInCell="1" allowOverlap="1" wp14:anchorId="2524ABC5" wp14:editId="0CF80D7B">
                <wp:simplePos x="0" y="0"/>
                <wp:positionH relativeFrom="page">
                  <wp:posOffset>896620</wp:posOffset>
                </wp:positionH>
                <wp:positionV relativeFrom="paragraph">
                  <wp:posOffset>248285</wp:posOffset>
                </wp:positionV>
                <wp:extent cx="5769610" cy="1270"/>
                <wp:effectExtent l="0" t="0" r="0" b="0"/>
                <wp:wrapTopAndBottom/>
                <wp:docPr id="99" name="Freeform: 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0CD89" id="Freeform: Shape 99" o:spid="_x0000_s1026" style="position:absolute;margin-left:70.6pt;margin-top:19.55pt;width:454.3pt;height:.1pt;z-index:-251730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EeN7h/fAAAACgEAAA8AAABkcnMvZG93bnJldi54bWxMj0FLw0AQ&#10;he+C/2EZwZvdpC3axGyKCIUeRLAGS2/b7JgNZmdDdtum/97JSY/vzceb94r16DpxxiG0nhSkswQE&#10;Uu1NS42C6nPzsAIRoiajO0+o4IoB1uXtTaFz4y/0geddbASHUMi1Ahtjn0sZaotOh5nvkfj27Qen&#10;I8uhkWbQFw53nZwnyaN0uiX+YHWPrxbrn93JKYj9U9VurM3eD1+V3V8PW3wbtkrd340vzyAijvEP&#10;hqk+V4eSOx39iUwQHetlOmdUwSJLQUxAssx4zHFyFi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R43uH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sidRPr="00954015">
        <w:rPr>
          <w:color w:val="365F91"/>
        </w:rPr>
        <w:t>MODULE LEARNING OUTCOMES</w:t>
      </w:r>
      <w:bookmarkEnd w:id="35"/>
      <w:bookmarkEnd w:id="36"/>
    </w:p>
    <w:p w14:paraId="27B136DB" w14:textId="77777777" w:rsidR="0059185C" w:rsidRPr="00954015" w:rsidRDefault="0059185C" w:rsidP="0059185C">
      <w:pPr>
        <w:rPr>
          <w:b/>
          <w:bCs/>
          <w:color w:val="365F91"/>
          <w:sz w:val="24"/>
          <w:szCs w:val="24"/>
        </w:rPr>
      </w:pPr>
    </w:p>
    <w:p w14:paraId="1ABEF1B0" w14:textId="77777777" w:rsidR="00DF1291" w:rsidRDefault="00DF1291">
      <w:pPr>
        <w:pStyle w:val="BodyText"/>
        <w:spacing w:before="2"/>
        <w:rPr>
          <w:b/>
          <w:sz w:val="13"/>
        </w:rPr>
      </w:pPr>
    </w:p>
    <w:p w14:paraId="2A4ABD30" w14:textId="77777777" w:rsidR="00DF1291" w:rsidRDefault="007E04F7">
      <w:pPr>
        <w:pStyle w:val="BodyText"/>
        <w:spacing w:before="51"/>
        <w:ind w:left="200"/>
      </w:pPr>
      <w:r>
        <w:t>On successful completion of this module participants should be able to:</w:t>
      </w:r>
    </w:p>
    <w:p w14:paraId="1048A286" w14:textId="77777777" w:rsidR="00DF1291" w:rsidRDefault="00DF1291">
      <w:pPr>
        <w:pStyle w:val="BodyText"/>
        <w:spacing w:before="8"/>
        <w:rPr>
          <w:sz w:val="31"/>
        </w:rPr>
      </w:pPr>
    </w:p>
    <w:p w14:paraId="4D8F981D" w14:textId="77777777" w:rsidR="00DF1291" w:rsidRDefault="007E04F7">
      <w:pPr>
        <w:pStyle w:val="ListParagraph"/>
        <w:numPr>
          <w:ilvl w:val="1"/>
          <w:numId w:val="22"/>
        </w:numPr>
        <w:tabs>
          <w:tab w:val="left" w:pos="921"/>
        </w:tabs>
        <w:spacing w:line="360" w:lineRule="auto"/>
        <w:ind w:right="397"/>
        <w:rPr>
          <w:sz w:val="24"/>
        </w:rPr>
      </w:pPr>
      <w:r>
        <w:rPr>
          <w:sz w:val="24"/>
        </w:rPr>
        <w:t>Discuss the principles, purposes, opportunities, and challenges of academic practice in higher</w:t>
      </w:r>
      <w:r>
        <w:rPr>
          <w:spacing w:val="-1"/>
          <w:sz w:val="24"/>
        </w:rPr>
        <w:t xml:space="preserve"> </w:t>
      </w:r>
      <w:r>
        <w:rPr>
          <w:sz w:val="24"/>
        </w:rPr>
        <w:t>education.</w:t>
      </w:r>
    </w:p>
    <w:p w14:paraId="18CB7B89" w14:textId="38D881F9" w:rsidR="00DF1291" w:rsidRDefault="007E04F7">
      <w:pPr>
        <w:pStyle w:val="ListParagraph"/>
        <w:numPr>
          <w:ilvl w:val="1"/>
          <w:numId w:val="22"/>
        </w:numPr>
        <w:tabs>
          <w:tab w:val="left" w:pos="921"/>
        </w:tabs>
        <w:spacing w:line="360" w:lineRule="auto"/>
        <w:ind w:right="403"/>
        <w:rPr>
          <w:sz w:val="24"/>
        </w:rPr>
      </w:pPr>
      <w:r>
        <w:rPr>
          <w:sz w:val="24"/>
        </w:rPr>
        <w:t>Design opportunities to support and enhance learning and teaching in the participant's own professional context/</w:t>
      </w:r>
      <w:r>
        <w:rPr>
          <w:spacing w:val="-4"/>
          <w:sz w:val="24"/>
        </w:rPr>
        <w:t xml:space="preserve"> </w:t>
      </w:r>
      <w:r>
        <w:rPr>
          <w:sz w:val="24"/>
        </w:rPr>
        <w:t>discipline</w:t>
      </w:r>
      <w:r w:rsidR="00E65C77">
        <w:rPr>
          <w:sz w:val="24"/>
        </w:rPr>
        <w:t>.</w:t>
      </w:r>
    </w:p>
    <w:p w14:paraId="514EF8EE" w14:textId="77777777" w:rsidR="00DF1291" w:rsidRDefault="007E04F7">
      <w:pPr>
        <w:pStyle w:val="ListParagraph"/>
        <w:numPr>
          <w:ilvl w:val="1"/>
          <w:numId w:val="22"/>
        </w:numPr>
        <w:tabs>
          <w:tab w:val="left" w:pos="921"/>
        </w:tabs>
        <w:spacing w:before="2" w:line="360" w:lineRule="auto"/>
        <w:ind w:right="402"/>
        <w:rPr>
          <w:sz w:val="24"/>
        </w:rPr>
      </w:pPr>
      <w:r>
        <w:rPr>
          <w:sz w:val="24"/>
        </w:rPr>
        <w:t>Evaluate</w:t>
      </w:r>
      <w:r>
        <w:rPr>
          <w:spacing w:val="-7"/>
          <w:sz w:val="24"/>
        </w:rPr>
        <w:t xml:space="preserve"> </w:t>
      </w:r>
      <w:r>
        <w:rPr>
          <w:sz w:val="24"/>
        </w:rPr>
        <w:t>their</w:t>
      </w:r>
      <w:r>
        <w:rPr>
          <w:spacing w:val="-4"/>
          <w:sz w:val="24"/>
        </w:rPr>
        <w:t xml:space="preserve"> </w:t>
      </w:r>
      <w:r>
        <w:rPr>
          <w:sz w:val="24"/>
        </w:rPr>
        <w:t>own</w:t>
      </w:r>
      <w:r>
        <w:rPr>
          <w:spacing w:val="-6"/>
          <w:sz w:val="24"/>
        </w:rPr>
        <w:t xml:space="preserve"> </w:t>
      </w:r>
      <w:r>
        <w:rPr>
          <w:sz w:val="24"/>
        </w:rPr>
        <w:t>professional</w:t>
      </w:r>
      <w:r>
        <w:rPr>
          <w:spacing w:val="-5"/>
          <w:sz w:val="24"/>
        </w:rPr>
        <w:t xml:space="preserve"> </w:t>
      </w:r>
      <w:r>
        <w:rPr>
          <w:sz w:val="24"/>
        </w:rPr>
        <w:t>practice</w:t>
      </w:r>
      <w:r>
        <w:rPr>
          <w:spacing w:val="-4"/>
          <w:sz w:val="24"/>
        </w:rPr>
        <w:t xml:space="preserve"> </w:t>
      </w:r>
      <w:r>
        <w:rPr>
          <w:sz w:val="24"/>
        </w:rPr>
        <w:t>in</w:t>
      </w:r>
      <w:r>
        <w:rPr>
          <w:spacing w:val="-6"/>
          <w:sz w:val="24"/>
        </w:rPr>
        <w:t xml:space="preserve"> </w:t>
      </w:r>
      <w:r>
        <w:rPr>
          <w:sz w:val="24"/>
        </w:rPr>
        <w:t>the</w:t>
      </w:r>
      <w:r>
        <w:rPr>
          <w:spacing w:val="-4"/>
          <w:sz w:val="24"/>
        </w:rPr>
        <w:t xml:space="preserve"> </w:t>
      </w:r>
      <w:r>
        <w:rPr>
          <w:sz w:val="24"/>
        </w:rPr>
        <w:t>context</w:t>
      </w:r>
      <w:r>
        <w:rPr>
          <w:spacing w:val="-7"/>
          <w:sz w:val="24"/>
        </w:rPr>
        <w:t xml:space="preserve"> </w:t>
      </w:r>
      <w:r>
        <w:rPr>
          <w:sz w:val="24"/>
        </w:rPr>
        <w:t>of</w:t>
      </w:r>
      <w:r>
        <w:rPr>
          <w:spacing w:val="-6"/>
          <w:sz w:val="24"/>
        </w:rPr>
        <w:t xml:space="preserve"> </w:t>
      </w:r>
      <w:r>
        <w:rPr>
          <w:sz w:val="24"/>
        </w:rPr>
        <w:t>broader</w:t>
      </w:r>
      <w:r>
        <w:rPr>
          <w:spacing w:val="-4"/>
          <w:sz w:val="24"/>
        </w:rPr>
        <w:t xml:space="preserve"> </w:t>
      </w:r>
      <w:r>
        <w:rPr>
          <w:sz w:val="24"/>
        </w:rPr>
        <w:t>concepts,</w:t>
      </w:r>
      <w:r>
        <w:rPr>
          <w:spacing w:val="-5"/>
          <w:sz w:val="24"/>
        </w:rPr>
        <w:t xml:space="preserve"> </w:t>
      </w:r>
      <w:r>
        <w:rPr>
          <w:sz w:val="24"/>
        </w:rPr>
        <w:t>theories, and philosophies of teaching and</w:t>
      </w:r>
      <w:r>
        <w:rPr>
          <w:spacing w:val="-4"/>
          <w:sz w:val="24"/>
        </w:rPr>
        <w:t xml:space="preserve"> </w:t>
      </w:r>
      <w:r>
        <w:rPr>
          <w:sz w:val="24"/>
        </w:rPr>
        <w:t>learning.</w:t>
      </w:r>
    </w:p>
    <w:p w14:paraId="5DB0AB36" w14:textId="77777777" w:rsidR="00DF1291" w:rsidRDefault="007E04F7">
      <w:pPr>
        <w:pStyle w:val="ListParagraph"/>
        <w:numPr>
          <w:ilvl w:val="1"/>
          <w:numId w:val="22"/>
        </w:numPr>
        <w:tabs>
          <w:tab w:val="left" w:pos="921"/>
        </w:tabs>
        <w:spacing w:line="360" w:lineRule="auto"/>
        <w:ind w:right="400"/>
        <w:rPr>
          <w:sz w:val="24"/>
        </w:rPr>
      </w:pPr>
      <w:r>
        <w:rPr>
          <w:sz w:val="24"/>
        </w:rPr>
        <w:t>Articulate how their professional values relating to academic practice have been influenced by engaging with this</w:t>
      </w:r>
      <w:r>
        <w:rPr>
          <w:spacing w:val="-4"/>
          <w:sz w:val="24"/>
        </w:rPr>
        <w:t xml:space="preserve"> </w:t>
      </w:r>
      <w:r>
        <w:rPr>
          <w:sz w:val="24"/>
        </w:rPr>
        <w:t>module.</w:t>
      </w:r>
    </w:p>
    <w:p w14:paraId="5DA50DE8" w14:textId="6DD9ECD9" w:rsidR="00DF1291" w:rsidRPr="0025722C" w:rsidRDefault="002A1AC4" w:rsidP="00954015">
      <w:pPr>
        <w:pStyle w:val="Heading2"/>
        <w:spacing w:before="200"/>
        <w:jc w:val="both"/>
        <w:rPr>
          <w:b w:val="0"/>
          <w:bCs w:val="0"/>
        </w:rPr>
      </w:pPr>
      <w:bookmarkStart w:id="37" w:name="_Toc207714787"/>
      <w:bookmarkStart w:id="38" w:name="_Toc240534304"/>
      <w:r w:rsidRPr="00954015">
        <w:rPr>
          <w:noProof/>
          <w:color w:val="365F91"/>
        </w:rPr>
        <mc:AlternateContent>
          <mc:Choice Requires="wps">
            <w:drawing>
              <wp:anchor distT="0" distB="0" distL="0" distR="0" simplePos="0" relativeHeight="251594752" behindDoc="1" locked="0" layoutInCell="1" allowOverlap="1" wp14:anchorId="0ADE76EB" wp14:editId="02989C5F">
                <wp:simplePos x="0" y="0"/>
                <wp:positionH relativeFrom="page">
                  <wp:posOffset>896620</wp:posOffset>
                </wp:positionH>
                <wp:positionV relativeFrom="paragraph">
                  <wp:posOffset>356235</wp:posOffset>
                </wp:positionV>
                <wp:extent cx="5769610" cy="1270"/>
                <wp:effectExtent l="0" t="0" r="0" b="0"/>
                <wp:wrapTopAndBottom/>
                <wp:docPr id="98" name="Freeform: 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1565B" id="Freeform: Shape 98" o:spid="_x0000_s1026" style="position:absolute;margin-left:70.6pt;margin-top:28.05pt;width:454.3pt;height:.1pt;z-index:-251721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K3AMkjgAAAACgEAAA8AAABkcnMvZG93bnJldi54bWxMj0FLw0AQ&#10;he+C/2EZwZvdpNbaxmyKCIUeRGgNlt62yZgNZmfD7rZN/72Tkx7fm4837+WrwXbijD60jhSkkwQE&#10;UuXqlhoF5ef6YQEiRE217hyhgisGWBW3N7nOanehLZ53sREcQiHTCkyMfSZlqAxaHSauR+Lbt/NW&#10;R5a+kbXXFw63nZwmyVxa3RJ/MLrHN4PVz+5kFcT+uWzXxiw/Dl+l2V8PG3z3G6Xu74bXFxARh/gH&#10;w1ifq0PBnY7uRHUQHetZOmVUwdM8BTECyWzJY46j8wiyyOX/CcUvAAAA//8DAFBLAQItABQABgAI&#10;AAAAIQC2gziS/gAAAOEBAAATAAAAAAAAAAAAAAAAAAAAAABbQ29udGVudF9UeXBlc10ueG1sUEsB&#10;Ai0AFAAGAAgAAAAhADj9If/WAAAAlAEAAAsAAAAAAAAAAAAAAAAALwEAAF9yZWxzLy5yZWxzUEsB&#10;Ai0AFAAGAAgAAAAhAPv4dmqRAgAAfwUAAA4AAAAAAAAAAAAAAAAALgIAAGRycy9lMm9Eb2MueG1s&#10;UEsBAi0AFAAGAAgAAAAhAK3AMkjgAAAACgEAAA8AAAAAAAAAAAAAAAAA6wQAAGRycy9kb3ducmV2&#10;LnhtbFBLBQYAAAAABAAEAPMAAAD4BQAAAAA=&#10;" path="m,l9085,e" filled="f" strokecolor="#4f81bc" strokeweight=".72pt">
                <v:path arrowok="t" o:connecttype="custom" o:connectlocs="0,0;5768975,0" o:connectangles="0,0"/>
                <w10:wrap type="topAndBottom" anchorx="page"/>
              </v:shape>
            </w:pict>
          </mc:Fallback>
        </mc:AlternateContent>
      </w:r>
      <w:r w:rsidRPr="00954015">
        <w:rPr>
          <w:color w:val="365F91"/>
        </w:rPr>
        <w:t>ASSESSMENT</w:t>
      </w:r>
      <w:bookmarkEnd w:id="37"/>
      <w:bookmarkEnd w:id="38"/>
    </w:p>
    <w:p w14:paraId="20136E93" w14:textId="77777777" w:rsidR="00DF1291" w:rsidRDefault="00DF1291">
      <w:pPr>
        <w:pStyle w:val="BodyText"/>
        <w:spacing w:before="1"/>
        <w:rPr>
          <w:b/>
          <w:sz w:val="13"/>
        </w:rPr>
      </w:pPr>
    </w:p>
    <w:p w14:paraId="2485C975" w14:textId="77777777" w:rsidR="00DF1291" w:rsidRDefault="007E04F7">
      <w:pPr>
        <w:pStyle w:val="BodyText"/>
        <w:spacing w:before="52" w:line="360" w:lineRule="auto"/>
        <w:ind w:left="200" w:right="399"/>
        <w:jc w:val="both"/>
      </w:pPr>
      <w:r>
        <w:t>Participants</w:t>
      </w:r>
      <w:r>
        <w:rPr>
          <w:spacing w:val="-9"/>
        </w:rPr>
        <w:t xml:space="preserve"> </w:t>
      </w:r>
      <w:r>
        <w:t>must</w:t>
      </w:r>
      <w:r>
        <w:rPr>
          <w:spacing w:val="-9"/>
        </w:rPr>
        <w:t xml:space="preserve"> </w:t>
      </w:r>
      <w:r>
        <w:t>demonstrate</w:t>
      </w:r>
      <w:r>
        <w:rPr>
          <w:spacing w:val="-8"/>
        </w:rPr>
        <w:t xml:space="preserve"> </w:t>
      </w:r>
      <w:r>
        <w:t>continuous</w:t>
      </w:r>
      <w:r>
        <w:rPr>
          <w:spacing w:val="-8"/>
        </w:rPr>
        <w:t xml:space="preserve"> </w:t>
      </w:r>
      <w:r>
        <w:t>and</w:t>
      </w:r>
      <w:r>
        <w:rPr>
          <w:spacing w:val="-7"/>
        </w:rPr>
        <w:t xml:space="preserve"> </w:t>
      </w:r>
      <w:r>
        <w:t>consistent</w:t>
      </w:r>
      <w:r>
        <w:rPr>
          <w:spacing w:val="-6"/>
        </w:rPr>
        <w:t xml:space="preserve"> </w:t>
      </w:r>
      <w:r>
        <w:t>engagement</w:t>
      </w:r>
      <w:r>
        <w:rPr>
          <w:spacing w:val="-10"/>
        </w:rPr>
        <w:t xml:space="preserve"> </w:t>
      </w:r>
      <w:r>
        <w:t>with</w:t>
      </w:r>
      <w:r>
        <w:rPr>
          <w:spacing w:val="-6"/>
        </w:rPr>
        <w:t xml:space="preserve"> </w:t>
      </w:r>
      <w:r>
        <w:t>weekly</w:t>
      </w:r>
      <w:r>
        <w:rPr>
          <w:spacing w:val="-8"/>
        </w:rPr>
        <w:t xml:space="preserve"> </w:t>
      </w:r>
      <w:r>
        <w:t>activities (e.g.</w:t>
      </w:r>
      <w:r>
        <w:rPr>
          <w:spacing w:val="-6"/>
        </w:rPr>
        <w:t xml:space="preserve"> </w:t>
      </w:r>
      <w:r>
        <w:t>online</w:t>
      </w:r>
      <w:r>
        <w:rPr>
          <w:spacing w:val="-9"/>
        </w:rPr>
        <w:t xml:space="preserve"> </w:t>
      </w:r>
      <w:r>
        <w:t>discussions)</w:t>
      </w:r>
      <w:r>
        <w:rPr>
          <w:spacing w:val="-8"/>
        </w:rPr>
        <w:t xml:space="preserve"> </w:t>
      </w:r>
      <w:r>
        <w:t>to</w:t>
      </w:r>
      <w:r>
        <w:rPr>
          <w:spacing w:val="-3"/>
        </w:rPr>
        <w:t xml:space="preserve"> </w:t>
      </w:r>
      <w:r>
        <w:t>proceed</w:t>
      </w:r>
      <w:r>
        <w:rPr>
          <w:spacing w:val="-6"/>
        </w:rPr>
        <w:t xml:space="preserve"> </w:t>
      </w:r>
      <w:r>
        <w:t>to</w:t>
      </w:r>
      <w:r>
        <w:rPr>
          <w:spacing w:val="-7"/>
        </w:rPr>
        <w:t xml:space="preserve"> </w:t>
      </w:r>
      <w:r>
        <w:t>final</w:t>
      </w:r>
      <w:r>
        <w:rPr>
          <w:spacing w:val="-5"/>
        </w:rPr>
        <w:t xml:space="preserve"> </w:t>
      </w:r>
      <w:r>
        <w:t>submission.</w:t>
      </w:r>
      <w:r>
        <w:rPr>
          <w:spacing w:val="-5"/>
        </w:rPr>
        <w:t xml:space="preserve"> </w:t>
      </w:r>
      <w:r>
        <w:t>Some</w:t>
      </w:r>
      <w:r>
        <w:rPr>
          <w:spacing w:val="-7"/>
        </w:rPr>
        <w:t xml:space="preserve"> </w:t>
      </w:r>
      <w:r>
        <w:t>of</w:t>
      </w:r>
      <w:r>
        <w:rPr>
          <w:spacing w:val="-6"/>
        </w:rPr>
        <w:t xml:space="preserve"> </w:t>
      </w:r>
      <w:r>
        <w:t>these</w:t>
      </w:r>
      <w:r>
        <w:rPr>
          <w:spacing w:val="-7"/>
        </w:rPr>
        <w:t xml:space="preserve"> </w:t>
      </w:r>
      <w:r>
        <w:t>will</w:t>
      </w:r>
      <w:r>
        <w:rPr>
          <w:spacing w:val="-10"/>
        </w:rPr>
        <w:t xml:space="preserve"> </w:t>
      </w:r>
      <w:r>
        <w:t>be</w:t>
      </w:r>
      <w:r>
        <w:rPr>
          <w:spacing w:val="-4"/>
        </w:rPr>
        <w:t xml:space="preserve"> </w:t>
      </w:r>
      <w:r>
        <w:t>collaborative</w:t>
      </w:r>
      <w:r>
        <w:rPr>
          <w:spacing w:val="-6"/>
        </w:rPr>
        <w:t xml:space="preserve"> </w:t>
      </w:r>
      <w:r>
        <w:t>in nature whilst others can be done on an individual</w:t>
      </w:r>
      <w:r>
        <w:rPr>
          <w:spacing w:val="-7"/>
        </w:rPr>
        <w:t xml:space="preserve"> </w:t>
      </w:r>
      <w:r>
        <w:t>basis.</w:t>
      </w:r>
    </w:p>
    <w:p w14:paraId="3B8E4EFE" w14:textId="77777777" w:rsidR="00DF1291" w:rsidRDefault="00DF1291">
      <w:pPr>
        <w:pStyle w:val="BodyText"/>
        <w:spacing w:before="10"/>
        <w:rPr>
          <w:sz w:val="19"/>
        </w:rPr>
      </w:pPr>
    </w:p>
    <w:p w14:paraId="5D7936AC" w14:textId="152D949D" w:rsidR="00DF1291" w:rsidRDefault="5103DA02">
      <w:pPr>
        <w:pStyle w:val="BodyText"/>
        <w:spacing w:line="360" w:lineRule="auto"/>
        <w:ind w:left="200" w:right="395"/>
        <w:jc w:val="both"/>
      </w:pPr>
      <w:r>
        <w:t xml:space="preserve">Module participants taking the module on a for-credit basis should also select </w:t>
      </w:r>
      <w:r w:rsidRPr="6FB90C95">
        <w:rPr>
          <w:b/>
          <w:bCs/>
        </w:rPr>
        <w:t xml:space="preserve">one </w:t>
      </w:r>
      <w:r>
        <w:t xml:space="preserve">of the following </w:t>
      </w:r>
      <w:r w:rsidR="6484F00D" w:rsidRPr="6FB90C95">
        <w:rPr>
          <w:b/>
          <w:bCs/>
        </w:rPr>
        <w:t>two</w:t>
      </w:r>
      <w:r w:rsidRPr="6FB90C95">
        <w:rPr>
          <w:b/>
          <w:bCs/>
        </w:rPr>
        <w:t xml:space="preserve"> </w:t>
      </w:r>
      <w:r>
        <w:t>assessment options:</w:t>
      </w:r>
    </w:p>
    <w:p w14:paraId="0E333A81" w14:textId="77777777" w:rsidR="00DF1291" w:rsidRPr="00CF16B8" w:rsidRDefault="00DF1291" w:rsidP="00512466">
      <w:pPr>
        <w:ind w:left="200"/>
        <w:rPr>
          <w:sz w:val="24"/>
          <w:szCs w:val="24"/>
        </w:rPr>
      </w:pPr>
    </w:p>
    <w:p w14:paraId="6B8C5E47" w14:textId="6F2A458C" w:rsidR="00DF1291" w:rsidRDefault="5103DA02" w:rsidP="00512466">
      <w:pPr>
        <w:ind w:left="200"/>
        <w:rPr>
          <w:sz w:val="24"/>
          <w:szCs w:val="24"/>
        </w:rPr>
      </w:pPr>
      <w:bookmarkStart w:id="39" w:name="_Toc207714788"/>
      <w:r w:rsidRPr="00CF16B8">
        <w:rPr>
          <w:sz w:val="24"/>
          <w:szCs w:val="24"/>
        </w:rPr>
        <w:t xml:space="preserve">OPTION </w:t>
      </w:r>
      <w:r w:rsidR="1DBD8D11" w:rsidRPr="00CF16B8">
        <w:rPr>
          <w:sz w:val="24"/>
          <w:szCs w:val="24"/>
        </w:rPr>
        <w:t>1 consisting of two parts, A and B</w:t>
      </w:r>
      <w:bookmarkEnd w:id="39"/>
      <w:r w:rsidR="00CF16B8">
        <w:rPr>
          <w:sz w:val="24"/>
          <w:szCs w:val="24"/>
        </w:rPr>
        <w:t>.</w:t>
      </w:r>
    </w:p>
    <w:p w14:paraId="77FEA840" w14:textId="77777777" w:rsidR="00CF16B8" w:rsidRPr="00CF16B8" w:rsidRDefault="00CF16B8" w:rsidP="00512466">
      <w:pPr>
        <w:ind w:left="200"/>
        <w:rPr>
          <w:sz w:val="24"/>
          <w:szCs w:val="24"/>
        </w:rPr>
      </w:pPr>
    </w:p>
    <w:p w14:paraId="6ADA2D97" w14:textId="45276AEA" w:rsidR="00DF1291" w:rsidRPr="00CF16B8" w:rsidRDefault="1DBD8D11" w:rsidP="00A314CE">
      <w:pPr>
        <w:spacing w:line="360" w:lineRule="auto"/>
        <w:ind w:left="198"/>
        <w:rPr>
          <w:sz w:val="24"/>
          <w:szCs w:val="24"/>
        </w:rPr>
      </w:pPr>
      <w:bookmarkStart w:id="40" w:name="_Toc207714789"/>
      <w:r w:rsidRPr="187B0941">
        <w:rPr>
          <w:sz w:val="24"/>
          <w:szCs w:val="24"/>
        </w:rPr>
        <w:t>OPTION 2 consisting of a critical reflection as part of the SpCert Professional Teaching Portfolio</w:t>
      </w:r>
      <w:r w:rsidR="63291BCD" w:rsidRPr="187B0941">
        <w:rPr>
          <w:sz w:val="24"/>
          <w:szCs w:val="24"/>
        </w:rPr>
        <w:t xml:space="preserve"> – this option is only available to those completing the Professional Teaching Portfolio for the purposes of the SpCert.</w:t>
      </w:r>
      <w:bookmarkEnd w:id="40"/>
      <w:r w:rsidR="63291BCD" w:rsidRPr="187B0941">
        <w:rPr>
          <w:sz w:val="24"/>
          <w:szCs w:val="24"/>
        </w:rPr>
        <w:t xml:space="preserve"> </w:t>
      </w:r>
    </w:p>
    <w:p w14:paraId="2EF8A843" w14:textId="43724782" w:rsidR="6FB90C95" w:rsidRDefault="6FB90C95" w:rsidP="00512466"/>
    <w:p w14:paraId="0426C1F2" w14:textId="349E353E" w:rsidR="649614F4" w:rsidRPr="00CF16B8" w:rsidRDefault="1DBD8D11" w:rsidP="00512466">
      <w:pPr>
        <w:ind w:left="200"/>
        <w:rPr>
          <w:b/>
          <w:bCs/>
          <w:sz w:val="24"/>
          <w:szCs w:val="24"/>
        </w:rPr>
      </w:pPr>
      <w:bookmarkStart w:id="41" w:name="_Toc207714790"/>
      <w:r w:rsidRPr="00CF16B8">
        <w:rPr>
          <w:b/>
          <w:bCs/>
          <w:sz w:val="24"/>
          <w:szCs w:val="24"/>
        </w:rPr>
        <w:t>OPTION 1</w:t>
      </w:r>
      <w:bookmarkEnd w:id="41"/>
      <w:r w:rsidRPr="00CF16B8">
        <w:rPr>
          <w:b/>
          <w:bCs/>
          <w:sz w:val="24"/>
          <w:szCs w:val="24"/>
        </w:rPr>
        <w:t xml:space="preserve"> </w:t>
      </w:r>
    </w:p>
    <w:p w14:paraId="62EAB8AE" w14:textId="5F2B347B" w:rsidR="6FB90C95" w:rsidRPr="00CF16B8" w:rsidRDefault="6FB90C95" w:rsidP="00CF16B8">
      <w:pPr>
        <w:ind w:left="200"/>
        <w:rPr>
          <w:sz w:val="24"/>
          <w:szCs w:val="24"/>
        </w:rPr>
      </w:pPr>
    </w:p>
    <w:p w14:paraId="50AE055D" w14:textId="1631EA6F" w:rsidR="1DBD8D11" w:rsidRPr="00CF16B8" w:rsidRDefault="1DBD8D11" w:rsidP="00CF16B8">
      <w:pPr>
        <w:ind w:left="200"/>
        <w:rPr>
          <w:b/>
          <w:bCs/>
          <w:sz w:val="24"/>
          <w:szCs w:val="24"/>
        </w:rPr>
      </w:pPr>
      <w:r w:rsidRPr="00CF16B8">
        <w:rPr>
          <w:b/>
          <w:bCs/>
          <w:sz w:val="24"/>
          <w:szCs w:val="24"/>
        </w:rPr>
        <w:t xml:space="preserve">Part </w:t>
      </w:r>
      <w:r w:rsidR="2C05EDE2" w:rsidRPr="00CF16B8">
        <w:rPr>
          <w:b/>
          <w:bCs/>
          <w:sz w:val="24"/>
          <w:szCs w:val="24"/>
        </w:rPr>
        <w:t>A: Teaching Philosophy Statement</w:t>
      </w:r>
    </w:p>
    <w:p w14:paraId="5287BF5D" w14:textId="65A94319" w:rsidR="1B78AD43" w:rsidRPr="00CF16B8" w:rsidRDefault="1B78AD43" w:rsidP="00A314CE">
      <w:pPr>
        <w:spacing w:line="360" w:lineRule="auto"/>
        <w:ind w:left="198"/>
        <w:rPr>
          <w:sz w:val="24"/>
          <w:szCs w:val="24"/>
        </w:rPr>
      </w:pPr>
      <w:r w:rsidRPr="00CF16B8">
        <w:rPr>
          <w:sz w:val="24"/>
          <w:szCs w:val="24"/>
        </w:rPr>
        <w:t>Develop (and critically locate) a comprehensive Teaching Philosophy Statement c. 1000 words or equivalent, the final 200-250 of which should explore influence of engagement with this module and actions planned for future.</w:t>
      </w:r>
    </w:p>
    <w:p w14:paraId="3970AB22" w14:textId="4AC8E321" w:rsidR="1B78AD43" w:rsidRPr="00CF16B8" w:rsidRDefault="1B78AD43" w:rsidP="00CF16B8">
      <w:pPr>
        <w:ind w:left="200"/>
        <w:rPr>
          <w:sz w:val="24"/>
          <w:szCs w:val="24"/>
        </w:rPr>
      </w:pPr>
      <w:r w:rsidRPr="00CF16B8">
        <w:rPr>
          <w:sz w:val="24"/>
          <w:szCs w:val="24"/>
        </w:rPr>
        <w:t xml:space="preserve"> </w:t>
      </w:r>
    </w:p>
    <w:p w14:paraId="136FC765" w14:textId="438A5681" w:rsidR="1B78AD43" w:rsidRPr="00CF16B8" w:rsidRDefault="52200A9C" w:rsidP="00CF16B8">
      <w:pPr>
        <w:ind w:left="200"/>
        <w:rPr>
          <w:b/>
          <w:bCs/>
          <w:sz w:val="24"/>
          <w:szCs w:val="24"/>
        </w:rPr>
      </w:pPr>
      <w:r w:rsidRPr="00CF16B8">
        <w:rPr>
          <w:b/>
          <w:bCs/>
          <w:sz w:val="24"/>
          <w:szCs w:val="24"/>
        </w:rPr>
        <w:t xml:space="preserve">Part </w:t>
      </w:r>
      <w:r w:rsidR="422327A9" w:rsidRPr="00CF16B8">
        <w:rPr>
          <w:b/>
          <w:bCs/>
          <w:sz w:val="24"/>
          <w:szCs w:val="24"/>
        </w:rPr>
        <w:t>B</w:t>
      </w:r>
      <w:r w:rsidR="29A26B6C" w:rsidRPr="00CF16B8">
        <w:rPr>
          <w:b/>
          <w:bCs/>
          <w:sz w:val="24"/>
          <w:szCs w:val="24"/>
        </w:rPr>
        <w:t>: Observation, Resource, or Session Plan</w:t>
      </w:r>
    </w:p>
    <w:p w14:paraId="08892517" w14:textId="78022A16" w:rsidR="649614F4" w:rsidRPr="00CF16B8" w:rsidRDefault="1B78AD43" w:rsidP="00A314CE">
      <w:pPr>
        <w:spacing w:line="360" w:lineRule="auto"/>
        <w:ind w:left="198"/>
        <w:rPr>
          <w:sz w:val="24"/>
          <w:szCs w:val="24"/>
        </w:rPr>
      </w:pPr>
      <w:r w:rsidRPr="00CF16B8">
        <w:rPr>
          <w:sz w:val="24"/>
          <w:szCs w:val="24"/>
        </w:rPr>
        <w:t xml:space="preserve">Module participants should either: </w:t>
      </w:r>
    </w:p>
    <w:p w14:paraId="32DB21A2" w14:textId="44F14101" w:rsidR="00CF16B8" w:rsidRDefault="1B78AD43" w:rsidP="00A314CE">
      <w:pPr>
        <w:spacing w:line="360" w:lineRule="auto"/>
        <w:ind w:left="198"/>
        <w:rPr>
          <w:b/>
          <w:bCs/>
          <w:color w:val="000000" w:themeColor="text1"/>
          <w:sz w:val="24"/>
          <w:szCs w:val="24"/>
          <w:u w:val="single"/>
          <w:lang w:val="en-GB"/>
        </w:rPr>
      </w:pPr>
      <w:r w:rsidRPr="00CF16B8">
        <w:rPr>
          <w:sz w:val="24"/>
          <w:szCs w:val="24"/>
        </w:rPr>
        <w:lastRenderedPageBreak/>
        <w:t>Undertake an annotated peer observation, with assignment submission comprising a short session plan (c. 500 words) and a critical reflection (c. 1500, excluding reference list) identifying</w:t>
      </w:r>
      <w:r w:rsidRPr="00A314CE">
        <w:rPr>
          <w:sz w:val="24"/>
          <w:szCs w:val="24"/>
        </w:rPr>
        <w:t xml:space="preserve"> actions to enhance practice, linking to current literature. </w:t>
      </w:r>
    </w:p>
    <w:p w14:paraId="4CA03A10" w14:textId="58E74538" w:rsidR="00CF16B8" w:rsidRDefault="1AA5D5A6" w:rsidP="6FB90C95">
      <w:pPr>
        <w:shd w:val="clear" w:color="auto" w:fill="FFFFFF" w:themeFill="background1"/>
        <w:spacing w:line="279" w:lineRule="auto"/>
        <w:ind w:left="200"/>
        <w:rPr>
          <w:b/>
          <w:bCs/>
          <w:color w:val="000000" w:themeColor="text1"/>
          <w:sz w:val="24"/>
          <w:szCs w:val="24"/>
          <w:lang w:val="en-GB"/>
        </w:rPr>
      </w:pPr>
      <w:r w:rsidRPr="6FB90C95">
        <w:rPr>
          <w:b/>
          <w:bCs/>
          <w:color w:val="000000" w:themeColor="text1"/>
          <w:sz w:val="24"/>
          <w:szCs w:val="24"/>
          <w:u w:val="single"/>
          <w:lang w:val="en-GB"/>
        </w:rPr>
        <w:t>OR:</w:t>
      </w:r>
    </w:p>
    <w:p w14:paraId="6CAC50B8" w14:textId="3DF8CB21" w:rsidR="00CF16B8" w:rsidRDefault="1B78AD43" w:rsidP="00E65C77">
      <w:pPr>
        <w:shd w:val="clear" w:color="auto" w:fill="FFFFFF" w:themeFill="background1"/>
        <w:spacing w:line="279" w:lineRule="auto"/>
        <w:ind w:left="200"/>
        <w:rPr>
          <w:color w:val="000000" w:themeColor="text1"/>
          <w:sz w:val="24"/>
          <w:szCs w:val="24"/>
        </w:rPr>
      </w:pPr>
      <w:r w:rsidRPr="62D86E56">
        <w:rPr>
          <w:color w:val="000000" w:themeColor="text1"/>
          <w:sz w:val="24"/>
          <w:szCs w:val="24"/>
          <w:lang w:val="en-GB"/>
        </w:rPr>
        <w:t>Produce a small resource in the medium of your choice which is intended to enhance practice</w:t>
      </w:r>
      <w:r w:rsidR="34FFE7C6" w:rsidRPr="62D86E56">
        <w:rPr>
          <w:color w:val="000000" w:themeColor="text1"/>
          <w:sz w:val="24"/>
          <w:szCs w:val="24"/>
          <w:lang w:val="en-GB"/>
        </w:rPr>
        <w:t xml:space="preserve"> </w:t>
      </w:r>
      <w:r w:rsidRPr="62D86E56">
        <w:rPr>
          <w:color w:val="000000" w:themeColor="text1"/>
          <w:sz w:val="24"/>
          <w:szCs w:val="24"/>
          <w:lang w:val="en-GB"/>
        </w:rPr>
        <w:t>in your disciplinary context, e.g. to explain a threshold concept visually with a short video or infographic, with an accompanying reflective commentary explaining your purposes and design and linking to current literature (c. 500 words or equivalent for resource, and 1500 for commentary excluding reference lists).</w:t>
      </w:r>
    </w:p>
    <w:p w14:paraId="2286C719" w14:textId="36088492" w:rsidR="649614F4" w:rsidRDefault="58C37DF6" w:rsidP="6FB90C95">
      <w:pPr>
        <w:shd w:val="clear" w:color="auto" w:fill="FFFFFF" w:themeFill="background1"/>
        <w:spacing w:line="279" w:lineRule="auto"/>
        <w:ind w:left="200"/>
        <w:rPr>
          <w:b/>
          <w:bCs/>
          <w:color w:val="000000" w:themeColor="text1"/>
          <w:sz w:val="24"/>
          <w:szCs w:val="24"/>
          <w:u w:val="single"/>
          <w:lang w:val="en-GB"/>
        </w:rPr>
      </w:pPr>
      <w:r w:rsidRPr="6FB90C95">
        <w:rPr>
          <w:b/>
          <w:bCs/>
          <w:color w:val="000000" w:themeColor="text1"/>
          <w:sz w:val="24"/>
          <w:szCs w:val="24"/>
          <w:u w:val="single"/>
          <w:lang w:val="en-GB"/>
        </w:rPr>
        <w:t>OR:</w:t>
      </w:r>
    </w:p>
    <w:p w14:paraId="55F2A8B8" w14:textId="49E9F119" w:rsidR="00DF1291" w:rsidRDefault="1B78AD43" w:rsidP="00BB247E">
      <w:pPr>
        <w:shd w:val="clear" w:color="auto" w:fill="FFFFFF" w:themeFill="background1"/>
        <w:spacing w:line="279" w:lineRule="auto"/>
        <w:ind w:left="200"/>
        <w:rPr>
          <w:color w:val="000000" w:themeColor="text1"/>
          <w:sz w:val="24"/>
          <w:szCs w:val="24"/>
          <w:lang w:val="en-GB"/>
        </w:rPr>
      </w:pPr>
      <w:r w:rsidRPr="62D86E56">
        <w:rPr>
          <w:color w:val="000000" w:themeColor="text1"/>
          <w:sz w:val="24"/>
          <w:szCs w:val="24"/>
          <w:lang w:val="en-GB"/>
        </w:rPr>
        <w:t>Produce a fully worked one-hour session plan including at least three distinct teaching strategies, and at least one formative assessment type, with a reflective commentary explaining your rationale and decisions, and linking with current literature (c. 500 words for the session plan, and 1500 for the commentary excluding reference lists).</w:t>
      </w:r>
    </w:p>
    <w:p w14:paraId="74712B44" w14:textId="77777777" w:rsidR="00BB247E" w:rsidRDefault="00BB247E" w:rsidP="00BB247E">
      <w:pPr>
        <w:shd w:val="clear" w:color="auto" w:fill="FFFFFF" w:themeFill="background1"/>
        <w:spacing w:line="279" w:lineRule="auto"/>
        <w:ind w:left="200"/>
        <w:rPr>
          <w:sz w:val="19"/>
        </w:rPr>
      </w:pPr>
    </w:p>
    <w:p w14:paraId="593F8817" w14:textId="68DE4BA2" w:rsidR="00DF1291" w:rsidRDefault="5103DA02" w:rsidP="00CF16B8">
      <w:pPr>
        <w:pStyle w:val="BodyText"/>
        <w:ind w:left="198" w:right="391"/>
        <w:jc w:val="both"/>
      </w:pPr>
      <w:r>
        <w:t>Note that the</w:t>
      </w:r>
      <w:r w:rsidR="00BA5BE0">
        <w:t xml:space="preserve"> Perspectives Rubric </w:t>
      </w:r>
      <w:r>
        <w:t>(page</w:t>
      </w:r>
      <w:r w:rsidR="00B12F6B">
        <w:t>s</w:t>
      </w:r>
      <w:r>
        <w:t xml:space="preserve"> 3</w:t>
      </w:r>
      <w:r w:rsidR="00990856">
        <w:t>7</w:t>
      </w:r>
      <w:r w:rsidR="00B12F6B">
        <w:t>-38</w:t>
      </w:r>
      <w:r>
        <w:t>) will be used to guide assessment of a TPS submitted as a discrete assignment for this module. The</w:t>
      </w:r>
      <w:r w:rsidR="00BA5BE0">
        <w:t xml:space="preserve"> Professional Teaching Portfolio (Teaching Philosophy Statement)</w:t>
      </w:r>
      <w:r w:rsidR="00C85459">
        <w:t xml:space="preserve"> (page 4</w:t>
      </w:r>
      <w:r w:rsidR="00E17D62">
        <w:t>5</w:t>
      </w:r>
      <w:r w:rsidR="00C85459">
        <w:t>)</w:t>
      </w:r>
      <w:r>
        <w:t xml:space="preserve"> applies only to the assessment of a TPS submitted as part of the portfolio.</w:t>
      </w:r>
    </w:p>
    <w:p w14:paraId="7554ADBF" w14:textId="77777777" w:rsidR="00DF1291" w:rsidRDefault="00DF1291">
      <w:pPr>
        <w:pStyle w:val="BodyText"/>
        <w:spacing w:before="7"/>
        <w:rPr>
          <w:sz w:val="19"/>
        </w:rPr>
      </w:pPr>
    </w:p>
    <w:p w14:paraId="4C9A7EF5" w14:textId="1EA8B87B" w:rsidR="00DF1291" w:rsidRPr="00CF16B8" w:rsidRDefault="5103DA02" w:rsidP="00512466">
      <w:pPr>
        <w:ind w:firstLine="200"/>
        <w:rPr>
          <w:b/>
          <w:bCs/>
        </w:rPr>
      </w:pPr>
      <w:bookmarkStart w:id="42" w:name="_Toc207714791"/>
      <w:r w:rsidRPr="00CF16B8">
        <w:rPr>
          <w:b/>
          <w:bCs/>
          <w:color w:val="000000" w:themeColor="text1"/>
          <w:sz w:val="24"/>
          <w:szCs w:val="24"/>
          <w:lang w:val="en-GB"/>
        </w:rPr>
        <w:t xml:space="preserve">OPTION </w:t>
      </w:r>
      <w:r w:rsidR="194B90C0" w:rsidRPr="00CF16B8">
        <w:rPr>
          <w:b/>
          <w:bCs/>
          <w:color w:val="000000" w:themeColor="text1"/>
          <w:sz w:val="24"/>
          <w:szCs w:val="24"/>
          <w:lang w:val="en-GB"/>
        </w:rPr>
        <w:t>2</w:t>
      </w:r>
      <w:r w:rsidRPr="00CF16B8">
        <w:rPr>
          <w:b/>
          <w:bCs/>
          <w:color w:val="000000" w:themeColor="text1"/>
          <w:sz w:val="24"/>
          <w:szCs w:val="24"/>
          <w:lang w:val="en-GB"/>
        </w:rPr>
        <w:t>: A critical reflection as part of the SpCert Professional Teaching Portfolio</w:t>
      </w:r>
      <w:bookmarkEnd w:id="42"/>
    </w:p>
    <w:p w14:paraId="5E055F88" w14:textId="77777777" w:rsidR="00DF1291" w:rsidRDefault="00DF1291">
      <w:pPr>
        <w:pStyle w:val="BodyText"/>
        <w:spacing w:before="8"/>
        <w:rPr>
          <w:b/>
          <w:sz w:val="31"/>
        </w:rPr>
      </w:pPr>
    </w:p>
    <w:p w14:paraId="01ECCA8D" w14:textId="064374F3" w:rsidR="5103DA02" w:rsidRDefault="308EF016" w:rsidP="187B0941">
      <w:pPr>
        <w:spacing w:before="1" w:line="360" w:lineRule="auto"/>
        <w:ind w:left="200" w:right="401"/>
        <w:jc w:val="both"/>
        <w:rPr>
          <w:b/>
          <w:bCs/>
          <w:sz w:val="24"/>
          <w:szCs w:val="24"/>
        </w:rPr>
      </w:pPr>
      <w:r w:rsidRPr="187B0941">
        <w:rPr>
          <w:b/>
          <w:bCs/>
          <w:color w:val="4F81BC"/>
          <w:sz w:val="24"/>
          <w:szCs w:val="24"/>
        </w:rPr>
        <w:t xml:space="preserve"> **NOTE: This option is only available to those completing the Professional Teaching Portfolio for the purposes of the </w:t>
      </w:r>
      <w:proofErr w:type="gramStart"/>
      <w:r w:rsidRPr="187B0941">
        <w:rPr>
          <w:b/>
          <w:bCs/>
          <w:color w:val="4F81BC"/>
          <w:sz w:val="24"/>
          <w:szCs w:val="24"/>
        </w:rPr>
        <w:t>SpCert.*</w:t>
      </w:r>
      <w:proofErr w:type="gramEnd"/>
      <w:r w:rsidRPr="187B0941">
        <w:rPr>
          <w:b/>
          <w:bCs/>
          <w:color w:val="4F81BC"/>
          <w:sz w:val="24"/>
          <w:szCs w:val="24"/>
        </w:rPr>
        <w:t>*</w:t>
      </w:r>
    </w:p>
    <w:p w14:paraId="14332FCA" w14:textId="77777777" w:rsidR="00DF1291" w:rsidRDefault="00DF1291">
      <w:pPr>
        <w:pStyle w:val="BodyText"/>
        <w:spacing w:before="7"/>
        <w:rPr>
          <w:b/>
          <w:sz w:val="19"/>
        </w:rPr>
      </w:pPr>
    </w:p>
    <w:p w14:paraId="77380F24" w14:textId="06FFC1B2" w:rsidR="004F5D12" w:rsidRDefault="570A425A" w:rsidP="00A707A3">
      <w:pPr>
        <w:spacing w:line="360" w:lineRule="auto"/>
        <w:ind w:left="198"/>
        <w:rPr>
          <w:sz w:val="24"/>
          <w:szCs w:val="24"/>
        </w:rPr>
      </w:pPr>
      <w:r w:rsidRPr="00A314CE">
        <w:rPr>
          <w:sz w:val="24"/>
          <w:szCs w:val="24"/>
        </w:rPr>
        <w:t>Partic</w:t>
      </w:r>
      <w:r w:rsidR="52FFCF76" w:rsidRPr="00A314CE">
        <w:rPr>
          <w:sz w:val="24"/>
          <w:szCs w:val="24"/>
        </w:rPr>
        <w:t>i</w:t>
      </w:r>
      <w:r w:rsidRPr="00A314CE">
        <w:rPr>
          <w:sz w:val="24"/>
          <w:szCs w:val="24"/>
        </w:rPr>
        <w:t xml:space="preserve">pants </w:t>
      </w:r>
      <w:r w:rsidR="007E04F7" w:rsidRPr="00A314CE">
        <w:rPr>
          <w:sz w:val="24"/>
          <w:szCs w:val="24"/>
        </w:rPr>
        <w:t xml:space="preserve">completing the </w:t>
      </w:r>
      <w:r w:rsidR="007E04F7" w:rsidRPr="00A314CE">
        <w:rPr>
          <w:b/>
          <w:bCs/>
          <w:sz w:val="24"/>
          <w:szCs w:val="24"/>
        </w:rPr>
        <w:t>Professional Teaching Portfolio</w:t>
      </w:r>
      <w:r w:rsidR="007E04F7" w:rsidRPr="00A314CE">
        <w:rPr>
          <w:sz w:val="24"/>
          <w:szCs w:val="24"/>
        </w:rPr>
        <w:t xml:space="preserve"> for the purposes of the SpCert Award</w:t>
      </w:r>
      <w:r w:rsidR="488E2475" w:rsidRPr="00A314CE">
        <w:rPr>
          <w:sz w:val="24"/>
          <w:szCs w:val="24"/>
        </w:rPr>
        <w:t xml:space="preserve"> </w:t>
      </w:r>
      <w:r w:rsidR="007E04F7" w:rsidRPr="00A314CE">
        <w:rPr>
          <w:sz w:val="24"/>
          <w:szCs w:val="24"/>
        </w:rPr>
        <w:t>should develop a critical reflection on the module’s impact on your practice, as one of the four elements of the portfolio</w:t>
      </w:r>
      <w:r w:rsidR="1CCC5EB0" w:rsidRPr="00A314CE">
        <w:rPr>
          <w:sz w:val="24"/>
          <w:szCs w:val="24"/>
        </w:rPr>
        <w:t>.</w:t>
      </w:r>
      <w:r w:rsidR="007E04F7" w:rsidRPr="00A314CE">
        <w:rPr>
          <w:sz w:val="24"/>
          <w:szCs w:val="24"/>
        </w:rPr>
        <w:t xml:space="preserve"> This critical reflection may be text-based or developed as a digital artefact (c.2,500 words or equivalent</w:t>
      </w:r>
      <w:r w:rsidR="4A0CCD9E" w:rsidRPr="00A314CE">
        <w:rPr>
          <w:sz w:val="24"/>
          <w:szCs w:val="24"/>
        </w:rPr>
        <w:t>)</w:t>
      </w:r>
      <w:r w:rsidR="007E04F7" w:rsidRPr="00A314CE">
        <w:rPr>
          <w:sz w:val="24"/>
          <w:szCs w:val="24"/>
        </w:rPr>
        <w:t xml:space="preserve"> for the critical reflection.</w:t>
      </w:r>
    </w:p>
    <w:p w14:paraId="5A961701" w14:textId="4077F83D" w:rsidR="004F5D12" w:rsidRPr="00C85459" w:rsidRDefault="004F5D12" w:rsidP="00A707A3">
      <w:pPr>
        <w:spacing w:line="360" w:lineRule="auto"/>
        <w:ind w:left="198"/>
        <w:rPr>
          <w:sz w:val="24"/>
          <w:szCs w:val="24"/>
        </w:rPr>
      </w:pPr>
      <w:r w:rsidRPr="00C85459">
        <w:rPr>
          <w:sz w:val="24"/>
          <w:szCs w:val="24"/>
        </w:rPr>
        <w:t>Please</w:t>
      </w:r>
      <w:r w:rsidR="00D56682" w:rsidRPr="00C85459">
        <w:rPr>
          <w:sz w:val="24"/>
          <w:szCs w:val="24"/>
        </w:rPr>
        <w:t xml:space="preserve"> refer </w:t>
      </w:r>
      <w:r w:rsidR="00990856" w:rsidRPr="00C85459">
        <w:rPr>
          <w:sz w:val="24"/>
          <w:szCs w:val="24"/>
        </w:rPr>
        <w:t>to the section on Professional Teaching Portfolio. Rubric for cases studies as part of the portfolio are on page</w:t>
      </w:r>
      <w:r w:rsidR="00E17D62">
        <w:rPr>
          <w:sz w:val="24"/>
          <w:szCs w:val="24"/>
        </w:rPr>
        <w:t>s 46</w:t>
      </w:r>
      <w:r w:rsidR="007A5DE7">
        <w:rPr>
          <w:sz w:val="24"/>
          <w:szCs w:val="24"/>
        </w:rPr>
        <w:t>-</w:t>
      </w:r>
      <w:r w:rsidR="00E17D62">
        <w:rPr>
          <w:sz w:val="24"/>
          <w:szCs w:val="24"/>
        </w:rPr>
        <w:t xml:space="preserve">47 </w:t>
      </w:r>
      <w:r w:rsidR="00990856" w:rsidRPr="00C85459">
        <w:rPr>
          <w:sz w:val="24"/>
          <w:szCs w:val="24"/>
        </w:rPr>
        <w:t>of this handbook.</w:t>
      </w:r>
    </w:p>
    <w:p w14:paraId="73DCCE51" w14:textId="77777777" w:rsidR="00DF1291" w:rsidRDefault="00DF1291">
      <w:pPr>
        <w:pStyle w:val="BodyText"/>
        <w:rPr>
          <w:sz w:val="12"/>
        </w:rPr>
      </w:pPr>
    </w:p>
    <w:p w14:paraId="78E3DF7A" w14:textId="714A74B6" w:rsidR="00DF1291" w:rsidRDefault="002A1AC4">
      <w:pPr>
        <w:pStyle w:val="Heading2"/>
        <w:spacing w:before="52"/>
      </w:pPr>
      <w:bookmarkStart w:id="43" w:name="_Toc207714792"/>
      <w:bookmarkStart w:id="44" w:name="_Toc240534305"/>
      <w:r>
        <w:rPr>
          <w:noProof/>
        </w:rPr>
        <mc:AlternateContent>
          <mc:Choice Requires="wps">
            <w:drawing>
              <wp:anchor distT="0" distB="0" distL="0" distR="0" simplePos="0" relativeHeight="251603968" behindDoc="1" locked="0" layoutInCell="1" allowOverlap="1" wp14:anchorId="1384BA64" wp14:editId="5BF40D38">
                <wp:simplePos x="0" y="0"/>
                <wp:positionH relativeFrom="page">
                  <wp:posOffset>896620</wp:posOffset>
                </wp:positionH>
                <wp:positionV relativeFrom="paragraph">
                  <wp:posOffset>263525</wp:posOffset>
                </wp:positionV>
                <wp:extent cx="5769610" cy="1270"/>
                <wp:effectExtent l="0" t="0" r="0" b="0"/>
                <wp:wrapTopAndBottom/>
                <wp:docPr id="97" name="Freeform: 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12A2E" id="Freeform: Shape 97" o:spid="_x0000_s1026" style="position:absolute;margin-left:70.6pt;margin-top:20.75pt;width:454.3pt;height:.1pt;z-index:-251712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HhIRunfAAAACgEAAA8AAABkcnMvZG93bnJldi54bWxMj0FLw0AQ&#10;he+C/2EZwZvdpERr02yKCIUeRLAGS2/bZMwGs7Nhd9um/97JSY/vzceb94r1aHtxRh86RwrSWQIC&#10;qXZNR62C6nPz8AwiRE2N7h2hgisGWJe3N4XOG3ehDzzvYis4hEKuFZgYh1zKUBu0OszcgMS3b+et&#10;jix9KxuvLxxuezlPkidpdUf8wegBXw3WP7uTVRCHRdVtjFm+H74qs78etvjmt0rd340vKxARx/gH&#10;w1Sfq0PJnY7uRE0QPessnTOqIEsfQUxAki15zHFyFi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eEhG6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MODULE COORDINATOR</w:t>
      </w:r>
      <w:bookmarkEnd w:id="43"/>
      <w:bookmarkEnd w:id="44"/>
    </w:p>
    <w:p w14:paraId="59013472" w14:textId="77777777" w:rsidR="00DF1291" w:rsidRDefault="00DF1291">
      <w:pPr>
        <w:pStyle w:val="BodyText"/>
        <w:spacing w:before="1"/>
        <w:rPr>
          <w:b/>
          <w:sz w:val="13"/>
        </w:rPr>
      </w:pPr>
    </w:p>
    <w:p w14:paraId="76E040A1" w14:textId="1DDEA1C1" w:rsidR="00DF1291" w:rsidRPr="00CF16B8" w:rsidRDefault="608A1301" w:rsidP="001D39E1">
      <w:pPr>
        <w:pStyle w:val="BodyText"/>
        <w:spacing w:before="6"/>
        <w:ind w:firstLine="200"/>
      </w:pPr>
      <w:r w:rsidRPr="00CF16B8">
        <w:t xml:space="preserve">Dr </w:t>
      </w:r>
      <w:r w:rsidR="368C4B14" w:rsidRPr="00CF16B8">
        <w:t>Claire McAvinia</w:t>
      </w:r>
    </w:p>
    <w:p w14:paraId="40D141D9" w14:textId="77777777" w:rsidR="001D39E1" w:rsidRDefault="001D39E1" w:rsidP="001D39E1">
      <w:pPr>
        <w:pStyle w:val="BodyText"/>
        <w:spacing w:before="6"/>
        <w:ind w:firstLine="200"/>
        <w:rPr>
          <w:sz w:val="28"/>
        </w:rPr>
      </w:pPr>
    </w:p>
    <w:p w14:paraId="141C50A9" w14:textId="51D57F10" w:rsidR="00DF1291" w:rsidRDefault="002A1AC4">
      <w:pPr>
        <w:pStyle w:val="Heading2"/>
      </w:pPr>
      <w:bookmarkStart w:id="45" w:name="_Toc207714793"/>
      <w:bookmarkStart w:id="46" w:name="_Toc240534306"/>
      <w:r>
        <w:rPr>
          <w:noProof/>
        </w:rPr>
        <mc:AlternateContent>
          <mc:Choice Requires="wps">
            <w:drawing>
              <wp:anchor distT="0" distB="0" distL="0" distR="0" simplePos="0" relativeHeight="251613184" behindDoc="1" locked="0" layoutInCell="1" allowOverlap="1" wp14:anchorId="65EF3776" wp14:editId="44313B75">
                <wp:simplePos x="0" y="0"/>
                <wp:positionH relativeFrom="page">
                  <wp:posOffset>896620</wp:posOffset>
                </wp:positionH>
                <wp:positionV relativeFrom="paragraph">
                  <wp:posOffset>230505</wp:posOffset>
                </wp:positionV>
                <wp:extent cx="5769610" cy="1270"/>
                <wp:effectExtent l="0" t="0" r="0" b="0"/>
                <wp:wrapTopAndBottom/>
                <wp:docPr id="96" name="Freeform: 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4613A" id="Freeform: Shape 96" o:spid="_x0000_s1026" style="position:absolute;margin-left:70.6pt;margin-top:18.15pt;width:454.3pt;height:.1pt;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DZBYXfAAAACgEAAA8AAABkcnMvZG93bnJldi54bWxMj81OwzAQ&#10;hO9IvIO1SNyo0x8KDXEqhFSpB4REiUC9ufESR8TryHbb9O3ZnOA4s59mZ4r14DpxwhBbTwqmkwwE&#10;Uu1NS42C6mNz9wgiJk1Gd55QwQUjrMvrq0Lnxp/pHU+71AgOoZhrBTalPpcy1hadjhPfI/Ht2wen&#10;E8vQSBP0mcNdJ2dZtpROt8QfrO7xxWL9szs6Bal/qNqNtau3/Wdlvy77Lb6GrVK3N8PzE4iEQ/qD&#10;YazP1aHkTgd/JBNFx3oxnTGqYL6cgxiBbLHiMYfRuQd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sNkFh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TEACHING STAFF</w:t>
      </w:r>
      <w:bookmarkEnd w:id="45"/>
      <w:bookmarkEnd w:id="46"/>
    </w:p>
    <w:p w14:paraId="1D4F13BA" w14:textId="77777777" w:rsidR="00DF1291" w:rsidRPr="00CF16B8" w:rsidRDefault="00DF1291" w:rsidP="00CF16B8">
      <w:pPr>
        <w:pStyle w:val="BodyText"/>
        <w:spacing w:before="6"/>
        <w:ind w:firstLine="200"/>
      </w:pPr>
    </w:p>
    <w:p w14:paraId="10A3C58F" w14:textId="6B70CF21" w:rsidR="00DF1291" w:rsidRDefault="608A1301" w:rsidP="00CF16B8">
      <w:pPr>
        <w:pStyle w:val="BodyText"/>
        <w:spacing w:before="6"/>
        <w:ind w:firstLine="200"/>
        <w:sectPr w:rsidR="00DF1291" w:rsidSect="002B4EBD">
          <w:pgSz w:w="11910" w:h="16840"/>
          <w:pgMar w:top="1340" w:right="1040" w:bottom="1418" w:left="1240" w:header="0" w:footer="1576" w:gutter="0"/>
          <w:cols w:space="720"/>
        </w:sectPr>
      </w:pPr>
      <w:r>
        <w:t xml:space="preserve"> Dr Claire McAvinia</w:t>
      </w:r>
      <w:r w:rsidR="0CDB5789">
        <w:t xml:space="preserve"> </w:t>
      </w:r>
    </w:p>
    <w:p w14:paraId="75DEBD83" w14:textId="77777777" w:rsidR="00DF1291" w:rsidRDefault="00DF1291">
      <w:pPr>
        <w:pStyle w:val="BodyText"/>
        <w:spacing w:before="11" w:after="1"/>
        <w:rPr>
          <w:sz w:val="10"/>
        </w:rPr>
      </w:pPr>
    </w:p>
    <w:p w14:paraId="7D193E20" w14:textId="528321F1" w:rsidR="00DF1291" w:rsidRDefault="002A1AC4">
      <w:pPr>
        <w:pStyle w:val="BodyText"/>
        <w:ind w:left="5546"/>
        <w:rPr>
          <w:sz w:val="20"/>
        </w:rPr>
      </w:pPr>
      <w:r>
        <w:rPr>
          <w:noProof/>
          <w:position w:val="-1"/>
          <w:sz w:val="20"/>
        </w:rPr>
        <mc:AlternateContent>
          <mc:Choice Requires="wps">
            <w:drawing>
              <wp:inline distT="0" distB="0" distL="0" distR="0" wp14:anchorId="2F0138B5" wp14:editId="11B4EC17">
                <wp:extent cx="2374265" cy="1362710"/>
                <wp:effectExtent l="19050" t="19050" r="16510" b="18415"/>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362710"/>
                        </a:xfrm>
                        <a:prstGeom prst="rect">
                          <a:avLst/>
                        </a:prstGeom>
                        <a:solidFill>
                          <a:srgbClr val="D9D9D9"/>
                        </a:solidFill>
                        <a:ln w="25400">
                          <a:solidFill>
                            <a:srgbClr val="4AACC5"/>
                          </a:solidFill>
                          <a:miter lim="800000"/>
                          <a:headEnd/>
                          <a:tailEnd/>
                        </a:ln>
                      </wps:spPr>
                      <wps:txbx>
                        <w:txbxContent>
                          <w:p w14:paraId="36652241" w14:textId="77777777" w:rsidR="00DF1291" w:rsidRDefault="00DF1291">
                            <w:pPr>
                              <w:pStyle w:val="BodyText"/>
                              <w:spacing w:before="4"/>
                              <w:rPr>
                                <w:sz w:val="81"/>
                              </w:rPr>
                            </w:pPr>
                          </w:p>
                          <w:p w14:paraId="60DFE3F7" w14:textId="77777777" w:rsidR="00DF1291" w:rsidRDefault="007E04F7">
                            <w:pPr>
                              <w:spacing w:line="1113" w:lineRule="exact"/>
                              <w:ind w:left="145"/>
                              <w:rPr>
                                <w:sz w:val="96"/>
                              </w:rPr>
                            </w:pPr>
                            <w:r>
                              <w:rPr>
                                <w:color w:val="FFFFFF"/>
                                <w:sz w:val="96"/>
                              </w:rPr>
                              <w:t>VP1002</w:t>
                            </w:r>
                          </w:p>
                        </w:txbxContent>
                      </wps:txbx>
                      <wps:bodyPr rot="0" vert="horz" wrap="square" lIns="0" tIns="0" rIns="0" bIns="0" anchor="t" anchorCtr="0" upright="1">
                        <a:noAutofit/>
                      </wps:bodyPr>
                    </wps:wsp>
                  </a:graphicData>
                </a:graphic>
              </wp:inline>
            </w:drawing>
          </mc:Choice>
          <mc:Fallback>
            <w:pict>
              <v:shape w14:anchorId="2F0138B5" id="Text Box 95" o:spid="_x0000_s1034" type="#_x0000_t202" style="width:186.95pt;height:10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p1GAIAACQEAAAOAAAAZHJzL2Uyb0RvYy54bWysU9uO0zAQfUfiHyy/06TdtrtETVelZRHS&#10;cpEWPsBxnMbC8Zix22T5esZO20ULvCASyRrfjs+cObO6HTrDjgq9Blvy6STnTFkJtbb7kn/9cvfq&#10;hjMfhK2FAatK/qg8v12/fLHqXaFm0IKpFTICsb7oXcnbEFyRZV62qhN+Ak5Z2mwAOxFoivusRtET&#10;emeyWZ4vsx6wdghSeU+ru3GTrxN+0ygZPjWNV4GZkhO3kEZMYxXHbL0SxR6Fa7U80RD/wKIT2tKj&#10;F6idCIIdUP8G1WmJ4KEJEwldBk2jpUo5UDbT/Fk2D61wKuVC4nh3kcn/P1j58fjgPiMLwxsYqIAp&#10;Ce/uQX7zzMK2FXavNojQt0rU9PA0Spb1zhenq1FqX/gIUvUfoKYii0OABDQ02EVVKE9G6FSAx4vo&#10;aghM0uLs6no+Wy44k7Q3vVrOrqepLJkoztcd+vBOQcdiUHKkqiZ4cbz3IdIRxflIfM2D0fWdNiZN&#10;cF9tDbKjIAfsXsc/ZfDsmLGsJy6LeZ6PEvwVY77ZbLeLP2F0OpCXje5KfpPHb3RXFO6trZPTgtBm&#10;jImzsSclo3ijjGGoBqZrAoh3o7AV1I8kLcJoXWo1ClrAH5z1ZNuS++8HgYoz895SeaLHzwGeg+oc&#10;CCvpaskDZ2O4DWMvHBzqfUvIowEsbKiEjU7iPrE40SUrJs1PbRO9/us8nXpq7vVPAAAA//8DAFBL&#10;AwQUAAYACAAAACEAS6roL94AAAAFAQAADwAAAGRycy9kb3ducmV2LnhtbEyPQUvDQBCF74L/YRnB&#10;i9hNW2lrzKRIQRCUglXsdZMds6HZ2ZDdtKu/3tWLXgYe7/HeN8U62k4cafCtY4TpJANBXDvdcoPw&#10;9vpwvQLhg2KtOseE8Eke1uX5WaFy7U78QsddaEQqYZ8rBBNCn0vpa0NW+YnriZP34QarQpJDI/Wg&#10;TqncdnKWZQtpVctpwaieNobqw260CI/7Z7PZXlXNPvbx/Wt0T4e4WiJeXsT7OxCBYvgLww9+Qocy&#10;MVVuZO1Fh5AeCb83efPl/BZEhTCb3ixAloX8T19+AwAA//8DAFBLAQItABQABgAIAAAAIQC2gziS&#10;/gAAAOEBAAATAAAAAAAAAAAAAAAAAAAAAABbQ29udGVudF9UeXBlc10ueG1sUEsBAi0AFAAGAAgA&#10;AAAhADj9If/WAAAAlAEAAAsAAAAAAAAAAAAAAAAALwEAAF9yZWxzLy5yZWxzUEsBAi0AFAAGAAgA&#10;AAAhABqSOnUYAgAAJAQAAA4AAAAAAAAAAAAAAAAALgIAAGRycy9lMm9Eb2MueG1sUEsBAi0AFAAG&#10;AAgAAAAhAEuq6C/eAAAABQEAAA8AAAAAAAAAAAAAAAAAcgQAAGRycy9kb3ducmV2LnhtbFBLBQYA&#10;AAAABAAEAPMAAAB9BQAAAAA=&#10;" fillcolor="#d9d9d9" strokecolor="#4aacc5" strokeweight="2pt">
                <v:textbox inset="0,0,0,0">
                  <w:txbxContent>
                    <w:p w14:paraId="36652241" w14:textId="77777777" w:rsidR="00DF1291" w:rsidRDefault="00DF1291">
                      <w:pPr>
                        <w:pStyle w:val="BodyText"/>
                        <w:spacing w:before="4"/>
                        <w:rPr>
                          <w:sz w:val="81"/>
                        </w:rPr>
                      </w:pPr>
                    </w:p>
                    <w:p w14:paraId="60DFE3F7" w14:textId="77777777" w:rsidR="00DF1291" w:rsidRDefault="007E04F7">
                      <w:pPr>
                        <w:spacing w:line="1113" w:lineRule="exact"/>
                        <w:ind w:left="145"/>
                        <w:rPr>
                          <w:sz w:val="96"/>
                        </w:rPr>
                      </w:pPr>
                      <w:r>
                        <w:rPr>
                          <w:color w:val="FFFFFF"/>
                          <w:sz w:val="96"/>
                        </w:rPr>
                        <w:t>VP1002</w:t>
                      </w:r>
                    </w:p>
                  </w:txbxContent>
                </v:textbox>
                <w10:anchorlock/>
              </v:shape>
            </w:pict>
          </mc:Fallback>
        </mc:AlternateContent>
      </w:r>
    </w:p>
    <w:p w14:paraId="4C71556C" w14:textId="30146223" w:rsidR="00DF1291" w:rsidRDefault="002A1AC4">
      <w:pPr>
        <w:pStyle w:val="BodyText"/>
        <w:spacing w:before="6"/>
        <w:rPr>
          <w:sz w:val="8"/>
        </w:rPr>
      </w:pPr>
      <w:r>
        <w:rPr>
          <w:noProof/>
        </w:rPr>
        <mc:AlternateContent>
          <mc:Choice Requires="wps">
            <w:drawing>
              <wp:anchor distT="0" distB="0" distL="0" distR="0" simplePos="0" relativeHeight="251622400" behindDoc="1" locked="0" layoutInCell="1" allowOverlap="1" wp14:anchorId="5CE938A4" wp14:editId="332C617C">
                <wp:simplePos x="0" y="0"/>
                <wp:positionH relativeFrom="page">
                  <wp:posOffset>858520</wp:posOffset>
                </wp:positionH>
                <wp:positionV relativeFrom="paragraph">
                  <wp:posOffset>81915</wp:posOffset>
                </wp:positionV>
                <wp:extent cx="5845810" cy="448310"/>
                <wp:effectExtent l="0" t="0" r="0" b="0"/>
                <wp:wrapTopAndBottom/>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550A3" w14:textId="77777777" w:rsidR="00DF1291" w:rsidRPr="009F68C8" w:rsidRDefault="007E04F7" w:rsidP="009F68C8">
                            <w:pPr>
                              <w:pStyle w:val="Heading1"/>
                              <w:rPr>
                                <w:color w:val="FFFFFF" w:themeColor="background1"/>
                                <w:sz w:val="32"/>
                                <w:szCs w:val="32"/>
                              </w:rPr>
                            </w:pPr>
                            <w:bookmarkStart w:id="47" w:name="_Toc240534307"/>
                            <w:r w:rsidRPr="009F68C8">
                              <w:rPr>
                                <w:color w:val="FFFFFF" w:themeColor="background1"/>
                                <w:sz w:val="32"/>
                                <w:szCs w:val="32"/>
                              </w:rPr>
                              <w:t>Curriculum design in Higher Education</w:t>
                            </w:r>
                            <w:bookmarkEnd w:id="4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938A4" id="Text Box 94" o:spid="_x0000_s1035" type="#_x0000_t202" style="position:absolute;margin-left:67.6pt;margin-top:6.45pt;width:460.3pt;height:35.3pt;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617wEAAMEDAAAOAAAAZHJzL2Uyb0RvYy54bWysU9tu2zAMfR+wfxD0vjjp0iEz4hRtigwD&#10;ugvQ7QNkWbaFyaJGKbGzrx8l2+m2vhV7ESiRPOQ5pLY3Q2fYSaHXYAu+Wiw5U1ZCpW1T8O/fDm82&#10;nPkgbCUMWFXws/L8Zvf61bZ3ubqCFkylkBGI9XnvCt6G4PIs87JVnfALcMqSswbsRKArNlmFoif0&#10;zmRXy+W7rAesHIJU3tPr/ejku4Rf10qGL3XtVWCm4NRbSCems4xnttuKvEHhWi2nNsQLuuiEtlT0&#10;AnUvgmBH1M+gOi0RPNRhIaHLoK61VIkDsVkt/2Hz2AqnEhcSx7uLTP7/wcrPp0f3FVkY7mCgASYS&#10;3j2A/OGZhX0rbKNuEaFvlaio8CpKlvXO51NqlNrnPoKU/SeoaMjiGCABDTV2URXiyQidBnC+iK6G&#10;wCQ9Xm/W15sVuST51uvNW7JjCZHP2Q59+KCgY9EoONJQE7o4Pfgwhs4hsZgHo6uDNiZdsCn3BtlJ&#10;0AKsD5vV3X5C/yvM2BhsIaaNiPEl0YzMRo5hKAemq4K/jxCRdQnVmXgjjHtF/4CMFvAXZz3tVMH9&#10;z6NAxZn5aEm7uICzgbNRzoawklILHjgbzX0YF/XoUDctIY/TsXBL+tY6UX/qYmqX9iSJN+10XMQ/&#10;7ynq6eftfgMAAP//AwBQSwMEFAAGAAgAAAAhAAcns7zeAAAACgEAAA8AAABkcnMvZG93bnJldi54&#10;bWxMj01OwzAQhfdI3MEaJHbUSapACXEqRAUSm0ptOIAbD0lEPI5sp0lvz3QFu3maT++n3C52EGf0&#10;oXekIF0lIJAaZ3pqFXzV7w8bECFqMnpwhAouGGBb3d6UujBupgOej7EVbEKh0Aq6GMdCytB0aHVY&#10;uRGJf9/OWx1Z+lYar2c2t4PMkuRRWt0TJ3R6xLcOm5/jZBV8PDVz6vV+d6nrbGp3n1Ofznul7u+W&#10;1xcQEZf4B8O1PleHijud3EQmiIH1Os8Y5SN7BnEFkjznMScFm3UOsirl/wnVLwAAAP//AwBQSwEC&#10;LQAUAAYACAAAACEAtoM4kv4AAADhAQAAEwAAAAAAAAAAAAAAAAAAAAAAW0NvbnRlbnRfVHlwZXNd&#10;LnhtbFBLAQItABQABgAIAAAAIQA4/SH/1gAAAJQBAAALAAAAAAAAAAAAAAAAAC8BAABfcmVscy8u&#10;cmVsc1BLAQItABQABgAIAAAAIQCAsx617wEAAMEDAAAOAAAAAAAAAAAAAAAAAC4CAABkcnMvZTJv&#10;RG9jLnhtbFBLAQItABQABgAIAAAAIQAHJ7O83gAAAAoBAAAPAAAAAAAAAAAAAAAAAEkEAABkcnMv&#10;ZG93bnJldi54bWxQSwUGAAAAAAQABADzAAAAVAUAAAAA&#10;" fillcolor="#4f81bc" stroked="f">
                <v:textbox inset="0,0,0,0">
                  <w:txbxContent>
                    <w:p w14:paraId="1AF550A3" w14:textId="77777777" w:rsidR="00DF1291" w:rsidRPr="009F68C8" w:rsidRDefault="007E04F7" w:rsidP="009F68C8">
                      <w:pPr>
                        <w:pStyle w:val="Heading1"/>
                        <w:rPr>
                          <w:color w:val="FFFFFF" w:themeColor="background1"/>
                          <w:sz w:val="32"/>
                          <w:szCs w:val="32"/>
                        </w:rPr>
                      </w:pPr>
                      <w:bookmarkStart w:id="48" w:name="_Toc240534307"/>
                      <w:r w:rsidRPr="009F68C8">
                        <w:rPr>
                          <w:color w:val="FFFFFF" w:themeColor="background1"/>
                          <w:sz w:val="32"/>
                          <w:szCs w:val="32"/>
                        </w:rPr>
                        <w:t>Curriculum design in Higher Education</w:t>
                      </w:r>
                      <w:bookmarkEnd w:id="48"/>
                    </w:p>
                  </w:txbxContent>
                </v:textbox>
                <w10:wrap type="topAndBottom" anchorx="page"/>
              </v:shape>
            </w:pict>
          </mc:Fallback>
        </mc:AlternateContent>
      </w:r>
    </w:p>
    <w:p w14:paraId="32E6FD8E" w14:textId="77777777" w:rsidR="00DF1291" w:rsidRDefault="00DF1291">
      <w:pPr>
        <w:pStyle w:val="BodyText"/>
        <w:spacing w:before="2"/>
        <w:rPr>
          <w:sz w:val="14"/>
        </w:rPr>
      </w:pPr>
    </w:p>
    <w:p w14:paraId="629A0AF3" w14:textId="61F02750" w:rsidR="00DF1291" w:rsidRDefault="002A1AC4">
      <w:pPr>
        <w:pStyle w:val="BodyText"/>
        <w:spacing w:before="51" w:line="360" w:lineRule="auto"/>
        <w:ind w:left="812" w:right="392"/>
        <w:jc w:val="both"/>
      </w:pPr>
      <w:r>
        <w:rPr>
          <w:noProof/>
        </w:rPr>
        <mc:AlternateContent>
          <mc:Choice Requires="wps">
            <w:drawing>
              <wp:anchor distT="0" distB="0" distL="114300" distR="114300" simplePos="0" relativeHeight="251640832" behindDoc="0" locked="0" layoutInCell="1" allowOverlap="1" wp14:anchorId="7A2ED0F4" wp14:editId="37BCF44E">
                <wp:simplePos x="0" y="0"/>
                <wp:positionH relativeFrom="page">
                  <wp:posOffset>914400</wp:posOffset>
                </wp:positionH>
                <wp:positionV relativeFrom="paragraph">
                  <wp:posOffset>-167005</wp:posOffset>
                </wp:positionV>
                <wp:extent cx="353060" cy="723900"/>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6ABFB" w14:textId="77777777" w:rsidR="00DF1291" w:rsidRDefault="007E04F7">
                            <w:pPr>
                              <w:spacing w:line="1140" w:lineRule="exact"/>
                              <w:rPr>
                                <w:sz w:val="114"/>
                              </w:rPr>
                            </w:pPr>
                            <w:r>
                              <w:rPr>
                                <w:sz w:val="114"/>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ED0F4" id="Text Box 93" o:spid="_x0000_s1036" type="#_x0000_t202" style="position:absolute;left:0;text-align:left;margin-left:1in;margin-top:-13.15pt;width:27.8pt;height:57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e9E2QEAAJgDAAAOAAAAZHJzL2Uyb0RvYy54bWysU9uO0zAQfUfiHyy/06StWCBqulp2tQhp&#10;uUgLHzBxnMQi8Zix26R8PWOn6XJ5Q7xYkxn7zDlnJrvraejFUZM3aEu5XuVSaKuwNrYt5dcv9y9e&#10;S+ED2Bp6tLqUJ+3l9f75s93oCr3BDvtak2AQ64vRlbILwRVZ5lWnB/ArdNpysUEaIPAntVlNMDL6&#10;0GebPL/KRqTaESrtPWfv5qLcJ/ym0Sp8ahqvg+hLydxCOimdVTyz/Q6KlsB1Rp1pwD+wGMBYbnqB&#10;uoMA4kDmL6jBKEKPTVgpHDJsGqN00sBq1vkfah47cDppYXO8u9jk/x+s+nh8dJ9JhOktTjzAJMK7&#10;B1TfvLB424Ft9Q0Rjp2Gmhuvo2XZ6Hxxfhqt9oWPINX4AWseMhwCJqCpoSG6wjoFo/MAThfT9RSE&#10;4uT25Ta/4ori0qvN9k2ehpJBsTx25MM7jYOIQSmJZ5rA4fjgQyQDxXIl9rJ4b/o+zbW3vyX4Yswk&#10;8pHvzDxM1SRMzcpS4yimwvrEcgjndeH15qBD+iHFyKtSSv/9AKSl6N9btiTu1RLQElRLAFbx01IG&#10;KebwNsz7d3Bk2o6RZ9Mt3rBtjUmSnlic+fL4k9Lzqsb9+vU73Xr6ofY/AQAA//8DAFBLAwQUAAYA&#10;CAAAACEAB0Vadd8AAAAKAQAADwAAAGRycy9kb3ducmV2LnhtbEyPMW/CMBSE90r8B+shdQOnFAWS&#10;xkEItVMl1JAOHZ34kVjEzyE2kP57zNSOpzvdfZdtRtOxKw5OWxLwMo+AIdVWaWoEfJcfszUw5yUp&#10;2VlCAb/oYJNPnjKZKnujAq8H37BQQi6VAlrv+5RzV7dopJvbHil4RzsY6YMcGq4GeQvlpuOLKIq5&#10;kZrCQit73LVYnw4XI2D7Q8W7Pu+rr+JY6LJMIvqMT0I8T8ftGzCPo/8LwwM/oEMemCp7IeVYF/Ry&#10;Gb54AbNF/ArskUiSGFglYL1aAc8z/v9CfgcAAP//AwBQSwECLQAUAAYACAAAACEAtoM4kv4AAADh&#10;AQAAEwAAAAAAAAAAAAAAAAAAAAAAW0NvbnRlbnRfVHlwZXNdLnhtbFBLAQItABQABgAIAAAAIQA4&#10;/SH/1gAAAJQBAAALAAAAAAAAAAAAAAAAAC8BAABfcmVscy8ucmVsc1BLAQItABQABgAIAAAAIQC5&#10;5e9E2QEAAJgDAAAOAAAAAAAAAAAAAAAAAC4CAABkcnMvZTJvRG9jLnhtbFBLAQItABQABgAIAAAA&#10;IQAHRVp13wAAAAoBAAAPAAAAAAAAAAAAAAAAADMEAABkcnMvZG93bnJldi54bWxQSwUGAAAAAAQA&#10;BADzAAAAPwUAAAAA&#10;" filled="f" stroked="f">
                <v:textbox inset="0,0,0,0">
                  <w:txbxContent>
                    <w:p w14:paraId="70B6ABFB" w14:textId="77777777" w:rsidR="00DF1291" w:rsidRDefault="007E04F7">
                      <w:pPr>
                        <w:spacing w:line="1140" w:lineRule="exact"/>
                        <w:rPr>
                          <w:sz w:val="114"/>
                        </w:rPr>
                      </w:pPr>
                      <w:r>
                        <w:rPr>
                          <w:sz w:val="114"/>
                        </w:rPr>
                        <w:t>T</w:t>
                      </w:r>
                    </w:p>
                  </w:txbxContent>
                </v:textbox>
                <w10:wrap anchorx="page"/>
              </v:shape>
            </w:pict>
          </mc:Fallback>
        </mc:AlternateContent>
      </w:r>
      <w:r>
        <w:t>his module introduces the principles of curriculum design in higher education and examines how curriculum theory is put into practice at both programme and module</w:t>
      </w:r>
    </w:p>
    <w:p w14:paraId="4AA2E85D" w14:textId="0A967447" w:rsidR="00DF1291" w:rsidRDefault="5103DA02">
      <w:pPr>
        <w:pStyle w:val="BodyText"/>
        <w:spacing w:line="360" w:lineRule="auto"/>
        <w:ind w:left="200" w:right="395"/>
        <w:jc w:val="both"/>
      </w:pPr>
      <w:r>
        <w:t xml:space="preserve">level. Module participants will explore and critique different models and frameworks of curriculum design, developing insight into how to shape curricula to enhance student learning. The module is structured on an experiential </w:t>
      </w:r>
      <w:proofErr w:type="gramStart"/>
      <w:r>
        <w:t>basis</w:t>
      </w:r>
      <w:proofErr w:type="gramEnd"/>
      <w:r>
        <w:t xml:space="preserve"> and participants are supported to identify effective principles of curriculum design at the session, module, and programme levels. </w:t>
      </w:r>
      <w:r w:rsidR="4B9DCF31">
        <w:t>Specifically,</w:t>
      </w:r>
      <w:r>
        <w:t xml:space="preserve"> participants will use one or more curriculum models/frameworks to design/develop a module suitable for use in their own current or future teaching.</w:t>
      </w:r>
    </w:p>
    <w:p w14:paraId="5A4828D9" w14:textId="552699B0" w:rsidR="650F40DC" w:rsidRDefault="650F40DC" w:rsidP="649614F4">
      <w:pPr>
        <w:pStyle w:val="BodyText"/>
        <w:spacing w:line="360" w:lineRule="auto"/>
        <w:ind w:left="200" w:right="395"/>
        <w:jc w:val="both"/>
      </w:pPr>
      <w:r>
        <w:t>Participants are supported to engage in a supportive community of practice throughout the module.</w:t>
      </w:r>
    </w:p>
    <w:p w14:paraId="66B91AB0" w14:textId="26DEEECF" w:rsidR="00DF1291" w:rsidRDefault="002A1AC4">
      <w:pPr>
        <w:pStyle w:val="Heading2"/>
        <w:spacing w:before="200"/>
        <w:jc w:val="both"/>
      </w:pPr>
      <w:bookmarkStart w:id="49" w:name="_Toc207714794"/>
      <w:bookmarkStart w:id="50" w:name="_Toc240534308"/>
      <w:r>
        <w:rPr>
          <w:noProof/>
        </w:rPr>
        <mc:AlternateContent>
          <mc:Choice Requires="wps">
            <w:drawing>
              <wp:anchor distT="0" distB="0" distL="0" distR="0" simplePos="0" relativeHeight="251631616" behindDoc="1" locked="0" layoutInCell="1" allowOverlap="1" wp14:anchorId="711317A0" wp14:editId="29341BB3">
                <wp:simplePos x="0" y="0"/>
                <wp:positionH relativeFrom="page">
                  <wp:posOffset>896620</wp:posOffset>
                </wp:positionH>
                <wp:positionV relativeFrom="paragraph">
                  <wp:posOffset>357505</wp:posOffset>
                </wp:positionV>
                <wp:extent cx="5769610" cy="1270"/>
                <wp:effectExtent l="0" t="0" r="0" b="0"/>
                <wp:wrapTopAndBottom/>
                <wp:docPr id="92" name="Freeform: 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E8024" id="Freeform: Shape 92" o:spid="_x0000_s1026" style="position:absolute;margin-left:70.6pt;margin-top:28.15pt;width:454.3pt;height:.1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MHjfw/fAAAACgEAAA8AAABkcnMvZG93bnJldi54bWxMj8FOwzAQ&#10;RO9I/IO1SNyo09IWGuJUCKlSDwiJEoF6c+MljojXke226d+zOcFxZp9mZ4r14DpxwhBbTwqmkwwE&#10;Uu1NS42C6mNz9wgiJk1Gd55QwQUjrMvrq0Lnxp/pHU+71AgOoZhrBTalPpcy1hadjhPfI/Ht2wen&#10;E8vQSBP0mcNdJ2dZtpROt8QfrO7xxWL9szs6Bal/qNqNtau3/Wdlvy77Lb6GrVK3N8PzE4iEQ/qD&#10;YazP1aHkTgd/JBNFx3o+nTGqYLG8BzEC2XzFYw6jswB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weN/D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MODULE LEARNING OUTCOMES</w:t>
      </w:r>
      <w:bookmarkEnd w:id="49"/>
      <w:bookmarkEnd w:id="50"/>
    </w:p>
    <w:p w14:paraId="6641C925" w14:textId="77777777" w:rsidR="00DF1291" w:rsidRDefault="00DF1291">
      <w:pPr>
        <w:pStyle w:val="BodyText"/>
        <w:spacing w:before="2"/>
        <w:rPr>
          <w:b/>
          <w:sz w:val="13"/>
        </w:rPr>
      </w:pPr>
    </w:p>
    <w:p w14:paraId="04CE9046" w14:textId="77777777" w:rsidR="00DF1291" w:rsidRDefault="007E04F7">
      <w:pPr>
        <w:pStyle w:val="BodyText"/>
        <w:spacing w:before="51"/>
        <w:ind w:left="200"/>
      </w:pPr>
      <w:r>
        <w:t>On successful completion of this module participants should be able to:</w:t>
      </w:r>
    </w:p>
    <w:p w14:paraId="03817C44" w14:textId="77777777" w:rsidR="00DF1291" w:rsidRDefault="00DF1291">
      <w:pPr>
        <w:pStyle w:val="BodyText"/>
        <w:spacing w:before="11"/>
        <w:rPr>
          <w:sz w:val="31"/>
        </w:rPr>
      </w:pPr>
    </w:p>
    <w:p w14:paraId="1988DDF9" w14:textId="77777777" w:rsidR="00DF1291" w:rsidRDefault="007E04F7">
      <w:pPr>
        <w:pStyle w:val="ListParagraph"/>
        <w:numPr>
          <w:ilvl w:val="0"/>
          <w:numId w:val="21"/>
        </w:numPr>
        <w:tabs>
          <w:tab w:val="left" w:pos="921"/>
        </w:tabs>
        <w:spacing w:line="357" w:lineRule="auto"/>
        <w:ind w:right="402"/>
        <w:rPr>
          <w:sz w:val="24"/>
        </w:rPr>
      </w:pPr>
      <w:r>
        <w:rPr>
          <w:sz w:val="24"/>
        </w:rPr>
        <w:t>Discuss the principles, purposes, opportunities, and challenges relating to curriculum design in higher education through critical engagement with the</w:t>
      </w:r>
      <w:r>
        <w:rPr>
          <w:spacing w:val="-11"/>
          <w:sz w:val="24"/>
        </w:rPr>
        <w:t xml:space="preserve"> </w:t>
      </w:r>
      <w:r>
        <w:rPr>
          <w:sz w:val="24"/>
        </w:rPr>
        <w:t>literature.</w:t>
      </w:r>
    </w:p>
    <w:p w14:paraId="32B865CF" w14:textId="77777777" w:rsidR="00DF1291" w:rsidRDefault="007E04F7">
      <w:pPr>
        <w:pStyle w:val="ListParagraph"/>
        <w:numPr>
          <w:ilvl w:val="0"/>
          <w:numId w:val="21"/>
        </w:numPr>
        <w:tabs>
          <w:tab w:val="left" w:pos="921"/>
        </w:tabs>
        <w:spacing w:before="3" w:line="362" w:lineRule="auto"/>
        <w:ind w:right="401"/>
        <w:rPr>
          <w:sz w:val="24"/>
        </w:rPr>
      </w:pPr>
      <w:r>
        <w:rPr>
          <w:sz w:val="24"/>
        </w:rPr>
        <w:t>Apply one or more curriculum design models/frameworks to the design of a session/module/programme.</w:t>
      </w:r>
    </w:p>
    <w:p w14:paraId="6726938F" w14:textId="77777777" w:rsidR="00DF1291" w:rsidRDefault="007E04F7">
      <w:pPr>
        <w:pStyle w:val="ListParagraph"/>
        <w:numPr>
          <w:ilvl w:val="0"/>
          <w:numId w:val="21"/>
        </w:numPr>
        <w:tabs>
          <w:tab w:val="left" w:pos="921"/>
        </w:tabs>
        <w:spacing w:line="360" w:lineRule="auto"/>
        <w:ind w:right="398"/>
        <w:rPr>
          <w:sz w:val="24"/>
        </w:rPr>
      </w:pPr>
      <w:r>
        <w:rPr>
          <w:sz w:val="24"/>
        </w:rPr>
        <w:t>Justify decisions underpinning the design of curricula within the participant's own professional</w:t>
      </w:r>
      <w:r>
        <w:rPr>
          <w:spacing w:val="-3"/>
          <w:sz w:val="24"/>
        </w:rPr>
        <w:t xml:space="preserve"> </w:t>
      </w:r>
      <w:r>
        <w:rPr>
          <w:sz w:val="24"/>
        </w:rPr>
        <w:t>context/discipline.</w:t>
      </w:r>
    </w:p>
    <w:p w14:paraId="4DF7BB3A" w14:textId="77777777" w:rsidR="00DF1291" w:rsidRDefault="007E04F7">
      <w:pPr>
        <w:pStyle w:val="ListParagraph"/>
        <w:numPr>
          <w:ilvl w:val="0"/>
          <w:numId w:val="21"/>
        </w:numPr>
        <w:tabs>
          <w:tab w:val="left" w:pos="921"/>
        </w:tabs>
        <w:spacing w:line="360" w:lineRule="auto"/>
        <w:ind w:right="402"/>
        <w:rPr>
          <w:sz w:val="24"/>
        </w:rPr>
      </w:pPr>
      <w:r>
        <w:rPr>
          <w:sz w:val="24"/>
        </w:rPr>
        <w:t>Articulate/illustrate</w:t>
      </w:r>
      <w:r>
        <w:rPr>
          <w:spacing w:val="-9"/>
          <w:sz w:val="24"/>
        </w:rPr>
        <w:t xml:space="preserve"> </w:t>
      </w:r>
      <w:r>
        <w:rPr>
          <w:sz w:val="24"/>
        </w:rPr>
        <w:t>how</w:t>
      </w:r>
      <w:r>
        <w:rPr>
          <w:spacing w:val="-8"/>
          <w:sz w:val="24"/>
        </w:rPr>
        <w:t xml:space="preserve"> </w:t>
      </w:r>
      <w:r>
        <w:rPr>
          <w:sz w:val="24"/>
        </w:rPr>
        <w:t>their</w:t>
      </w:r>
      <w:r>
        <w:rPr>
          <w:spacing w:val="-8"/>
          <w:sz w:val="24"/>
        </w:rPr>
        <w:t xml:space="preserve"> </w:t>
      </w:r>
      <w:r>
        <w:rPr>
          <w:sz w:val="24"/>
        </w:rPr>
        <w:t>professional</w:t>
      </w:r>
      <w:r>
        <w:rPr>
          <w:spacing w:val="-7"/>
          <w:sz w:val="24"/>
        </w:rPr>
        <w:t xml:space="preserve"> </w:t>
      </w:r>
      <w:r>
        <w:rPr>
          <w:sz w:val="24"/>
        </w:rPr>
        <w:t>values</w:t>
      </w:r>
      <w:r>
        <w:rPr>
          <w:spacing w:val="-8"/>
          <w:sz w:val="24"/>
        </w:rPr>
        <w:t xml:space="preserve"> </w:t>
      </w:r>
      <w:r>
        <w:rPr>
          <w:sz w:val="24"/>
        </w:rPr>
        <w:t>about</w:t>
      </w:r>
      <w:r>
        <w:rPr>
          <w:spacing w:val="-6"/>
          <w:sz w:val="24"/>
        </w:rPr>
        <w:t xml:space="preserve"> </w:t>
      </w:r>
      <w:r>
        <w:rPr>
          <w:sz w:val="24"/>
        </w:rPr>
        <w:t>academic</w:t>
      </w:r>
      <w:r>
        <w:rPr>
          <w:spacing w:val="-7"/>
          <w:sz w:val="24"/>
        </w:rPr>
        <w:t xml:space="preserve"> </w:t>
      </w:r>
      <w:r>
        <w:rPr>
          <w:sz w:val="24"/>
        </w:rPr>
        <w:t>practice</w:t>
      </w:r>
      <w:r>
        <w:rPr>
          <w:spacing w:val="-11"/>
          <w:sz w:val="24"/>
        </w:rPr>
        <w:t xml:space="preserve"> </w:t>
      </w:r>
      <w:r>
        <w:rPr>
          <w:sz w:val="24"/>
        </w:rPr>
        <w:t>have</w:t>
      </w:r>
      <w:r>
        <w:rPr>
          <w:spacing w:val="-7"/>
          <w:sz w:val="24"/>
        </w:rPr>
        <w:t xml:space="preserve"> </w:t>
      </w:r>
      <w:r>
        <w:rPr>
          <w:sz w:val="24"/>
        </w:rPr>
        <w:t>been influenced by engagement with this</w:t>
      </w:r>
      <w:r>
        <w:rPr>
          <w:spacing w:val="-4"/>
          <w:sz w:val="24"/>
        </w:rPr>
        <w:t xml:space="preserve"> </w:t>
      </w:r>
      <w:r>
        <w:rPr>
          <w:sz w:val="24"/>
        </w:rPr>
        <w:t>module.</w:t>
      </w:r>
    </w:p>
    <w:p w14:paraId="33D67796" w14:textId="77777777" w:rsidR="00DF1291" w:rsidRDefault="00DF1291">
      <w:pPr>
        <w:spacing w:line="360" w:lineRule="auto"/>
        <w:rPr>
          <w:sz w:val="24"/>
        </w:rPr>
        <w:sectPr w:rsidR="00DF1291">
          <w:pgSz w:w="11910" w:h="16840"/>
          <w:pgMar w:top="1580" w:right="1040" w:bottom="1760" w:left="1240" w:header="0" w:footer="1576" w:gutter="0"/>
          <w:cols w:space="720"/>
        </w:sectPr>
      </w:pPr>
    </w:p>
    <w:p w14:paraId="45B69553" w14:textId="067A350E" w:rsidR="00DF1291" w:rsidRDefault="002A1AC4">
      <w:pPr>
        <w:pStyle w:val="Heading2"/>
        <w:spacing w:before="28"/>
      </w:pPr>
      <w:bookmarkStart w:id="51" w:name="_Toc207714795"/>
      <w:bookmarkStart w:id="52" w:name="_Toc240534309"/>
      <w:r>
        <w:rPr>
          <w:noProof/>
        </w:rPr>
        <w:lastRenderedPageBreak/>
        <mc:AlternateContent>
          <mc:Choice Requires="wps">
            <w:drawing>
              <wp:anchor distT="0" distB="0" distL="0" distR="0" simplePos="0" relativeHeight="251650048" behindDoc="1" locked="0" layoutInCell="1" allowOverlap="1" wp14:anchorId="047E400D" wp14:editId="556914E9">
                <wp:simplePos x="0" y="0"/>
                <wp:positionH relativeFrom="page">
                  <wp:posOffset>896620</wp:posOffset>
                </wp:positionH>
                <wp:positionV relativeFrom="paragraph">
                  <wp:posOffset>248285</wp:posOffset>
                </wp:positionV>
                <wp:extent cx="5769610" cy="1270"/>
                <wp:effectExtent l="0" t="0" r="0" b="0"/>
                <wp:wrapTopAndBottom/>
                <wp:docPr id="91" name="Freeform: 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9CC9D" id="Freeform: Shape 91" o:spid="_x0000_s1026" style="position:absolute;margin-left:70.6pt;margin-top:19.55pt;width:454.3pt;height:.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EeN7h/fAAAACgEAAA8AAABkcnMvZG93bnJldi54bWxMj0FLw0AQ&#10;he+C/2EZwZvdpC3axGyKCIUeRLAGS2/b7JgNZmdDdtum/97JSY/vzceb94r16DpxxiG0nhSkswQE&#10;Uu1NS42C6nPzsAIRoiajO0+o4IoB1uXtTaFz4y/0geddbASHUMi1Ahtjn0sZaotOh5nvkfj27Qen&#10;I8uhkWbQFw53nZwnyaN0uiX+YHWPrxbrn93JKYj9U9VurM3eD1+V3V8PW3wbtkrd340vzyAijvEP&#10;hqk+V4eSOx39iUwQHetlOmdUwSJLQUxAssx4zHFyFi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R43uH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ASSESSMENT</w:t>
      </w:r>
      <w:bookmarkEnd w:id="51"/>
      <w:bookmarkEnd w:id="52"/>
    </w:p>
    <w:p w14:paraId="088B7735" w14:textId="77777777" w:rsidR="00DF1291" w:rsidRDefault="00DF1291">
      <w:pPr>
        <w:pStyle w:val="BodyText"/>
        <w:spacing w:before="2"/>
        <w:rPr>
          <w:b/>
          <w:sz w:val="13"/>
        </w:rPr>
      </w:pPr>
    </w:p>
    <w:p w14:paraId="6968EEDD" w14:textId="77777777" w:rsidR="00DF1291" w:rsidRDefault="007E04F7">
      <w:pPr>
        <w:pStyle w:val="BodyText"/>
        <w:spacing w:before="51" w:line="360" w:lineRule="auto"/>
        <w:ind w:left="200" w:right="400"/>
        <w:jc w:val="both"/>
      </w:pPr>
      <w:r>
        <w:t>Participants</w:t>
      </w:r>
      <w:r>
        <w:rPr>
          <w:spacing w:val="-9"/>
        </w:rPr>
        <w:t xml:space="preserve"> </w:t>
      </w:r>
      <w:r>
        <w:t>must</w:t>
      </w:r>
      <w:r>
        <w:rPr>
          <w:spacing w:val="-9"/>
        </w:rPr>
        <w:t xml:space="preserve"> </w:t>
      </w:r>
      <w:r>
        <w:t>demonstrate</w:t>
      </w:r>
      <w:r>
        <w:rPr>
          <w:spacing w:val="-8"/>
        </w:rPr>
        <w:t xml:space="preserve"> </w:t>
      </w:r>
      <w:r>
        <w:t>continuous</w:t>
      </w:r>
      <w:r>
        <w:rPr>
          <w:spacing w:val="-8"/>
        </w:rPr>
        <w:t xml:space="preserve"> </w:t>
      </w:r>
      <w:r>
        <w:t>and</w:t>
      </w:r>
      <w:r>
        <w:rPr>
          <w:spacing w:val="-7"/>
        </w:rPr>
        <w:t xml:space="preserve"> </w:t>
      </w:r>
      <w:r>
        <w:t>consistent</w:t>
      </w:r>
      <w:r>
        <w:rPr>
          <w:spacing w:val="-6"/>
        </w:rPr>
        <w:t xml:space="preserve"> </w:t>
      </w:r>
      <w:r>
        <w:t>engagement</w:t>
      </w:r>
      <w:r>
        <w:rPr>
          <w:spacing w:val="-10"/>
        </w:rPr>
        <w:t xml:space="preserve"> </w:t>
      </w:r>
      <w:r>
        <w:t>with</w:t>
      </w:r>
      <w:r>
        <w:rPr>
          <w:spacing w:val="-6"/>
        </w:rPr>
        <w:t xml:space="preserve"> </w:t>
      </w:r>
      <w:r>
        <w:t>weekly</w:t>
      </w:r>
      <w:r>
        <w:rPr>
          <w:spacing w:val="-9"/>
        </w:rPr>
        <w:t xml:space="preserve"> </w:t>
      </w:r>
      <w:r>
        <w:t>activities (e.g.</w:t>
      </w:r>
      <w:r>
        <w:rPr>
          <w:spacing w:val="-6"/>
        </w:rPr>
        <w:t xml:space="preserve"> </w:t>
      </w:r>
      <w:r>
        <w:t>online</w:t>
      </w:r>
      <w:r>
        <w:rPr>
          <w:spacing w:val="-9"/>
        </w:rPr>
        <w:t xml:space="preserve"> </w:t>
      </w:r>
      <w:r>
        <w:t>discussions)</w:t>
      </w:r>
      <w:r>
        <w:rPr>
          <w:spacing w:val="-8"/>
        </w:rPr>
        <w:t xml:space="preserve"> </w:t>
      </w:r>
      <w:r>
        <w:t>to</w:t>
      </w:r>
      <w:r>
        <w:rPr>
          <w:spacing w:val="-4"/>
        </w:rPr>
        <w:t xml:space="preserve"> </w:t>
      </w:r>
      <w:r>
        <w:t>proceed</w:t>
      </w:r>
      <w:r>
        <w:rPr>
          <w:spacing w:val="-6"/>
        </w:rPr>
        <w:t xml:space="preserve"> </w:t>
      </w:r>
      <w:r>
        <w:t>to</w:t>
      </w:r>
      <w:r>
        <w:rPr>
          <w:spacing w:val="-7"/>
        </w:rPr>
        <w:t xml:space="preserve"> </w:t>
      </w:r>
      <w:r>
        <w:t>final</w:t>
      </w:r>
      <w:r>
        <w:rPr>
          <w:spacing w:val="-4"/>
        </w:rPr>
        <w:t xml:space="preserve"> </w:t>
      </w:r>
      <w:r>
        <w:t>submission.</w:t>
      </w:r>
      <w:r>
        <w:rPr>
          <w:spacing w:val="-6"/>
        </w:rPr>
        <w:t xml:space="preserve"> </w:t>
      </w:r>
      <w:r>
        <w:t>Some</w:t>
      </w:r>
      <w:r>
        <w:rPr>
          <w:spacing w:val="-7"/>
        </w:rPr>
        <w:t xml:space="preserve"> </w:t>
      </w:r>
      <w:r>
        <w:t>of</w:t>
      </w:r>
      <w:r>
        <w:rPr>
          <w:spacing w:val="-6"/>
        </w:rPr>
        <w:t xml:space="preserve"> </w:t>
      </w:r>
      <w:r>
        <w:t>these</w:t>
      </w:r>
      <w:r>
        <w:rPr>
          <w:spacing w:val="-7"/>
        </w:rPr>
        <w:t xml:space="preserve"> </w:t>
      </w:r>
      <w:r>
        <w:t>will</w:t>
      </w:r>
      <w:r>
        <w:rPr>
          <w:spacing w:val="-10"/>
        </w:rPr>
        <w:t xml:space="preserve"> </w:t>
      </w:r>
      <w:r>
        <w:t>be</w:t>
      </w:r>
      <w:r>
        <w:rPr>
          <w:spacing w:val="-4"/>
        </w:rPr>
        <w:t xml:space="preserve"> </w:t>
      </w:r>
      <w:r>
        <w:t>collaborative</w:t>
      </w:r>
      <w:r>
        <w:rPr>
          <w:spacing w:val="-6"/>
        </w:rPr>
        <w:t xml:space="preserve"> </w:t>
      </w:r>
      <w:r>
        <w:t>in nature whilst others can be done on an individual</w:t>
      </w:r>
      <w:r>
        <w:rPr>
          <w:spacing w:val="-6"/>
        </w:rPr>
        <w:t xml:space="preserve"> </w:t>
      </w:r>
      <w:r>
        <w:t>basis.</w:t>
      </w:r>
    </w:p>
    <w:p w14:paraId="79A0807A" w14:textId="77777777" w:rsidR="00DF1291" w:rsidRDefault="00DF1291">
      <w:pPr>
        <w:pStyle w:val="BodyText"/>
        <w:spacing w:before="10"/>
        <w:rPr>
          <w:sz w:val="19"/>
        </w:rPr>
      </w:pPr>
    </w:p>
    <w:p w14:paraId="1D6DD39D" w14:textId="77777777" w:rsidR="00DF1291" w:rsidRDefault="007E04F7">
      <w:pPr>
        <w:pStyle w:val="BodyText"/>
        <w:spacing w:line="357" w:lineRule="auto"/>
        <w:ind w:left="200" w:right="395"/>
        <w:jc w:val="both"/>
      </w:pPr>
      <w:r>
        <w:t xml:space="preserve">Module participants taking the module on a for-credit basis should also select </w:t>
      </w:r>
      <w:r>
        <w:rPr>
          <w:b/>
        </w:rPr>
        <w:t xml:space="preserve">one </w:t>
      </w:r>
      <w:r>
        <w:t>of the following three assessment options:</w:t>
      </w:r>
    </w:p>
    <w:p w14:paraId="195BFB4A" w14:textId="77777777" w:rsidR="00DF1291" w:rsidRDefault="00DF1291">
      <w:pPr>
        <w:pStyle w:val="BodyText"/>
        <w:spacing w:before="1"/>
        <w:rPr>
          <w:sz w:val="20"/>
        </w:rPr>
      </w:pPr>
    </w:p>
    <w:p w14:paraId="12D19E1F" w14:textId="6E4C4712" w:rsidR="00DF1291" w:rsidRPr="0059185C" w:rsidRDefault="007E04F7" w:rsidP="0025722C">
      <w:pPr>
        <w:ind w:firstLine="200"/>
        <w:rPr>
          <w:b/>
          <w:bCs/>
          <w:sz w:val="24"/>
          <w:szCs w:val="24"/>
        </w:rPr>
      </w:pPr>
      <w:bookmarkStart w:id="53" w:name="_Toc207714796"/>
      <w:r w:rsidRPr="0059185C">
        <w:rPr>
          <w:b/>
          <w:bCs/>
          <w:sz w:val="24"/>
          <w:szCs w:val="24"/>
        </w:rPr>
        <w:t>OPTION 1: A</w:t>
      </w:r>
      <w:r w:rsidR="2059D1AD" w:rsidRPr="0059185C">
        <w:rPr>
          <w:b/>
          <w:bCs/>
          <w:sz w:val="24"/>
          <w:szCs w:val="24"/>
        </w:rPr>
        <w:t xml:space="preserve"> (re)design of a</w:t>
      </w:r>
      <w:r w:rsidRPr="0059185C">
        <w:rPr>
          <w:b/>
          <w:bCs/>
          <w:sz w:val="24"/>
          <w:szCs w:val="24"/>
        </w:rPr>
        <w:t xml:space="preserve"> </w:t>
      </w:r>
      <w:r w:rsidR="034E759B" w:rsidRPr="0059185C">
        <w:rPr>
          <w:b/>
          <w:bCs/>
          <w:sz w:val="24"/>
          <w:szCs w:val="24"/>
        </w:rPr>
        <w:t>module suitable</w:t>
      </w:r>
      <w:r w:rsidR="1EB4E6F3" w:rsidRPr="0059185C">
        <w:rPr>
          <w:b/>
          <w:bCs/>
          <w:sz w:val="24"/>
          <w:szCs w:val="24"/>
        </w:rPr>
        <w:t xml:space="preserve"> for participants use in current or future teaching</w:t>
      </w:r>
      <w:bookmarkEnd w:id="53"/>
    </w:p>
    <w:p w14:paraId="7261B7E2" w14:textId="7B26762E" w:rsidR="00DF1291" w:rsidRDefault="17FFB9E1">
      <w:pPr>
        <w:pStyle w:val="BodyText"/>
        <w:spacing w:before="1" w:line="360" w:lineRule="auto"/>
        <w:ind w:left="200" w:right="391"/>
        <w:jc w:val="both"/>
      </w:pPr>
      <w:r>
        <w:t xml:space="preserve"> </w:t>
      </w:r>
    </w:p>
    <w:p w14:paraId="0EABC0FD" w14:textId="792F08A3" w:rsidR="00DF1291" w:rsidRDefault="17FFB9E1">
      <w:pPr>
        <w:pStyle w:val="BodyText"/>
        <w:spacing w:before="1" w:line="360" w:lineRule="auto"/>
        <w:ind w:left="200" w:right="391"/>
        <w:jc w:val="both"/>
      </w:pPr>
      <w:r>
        <w:t>D</w:t>
      </w:r>
      <w:r w:rsidR="33436D39">
        <w:t>esign and d</w:t>
      </w:r>
      <w:r w:rsidR="7DF4649A">
        <w:t>ocument (multimed</w:t>
      </w:r>
      <w:r w:rsidR="3C72334B">
        <w:t xml:space="preserve">ia formats accepted) </w:t>
      </w:r>
      <w:r>
        <w:t>a module outline that contains the relevant curriculum design details required for its implementation, within your own teaching context.</w:t>
      </w:r>
      <w:r w:rsidR="1613D8D1">
        <w:t xml:space="preserve"> </w:t>
      </w:r>
      <w:r>
        <w:t>The submission should be accompanied by a rational</w:t>
      </w:r>
      <w:r w:rsidR="449FC3CB">
        <w:t>e</w:t>
      </w:r>
      <w:r>
        <w:t xml:space="preserve"> for the choices, including references, which demonstrates engagement with the course materials.</w:t>
      </w:r>
      <w:r w:rsidR="3B88288A">
        <w:t xml:space="preserve"> </w:t>
      </w:r>
      <w:r>
        <w:t>The assignment should evidence achievement of the four module Learning Outcomes.</w:t>
      </w:r>
      <w:r w:rsidR="5103DA02">
        <w:t xml:space="preserve"> </w:t>
      </w:r>
      <w:r w:rsidR="39A1A1AC">
        <w:t xml:space="preserve"> The total word count is c. 2500</w:t>
      </w:r>
      <w:r w:rsidR="20724EBC">
        <w:t xml:space="preserve">, </w:t>
      </w:r>
      <w:r w:rsidR="6A601FE5">
        <w:t>excluding references</w:t>
      </w:r>
      <w:r w:rsidR="39A1A1AC">
        <w:t xml:space="preserve"> </w:t>
      </w:r>
    </w:p>
    <w:p w14:paraId="6E176673" w14:textId="77777777" w:rsidR="00DF1291" w:rsidRDefault="00DF1291">
      <w:pPr>
        <w:pStyle w:val="BodyText"/>
      </w:pPr>
    </w:p>
    <w:p w14:paraId="12C240FE" w14:textId="77777777" w:rsidR="00DF1291" w:rsidRDefault="00DF1291">
      <w:pPr>
        <w:pStyle w:val="BodyText"/>
        <w:rPr>
          <w:sz w:val="25"/>
        </w:rPr>
      </w:pPr>
    </w:p>
    <w:p w14:paraId="7A57922E" w14:textId="2E05DEAB" w:rsidR="00CC0826" w:rsidRPr="0059185C" w:rsidRDefault="007E04F7" w:rsidP="0025722C">
      <w:pPr>
        <w:ind w:firstLine="200"/>
        <w:rPr>
          <w:b/>
          <w:bCs/>
          <w:sz w:val="24"/>
          <w:szCs w:val="24"/>
        </w:rPr>
      </w:pPr>
      <w:bookmarkStart w:id="54" w:name="_Toc207714797"/>
      <w:r w:rsidRPr="0059185C">
        <w:rPr>
          <w:b/>
          <w:bCs/>
          <w:sz w:val="24"/>
          <w:szCs w:val="24"/>
        </w:rPr>
        <w:t xml:space="preserve">OPTION 2: </w:t>
      </w:r>
      <w:r w:rsidR="00CC0826" w:rsidRPr="0059185C">
        <w:rPr>
          <w:b/>
          <w:bCs/>
          <w:sz w:val="24"/>
          <w:szCs w:val="24"/>
        </w:rPr>
        <w:t>An original research-informed resource focusing on any aspect of curriculum design</w:t>
      </w:r>
      <w:bookmarkEnd w:id="54"/>
    </w:p>
    <w:p w14:paraId="4F79891F" w14:textId="0C8FD85D" w:rsidR="00DF1291" w:rsidRDefault="00DF1291" w:rsidP="0025722C"/>
    <w:p w14:paraId="298AB70A" w14:textId="77777777" w:rsidR="00CC0826" w:rsidRPr="00CC0826" w:rsidRDefault="00CC0826" w:rsidP="00CC0826">
      <w:pPr>
        <w:pStyle w:val="BodyText"/>
        <w:spacing w:before="10" w:line="360" w:lineRule="auto"/>
        <w:ind w:left="200"/>
      </w:pPr>
      <w:r w:rsidRPr="00CC0826">
        <w:t>Develop an original research-informed Academic Practice-style resource, focusing on any aspect of curriculum design. This can be either targeted at supporting staff holding roles supporting teaching and learning, or targeted at students, in their potential engagement with curriculum design. The assignment should evidence that you have achieved the four module Learning Outcomes and include a reference list. The total word count is c. 2500, excluding references.</w:t>
      </w:r>
    </w:p>
    <w:p w14:paraId="256E0877" w14:textId="77777777" w:rsidR="00DF1291" w:rsidRDefault="00DF1291" w:rsidP="35092D6B">
      <w:pPr>
        <w:pStyle w:val="BodyText"/>
        <w:spacing w:before="10"/>
        <w:rPr>
          <w:sz w:val="19"/>
          <w:szCs w:val="19"/>
        </w:rPr>
      </w:pPr>
    </w:p>
    <w:p w14:paraId="4FD27DE3" w14:textId="4134B56C" w:rsidR="006878F6" w:rsidRDefault="006878F6" w:rsidP="006878F6">
      <w:pPr>
        <w:pStyle w:val="BodyText"/>
        <w:spacing w:before="10" w:line="360" w:lineRule="auto"/>
        <w:ind w:left="200"/>
      </w:pPr>
      <w:r>
        <w:t xml:space="preserve">Note that the Curriculum Design Rubric </w:t>
      </w:r>
      <w:r w:rsidR="00B03853">
        <w:t>is on page</w:t>
      </w:r>
      <w:r w:rsidR="007A5DE7">
        <w:t>s 39-40</w:t>
      </w:r>
      <w:r w:rsidR="00B03853">
        <w:t>.</w:t>
      </w:r>
    </w:p>
    <w:p w14:paraId="185EF787" w14:textId="77777777" w:rsidR="00DF1291" w:rsidRDefault="00DF1291">
      <w:pPr>
        <w:jc w:val="both"/>
        <w:sectPr w:rsidR="00DF1291">
          <w:pgSz w:w="11910" w:h="16840"/>
          <w:pgMar w:top="1340" w:right="1040" w:bottom="1760" w:left="1240" w:header="0" w:footer="1576" w:gutter="0"/>
          <w:cols w:space="720"/>
        </w:sectPr>
      </w:pPr>
    </w:p>
    <w:p w14:paraId="0E4AB091" w14:textId="77777777" w:rsidR="00DF1291" w:rsidRPr="0059185C" w:rsidRDefault="007E04F7" w:rsidP="0025722C">
      <w:pPr>
        <w:ind w:firstLine="200"/>
        <w:rPr>
          <w:b/>
          <w:bCs/>
          <w:sz w:val="24"/>
          <w:szCs w:val="24"/>
        </w:rPr>
      </w:pPr>
      <w:bookmarkStart w:id="55" w:name="_Toc207714798"/>
      <w:r w:rsidRPr="0059185C">
        <w:rPr>
          <w:b/>
          <w:bCs/>
          <w:sz w:val="24"/>
          <w:szCs w:val="24"/>
        </w:rPr>
        <w:lastRenderedPageBreak/>
        <w:t>OPTION 3: A critical reflection as part of the SpCert Professional Teaching Portfolio</w:t>
      </w:r>
      <w:bookmarkEnd w:id="55"/>
    </w:p>
    <w:p w14:paraId="626458D4" w14:textId="77777777" w:rsidR="00DF1291" w:rsidRDefault="00DF1291">
      <w:pPr>
        <w:pStyle w:val="BodyText"/>
        <w:spacing w:before="8"/>
        <w:rPr>
          <w:b/>
          <w:sz w:val="31"/>
        </w:rPr>
      </w:pPr>
    </w:p>
    <w:p w14:paraId="56A4A86B" w14:textId="64EA50A9" w:rsidR="007E04F7" w:rsidRDefault="3F3E0C08" w:rsidP="187B0941">
      <w:pPr>
        <w:spacing w:line="360" w:lineRule="auto"/>
        <w:ind w:left="200" w:right="401"/>
        <w:jc w:val="both"/>
        <w:rPr>
          <w:b/>
          <w:bCs/>
          <w:sz w:val="24"/>
          <w:szCs w:val="24"/>
        </w:rPr>
      </w:pPr>
      <w:r w:rsidRPr="187B0941">
        <w:rPr>
          <w:b/>
          <w:bCs/>
          <w:color w:val="4F81BC"/>
          <w:sz w:val="24"/>
          <w:szCs w:val="24"/>
        </w:rPr>
        <w:t xml:space="preserve"> **NOTE: This option is only available to those completing the Professional Teaching Portfolio for the purposes of the </w:t>
      </w:r>
      <w:proofErr w:type="gramStart"/>
      <w:r w:rsidRPr="187B0941">
        <w:rPr>
          <w:b/>
          <w:bCs/>
          <w:color w:val="4F81BC"/>
          <w:sz w:val="24"/>
          <w:szCs w:val="24"/>
        </w:rPr>
        <w:t>SpCert.*</w:t>
      </w:r>
      <w:proofErr w:type="gramEnd"/>
      <w:r w:rsidRPr="187B0941">
        <w:rPr>
          <w:b/>
          <w:bCs/>
          <w:color w:val="4F81BC"/>
          <w:sz w:val="24"/>
          <w:szCs w:val="24"/>
        </w:rPr>
        <w:t>*</w:t>
      </w:r>
    </w:p>
    <w:p w14:paraId="1CB6E643" w14:textId="77777777" w:rsidR="00DF1291" w:rsidRDefault="00DF1291">
      <w:pPr>
        <w:pStyle w:val="BodyText"/>
        <w:spacing w:before="8"/>
        <w:rPr>
          <w:b/>
          <w:sz w:val="19"/>
        </w:rPr>
      </w:pPr>
    </w:p>
    <w:p w14:paraId="2FAC4BF7" w14:textId="7DAE7831" w:rsidR="00DF1291" w:rsidRDefault="007E04F7">
      <w:pPr>
        <w:pStyle w:val="BodyText"/>
        <w:spacing w:line="360" w:lineRule="auto"/>
        <w:ind w:left="200" w:right="393"/>
        <w:jc w:val="both"/>
      </w:pPr>
      <w:r>
        <w:t xml:space="preserve">If you are completing the </w:t>
      </w:r>
      <w:r>
        <w:rPr>
          <w:b/>
        </w:rPr>
        <w:t xml:space="preserve">Professional Teaching Portfolio, </w:t>
      </w:r>
      <w:r>
        <w:t>for the purposes of the SpCert Award, you should develop a critical reflection on the module’s impact on your practice, as one of the four elements of the portfolio This critical reflection may be text-based or developed as a digital artefact. (c.2,500 words or equivalent</w:t>
      </w:r>
      <w:r w:rsidR="00AC5862">
        <w:t>)</w:t>
      </w:r>
      <w:r>
        <w:t xml:space="preserve"> for the critical reflection.</w:t>
      </w:r>
    </w:p>
    <w:p w14:paraId="7FEB2256" w14:textId="77777777" w:rsidR="00DF1291" w:rsidRDefault="00DF1291">
      <w:pPr>
        <w:pStyle w:val="BodyText"/>
        <w:spacing w:before="9"/>
        <w:rPr>
          <w:sz w:val="19"/>
        </w:rPr>
      </w:pPr>
    </w:p>
    <w:p w14:paraId="1FAF7112" w14:textId="441A9236" w:rsidR="00DF1291" w:rsidRDefault="00327B45" w:rsidP="00327B45">
      <w:pPr>
        <w:spacing w:line="360" w:lineRule="auto"/>
        <w:ind w:left="198"/>
        <w:rPr>
          <w:sz w:val="20"/>
        </w:rPr>
      </w:pPr>
      <w:r w:rsidRPr="00C85459">
        <w:rPr>
          <w:sz w:val="24"/>
          <w:szCs w:val="24"/>
        </w:rPr>
        <w:t>Please refer to the section on Professional Teaching Portfolio. Rubric for cases studies as part of the portfolio are on page</w:t>
      </w:r>
      <w:r w:rsidR="007A5DE7">
        <w:rPr>
          <w:sz w:val="24"/>
          <w:szCs w:val="24"/>
        </w:rPr>
        <w:t>s 46-47</w:t>
      </w:r>
      <w:r w:rsidRPr="00C85459">
        <w:rPr>
          <w:sz w:val="24"/>
          <w:szCs w:val="24"/>
        </w:rPr>
        <w:t xml:space="preserve"> of this handbook.</w:t>
      </w:r>
    </w:p>
    <w:p w14:paraId="28917A0F" w14:textId="77777777" w:rsidR="00DF1291" w:rsidRDefault="00DF1291">
      <w:pPr>
        <w:pStyle w:val="BodyText"/>
        <w:rPr>
          <w:sz w:val="20"/>
        </w:rPr>
      </w:pPr>
    </w:p>
    <w:p w14:paraId="700465F7" w14:textId="77777777" w:rsidR="00DF1291" w:rsidRDefault="00DF1291">
      <w:pPr>
        <w:pStyle w:val="BodyText"/>
        <w:spacing w:before="6"/>
        <w:rPr>
          <w:sz w:val="19"/>
        </w:rPr>
      </w:pPr>
    </w:p>
    <w:p w14:paraId="73C8B0BC" w14:textId="416656A8" w:rsidR="00DF1291" w:rsidRDefault="002A1AC4">
      <w:pPr>
        <w:pStyle w:val="Heading2"/>
        <w:spacing w:before="51"/>
      </w:pPr>
      <w:bookmarkStart w:id="56" w:name="_Toc207714799"/>
      <w:bookmarkStart w:id="57" w:name="_Toc240534310"/>
      <w:r>
        <w:rPr>
          <w:noProof/>
        </w:rPr>
        <mc:AlternateContent>
          <mc:Choice Requires="wps">
            <w:drawing>
              <wp:anchor distT="0" distB="0" distL="0" distR="0" simplePos="0" relativeHeight="251659264" behindDoc="1" locked="0" layoutInCell="1" allowOverlap="1" wp14:anchorId="7A6BEDFD" wp14:editId="004EDA45">
                <wp:simplePos x="0" y="0"/>
                <wp:positionH relativeFrom="page">
                  <wp:posOffset>896620</wp:posOffset>
                </wp:positionH>
                <wp:positionV relativeFrom="paragraph">
                  <wp:posOffset>262890</wp:posOffset>
                </wp:positionV>
                <wp:extent cx="5769610" cy="1270"/>
                <wp:effectExtent l="0" t="0" r="0" b="0"/>
                <wp:wrapTopAndBottom/>
                <wp:docPr id="90" name="Freeform: 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779B1" id="Freeform: Shape 90" o:spid="_x0000_s1026" style="position:absolute;margin-left:70.6pt;margin-top:20.7pt;width:454.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D/fVL7fAAAACgEAAA8AAABkcnMvZG93bnJldi54bWxMj8FqwzAQ&#10;RO+F/oPYQm+N7GDSxrUcSiGQQyk0MS25KdbGMrFWxlIS5++7PrXHmX3MzhSr0XXigkNoPSlIZwkI&#10;pNqblhoF1W799AIiRE1Gd55QwQ0DrMr7u0Lnxl/pCy/b2AgOoZBrBTbGPpcy1BadDjPfI/Ht6Aen&#10;I8uhkWbQVw53nZwnyUI63RJ/sLrHd4v1aXt2CmL/XLVra5ef++/K/tz2G/wYNko9PoxvryAijvEP&#10;hqk+V4eSOx38mUwQHessnTOqIEszEBOQZEsec5icBciykP8nlL8AAAD//wMAUEsBAi0AFAAGAAgA&#10;AAAhALaDOJL+AAAA4QEAABMAAAAAAAAAAAAAAAAAAAAAAFtDb250ZW50X1R5cGVzXS54bWxQSwEC&#10;LQAUAAYACAAAACEAOP0h/9YAAACUAQAACwAAAAAAAAAAAAAAAAAvAQAAX3JlbHMvLnJlbHNQSwEC&#10;LQAUAAYACAAAACEA+/h2apECAAB/BQAADgAAAAAAAAAAAAAAAAAuAgAAZHJzL2Uyb0RvYy54bWxQ&#10;SwECLQAUAAYACAAAACEAP99Uvt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MODULE COORDINATOR</w:t>
      </w:r>
      <w:bookmarkEnd w:id="56"/>
      <w:bookmarkEnd w:id="57"/>
    </w:p>
    <w:p w14:paraId="75310DCF" w14:textId="77777777" w:rsidR="00DF1291" w:rsidRDefault="00DF1291">
      <w:pPr>
        <w:pStyle w:val="BodyText"/>
        <w:spacing w:before="1"/>
        <w:rPr>
          <w:b/>
          <w:sz w:val="13"/>
        </w:rPr>
      </w:pPr>
    </w:p>
    <w:p w14:paraId="75EBC597" w14:textId="7810F21B" w:rsidR="00DF1291" w:rsidRDefault="00113880">
      <w:pPr>
        <w:pStyle w:val="BodyText"/>
        <w:spacing w:before="52"/>
        <w:ind w:left="200"/>
      </w:pPr>
      <w:r>
        <w:t>TBC</w:t>
      </w:r>
    </w:p>
    <w:p w14:paraId="71083ABF" w14:textId="77777777" w:rsidR="00DF1291" w:rsidRDefault="00DF1291">
      <w:pPr>
        <w:pStyle w:val="BodyText"/>
        <w:spacing w:before="4"/>
        <w:rPr>
          <w:sz w:val="28"/>
        </w:rPr>
      </w:pPr>
    </w:p>
    <w:p w14:paraId="63C2AC31" w14:textId="77848F0D" w:rsidR="00DF1291" w:rsidRDefault="002A1AC4">
      <w:pPr>
        <w:pStyle w:val="Heading2"/>
      </w:pPr>
      <w:bookmarkStart w:id="58" w:name="_Toc207714800"/>
      <w:bookmarkStart w:id="59" w:name="_Toc240534311"/>
      <w:r>
        <w:rPr>
          <w:noProof/>
        </w:rPr>
        <mc:AlternateContent>
          <mc:Choice Requires="wps">
            <w:drawing>
              <wp:anchor distT="0" distB="0" distL="0" distR="0" simplePos="0" relativeHeight="251668480" behindDoc="1" locked="0" layoutInCell="1" allowOverlap="1" wp14:anchorId="1995F6C1" wp14:editId="7E581B69">
                <wp:simplePos x="0" y="0"/>
                <wp:positionH relativeFrom="page">
                  <wp:posOffset>896620</wp:posOffset>
                </wp:positionH>
                <wp:positionV relativeFrom="paragraph">
                  <wp:posOffset>230505</wp:posOffset>
                </wp:positionV>
                <wp:extent cx="5769610" cy="1270"/>
                <wp:effectExtent l="0" t="0" r="0" b="0"/>
                <wp:wrapTopAndBottom/>
                <wp:docPr id="89" name="Freeform: 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13324" id="Freeform: Shape 89" o:spid="_x0000_s1026" style="position:absolute;margin-left:70.6pt;margin-top:18.15pt;width:454.3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DZBYXfAAAACgEAAA8AAABkcnMvZG93bnJldi54bWxMj81OwzAQ&#10;hO9IvIO1SNyo0x8KDXEqhFSpB4REiUC9ufESR8TryHbb9O3ZnOA4s59mZ4r14DpxwhBbTwqmkwwE&#10;Uu1NS42C6mNz9wgiJk1Gd55QwQUjrMvrq0Lnxp/pHU+71AgOoZhrBTalPpcy1hadjhPfI/Ht2wen&#10;E8vQSBP0mcNdJ2dZtpROt8QfrO7xxWL9szs6Bal/qNqNtau3/Wdlvy77Lb6GrVK3N8PzE4iEQ/qD&#10;YazP1aHkTgd/JBNFx3oxnTGqYL6cgxiBbLHiMYfRuQd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sNkFh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spacing w:val="12"/>
        </w:rPr>
        <w:t>TEACHING</w:t>
      </w:r>
      <w:r>
        <w:rPr>
          <w:color w:val="365F91"/>
          <w:spacing w:val="34"/>
        </w:rPr>
        <w:t xml:space="preserve"> </w:t>
      </w:r>
      <w:r>
        <w:rPr>
          <w:color w:val="365F91"/>
          <w:spacing w:val="11"/>
        </w:rPr>
        <w:t>STAFF</w:t>
      </w:r>
      <w:bookmarkEnd w:id="58"/>
      <w:bookmarkEnd w:id="59"/>
    </w:p>
    <w:p w14:paraId="3E54C8EA" w14:textId="77777777" w:rsidR="00DF1291" w:rsidRDefault="00DF1291">
      <w:pPr>
        <w:pStyle w:val="BodyText"/>
        <w:spacing w:before="2"/>
        <w:rPr>
          <w:b/>
          <w:sz w:val="13"/>
        </w:rPr>
      </w:pPr>
    </w:p>
    <w:p w14:paraId="08A2B51C" w14:textId="77777777" w:rsidR="00113880" w:rsidRDefault="00113880" w:rsidP="00113880">
      <w:pPr>
        <w:pStyle w:val="BodyText"/>
        <w:spacing w:before="52"/>
        <w:ind w:left="200"/>
      </w:pPr>
      <w:r>
        <w:t>TBC</w:t>
      </w:r>
    </w:p>
    <w:p w14:paraId="57FD86D7" w14:textId="77777777" w:rsidR="00DF1291" w:rsidRDefault="00DF1291">
      <w:pPr>
        <w:sectPr w:rsidR="00DF1291">
          <w:pgSz w:w="11910" w:h="16840"/>
          <w:pgMar w:top="1340" w:right="1040" w:bottom="1760" w:left="1240" w:header="0" w:footer="1576" w:gutter="0"/>
          <w:cols w:space="720"/>
        </w:sectPr>
      </w:pPr>
    </w:p>
    <w:p w14:paraId="342AC99C" w14:textId="77777777" w:rsidR="00DF1291" w:rsidRDefault="00DF1291">
      <w:pPr>
        <w:pStyle w:val="BodyText"/>
        <w:spacing w:before="6"/>
        <w:rPr>
          <w:sz w:val="6"/>
        </w:rPr>
      </w:pPr>
    </w:p>
    <w:p w14:paraId="688547E7" w14:textId="7B65426A" w:rsidR="00DF1291" w:rsidRDefault="002A1AC4">
      <w:pPr>
        <w:pStyle w:val="BodyText"/>
        <w:ind w:left="5491"/>
        <w:rPr>
          <w:sz w:val="20"/>
        </w:rPr>
      </w:pPr>
      <w:r>
        <w:rPr>
          <w:noProof/>
          <w:position w:val="-1"/>
          <w:sz w:val="20"/>
        </w:rPr>
        <mc:AlternateContent>
          <mc:Choice Requires="wps">
            <w:drawing>
              <wp:inline distT="0" distB="0" distL="0" distR="0" wp14:anchorId="7D2FE76C" wp14:editId="706D4944">
                <wp:extent cx="2374265" cy="1371600"/>
                <wp:effectExtent l="19050" t="19050" r="16510" b="19050"/>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371600"/>
                        </a:xfrm>
                        <a:prstGeom prst="rect">
                          <a:avLst/>
                        </a:prstGeom>
                        <a:solidFill>
                          <a:srgbClr val="D9D9D9"/>
                        </a:solidFill>
                        <a:ln w="25400">
                          <a:solidFill>
                            <a:srgbClr val="4AACC5"/>
                          </a:solidFill>
                          <a:miter lim="800000"/>
                          <a:headEnd/>
                          <a:tailEnd/>
                        </a:ln>
                      </wps:spPr>
                      <wps:txbx>
                        <w:txbxContent>
                          <w:p w14:paraId="6C8CC0EB" w14:textId="77777777" w:rsidR="00DF1291" w:rsidRDefault="00DF1291">
                            <w:pPr>
                              <w:pStyle w:val="BodyText"/>
                              <w:spacing w:before="3"/>
                              <w:rPr>
                                <w:sz w:val="81"/>
                              </w:rPr>
                            </w:pPr>
                          </w:p>
                          <w:p w14:paraId="6ED1F180" w14:textId="77777777" w:rsidR="00DF1291" w:rsidRDefault="007E04F7">
                            <w:pPr>
                              <w:spacing w:line="1128" w:lineRule="exact"/>
                              <w:ind w:left="144"/>
                              <w:rPr>
                                <w:sz w:val="96"/>
                              </w:rPr>
                            </w:pPr>
                            <w:r>
                              <w:rPr>
                                <w:color w:val="FFFFFF"/>
                                <w:sz w:val="96"/>
                              </w:rPr>
                              <w:t>VP1006</w:t>
                            </w:r>
                          </w:p>
                        </w:txbxContent>
                      </wps:txbx>
                      <wps:bodyPr rot="0" vert="horz" wrap="square" lIns="0" tIns="0" rIns="0" bIns="0" anchor="t" anchorCtr="0" upright="1">
                        <a:noAutofit/>
                      </wps:bodyPr>
                    </wps:wsp>
                  </a:graphicData>
                </a:graphic>
              </wp:inline>
            </w:drawing>
          </mc:Choice>
          <mc:Fallback>
            <w:pict>
              <v:shape w14:anchorId="7D2FE76C" id="Text Box 88" o:spid="_x0000_s1037" type="#_x0000_t202" style="width:186.95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u4iFwIAACUEAAAOAAAAZHJzL2Uyb0RvYy54bWysU9uO0zAQfUfiHyy/06TdtrtETVelZRHS&#10;cpEWPsBxnMbC8Zix22T5esZO20UL4gGRSNb4dubMmePV7dAZdlToNdiSTyc5Z8pKqLXdl/zrl7tX&#10;N5z5IGwtDFhV8kfl+e365YtV7wo1gxZMrZARiPVF70rehuCKLPOyVZ3wE3DK0mYD2IlAU9xnNYqe&#10;0DuTzfJ8mfWAtUOQynta3Y2bfJ3wm0bJ8KlpvArMlJy4hTRiGqs4ZuuVKPYoXKvliYb4Bxad0JaS&#10;XqB2Igh2QP0bVKclgocmTCR0GTSNlirVQNVM82fVPLTCqVQLiePdRSb//2Dlx+OD+4wsDG9goAam&#10;Iry7B/nNMwvbVti92iBC3ypRU+JplCzrnS9OV6PUvvARpOo/QE1NFocACWhosIuqUJ2M0KkBjxfR&#10;1RCYpMXZ1fV8tlxwJmlvenU9XeapLZkoztcd+vBOQcdiUHKkriZ4cbz3IdIRxflIzObB6PpOG5Mm&#10;uK+2BtlRkAN2r+OfKnh2zFjWE5fFnJL/HWO+2Wy3iz9hdDqQl43uSn6Tx290VxTura2T04LQZoyJ&#10;s7EnJaN4o4xhqAamaxIi6RyVraB+JG0RRu/SW6OgBfzBWU++Lbn/fhCoODPvLfUnmvwc4DmozoGw&#10;kq6WPHA2htswPoaDQ71vCXl0gIUN9bDRSd0nFie+5MUk+undRLP/Ok+nnl73+icAAAD//wMAUEsD&#10;BBQABgAIAAAAIQDU1/p43gAAAAUBAAAPAAAAZHJzL2Rvd25yZXYueG1sTI9BS8NAEIXvgv9hGcGL&#10;2E1baGvMpkhBECyCVex1kx2zodnZkN20q7/esRe9DDze471vinVynTjiEFpPCqaTDARS7U1LjYL3&#10;t8fbFYgQNRndeUIFXxhgXV5eFDo3/kSveNzFRnAJhVwrsDH2uZShtuh0mPgeib1PPzgdWQ6NNIM+&#10;cbnr5CzLFtLplnjB6h43FuvDbnQKnvZbu3m5qZp96tPH9+ifD2m1VOr6Kj3cg4iY4l8YfvEZHUpm&#10;qvxIJohOAT8Sz5e9+XJ+B6JSMJsuMpBlIf/Tlz8AAAD//wMAUEsBAi0AFAAGAAgAAAAhALaDOJL+&#10;AAAA4QEAABMAAAAAAAAAAAAAAAAAAAAAAFtDb250ZW50X1R5cGVzXS54bWxQSwECLQAUAAYACAAA&#10;ACEAOP0h/9YAAACUAQAACwAAAAAAAAAAAAAAAAAvAQAAX3JlbHMvLnJlbHNQSwECLQAUAAYACAAA&#10;ACEAmfbuIhcCAAAlBAAADgAAAAAAAAAAAAAAAAAuAgAAZHJzL2Uyb0RvYy54bWxQSwECLQAUAAYA&#10;CAAAACEA1Nf6eN4AAAAFAQAADwAAAAAAAAAAAAAAAABxBAAAZHJzL2Rvd25yZXYueG1sUEsFBgAA&#10;AAAEAAQA8wAAAHwFAAAAAA==&#10;" fillcolor="#d9d9d9" strokecolor="#4aacc5" strokeweight="2pt">
                <v:textbox inset="0,0,0,0">
                  <w:txbxContent>
                    <w:p w14:paraId="6C8CC0EB" w14:textId="77777777" w:rsidR="00DF1291" w:rsidRDefault="00DF1291">
                      <w:pPr>
                        <w:pStyle w:val="BodyText"/>
                        <w:spacing w:before="3"/>
                        <w:rPr>
                          <w:sz w:val="81"/>
                        </w:rPr>
                      </w:pPr>
                    </w:p>
                    <w:p w14:paraId="6ED1F180" w14:textId="77777777" w:rsidR="00DF1291" w:rsidRDefault="007E04F7">
                      <w:pPr>
                        <w:spacing w:line="1128" w:lineRule="exact"/>
                        <w:ind w:left="144"/>
                        <w:rPr>
                          <w:sz w:val="96"/>
                        </w:rPr>
                      </w:pPr>
                      <w:r>
                        <w:rPr>
                          <w:color w:val="FFFFFF"/>
                          <w:sz w:val="96"/>
                        </w:rPr>
                        <w:t>VP1006</w:t>
                      </w:r>
                    </w:p>
                  </w:txbxContent>
                </v:textbox>
                <w10:anchorlock/>
              </v:shape>
            </w:pict>
          </mc:Fallback>
        </mc:AlternateContent>
      </w:r>
    </w:p>
    <w:p w14:paraId="5C2447C7" w14:textId="77777777" w:rsidR="00DF1291" w:rsidRDefault="00DF1291">
      <w:pPr>
        <w:pStyle w:val="BodyText"/>
        <w:spacing w:before="8"/>
        <w:rPr>
          <w:sz w:val="7"/>
        </w:rPr>
      </w:pPr>
    </w:p>
    <w:p w14:paraId="76E2757B" w14:textId="1011F96F" w:rsidR="00DF1291" w:rsidRDefault="002A1AC4">
      <w:pPr>
        <w:pStyle w:val="BodyText"/>
        <w:ind w:left="111"/>
        <w:rPr>
          <w:sz w:val="20"/>
        </w:rPr>
      </w:pPr>
      <w:r>
        <w:rPr>
          <w:noProof/>
          <w:sz w:val="20"/>
        </w:rPr>
        <mc:AlternateContent>
          <mc:Choice Requires="wps">
            <w:drawing>
              <wp:inline distT="0" distB="0" distL="0" distR="0" wp14:anchorId="4A1B54F8" wp14:editId="602F306F">
                <wp:extent cx="5845810" cy="448310"/>
                <wp:effectExtent l="0" t="0" r="2540" b="0"/>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2B4F8" w14:textId="77777777" w:rsidR="00DF1291" w:rsidRPr="009F68C8" w:rsidRDefault="007E04F7" w:rsidP="009F68C8">
                            <w:pPr>
                              <w:pStyle w:val="Heading1"/>
                              <w:rPr>
                                <w:color w:val="FFFFFF" w:themeColor="background1"/>
                                <w:sz w:val="32"/>
                                <w:szCs w:val="32"/>
                              </w:rPr>
                            </w:pPr>
                            <w:bookmarkStart w:id="60" w:name="_Toc240534312"/>
                            <w:r w:rsidRPr="009F68C8">
                              <w:rPr>
                                <w:color w:val="FFFFFF" w:themeColor="background1"/>
                                <w:sz w:val="32"/>
                                <w:szCs w:val="32"/>
                              </w:rPr>
                              <w:t>Assessment and Feedback in Higher Education</w:t>
                            </w:r>
                            <w:bookmarkEnd w:id="60"/>
                          </w:p>
                        </w:txbxContent>
                      </wps:txbx>
                      <wps:bodyPr rot="0" vert="horz" wrap="square" lIns="0" tIns="0" rIns="0" bIns="0" anchor="t" anchorCtr="0" upright="1">
                        <a:noAutofit/>
                      </wps:bodyPr>
                    </wps:wsp>
                  </a:graphicData>
                </a:graphic>
              </wp:inline>
            </w:drawing>
          </mc:Choice>
          <mc:Fallback>
            <w:pict>
              <v:shape w14:anchorId="4A1B54F8" id="Text Box 87" o:spid="_x0000_s1038"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l7wEAAMIDAAAOAAAAZHJzL2Uyb0RvYy54bWysU9tu2zAMfR+wfxD0vjjO0sEw4hRtigwD&#10;uq1Atw+QZdkWJosapcTOvn6UnKS7vA17ESiRPOQ5pDa302DYUaHXYCueL5acKSuh0bar+Ncv+zcF&#10;Zz4I2wgDVlX8pDy/3b5+tRldqVbQg2kUMgKxvhxdxfsQXJllXvZqEH4BTllytoCDCHTFLmtQjIQ+&#10;mGy1XL7LRsDGIUjlPb0+zE6+Tfhtq2T43LZeBWYqTr2FdGI663hm240oOxSu1/LchviHLgahLRW9&#10;Qj2IINgB9V9Qg5YIHtqwkDBk0LZaqsSB2OTLP9g898KpxIXE8e4qk/9/sPLT8dk9IQvTPUw0wETC&#10;u0eQ3zyzsOuF7dQdIoy9Eg0VzqNk2eh8eU6NUvvSR5B6/AgNDVkcAiSgqcUhqkI8GaHTAE5X0dUU&#10;mKTHm2J9U+TkkuRbr4u3ZMcSorxkO/ThvYKBRaPiSENN6OL46MMcegmJxTwY3ey1MemCXb0zyI6C&#10;FmC9L/L73Rn9tzBjY7CFmDYjxpdEMzKbOYapnphuSINVxIi0a2hORBxhXiz6CGT0gD84G2mpKu6/&#10;HwQqzswHS+LFDbwYeDHqiyGspNSKB85mcxfmTT041F1PyPN4LNyRwK1O3F+6OPdLi5LUOy913MRf&#10;7ynq5ettfwIAAP//AwBQSwMEFAAGAAgAAAAhAKaFwWvZAAAABAEAAA8AAABkcnMvZG93bnJldi54&#10;bWxMj8FOw0AMRO9I/MPKSNzoJjm0ELKpKiqQuFSi4QPcrEmiZr1RdtOkf4/hAhePrLFmnovt4np1&#10;oTF0ng2kqwQUce1tx42Bz+r14RFUiMgWe89k4EoBtuXtTYG59TN/0OUYGyUhHHI00MY45FqHuiWH&#10;YeUHYvG+/Ogwyjo22o44S7jrdZYka+2wY2locaCXlurzcXIG3jb1nI542F+rKpua/fvUpfPBmPu7&#10;ZfcMKtIS/47hB1/QoRSmk5/YBtUbkEfi7xTvKUvWoE4GNqK6LPR/+PIbAAD//wMAUEsBAi0AFAAG&#10;AAgAAAAhALaDOJL+AAAA4QEAABMAAAAAAAAAAAAAAAAAAAAAAFtDb250ZW50X1R5cGVzXS54bWxQ&#10;SwECLQAUAAYACAAAACEAOP0h/9YAAACUAQAACwAAAAAAAAAAAAAAAAAvAQAAX3JlbHMvLnJlbHNQ&#10;SwECLQAUAAYACAAAACEAyFSfpe8BAADCAwAADgAAAAAAAAAAAAAAAAAuAgAAZHJzL2Uyb0RvYy54&#10;bWxQSwECLQAUAAYACAAAACEApoXBa9kAAAAEAQAADwAAAAAAAAAAAAAAAABJBAAAZHJzL2Rvd25y&#10;ZXYueG1sUEsFBgAAAAAEAAQA8wAAAE8FAAAAAA==&#10;" fillcolor="#4f81bc" stroked="f">
                <v:textbox inset="0,0,0,0">
                  <w:txbxContent>
                    <w:p w14:paraId="0DE2B4F8" w14:textId="77777777" w:rsidR="00DF1291" w:rsidRPr="009F68C8" w:rsidRDefault="007E04F7" w:rsidP="009F68C8">
                      <w:pPr>
                        <w:pStyle w:val="Heading1"/>
                        <w:rPr>
                          <w:color w:val="FFFFFF" w:themeColor="background1"/>
                          <w:sz w:val="32"/>
                          <w:szCs w:val="32"/>
                        </w:rPr>
                      </w:pPr>
                      <w:bookmarkStart w:id="61" w:name="_Toc240534312"/>
                      <w:r w:rsidRPr="009F68C8">
                        <w:rPr>
                          <w:color w:val="FFFFFF" w:themeColor="background1"/>
                          <w:sz w:val="32"/>
                          <w:szCs w:val="32"/>
                        </w:rPr>
                        <w:t>Assessment and Feedback in Higher Education</w:t>
                      </w:r>
                      <w:bookmarkEnd w:id="61"/>
                    </w:p>
                  </w:txbxContent>
                </v:textbox>
                <w10:anchorlock/>
              </v:shape>
            </w:pict>
          </mc:Fallback>
        </mc:AlternateContent>
      </w:r>
    </w:p>
    <w:p w14:paraId="68C1E7DE" w14:textId="77777777" w:rsidR="00DF1291" w:rsidRDefault="00DF1291">
      <w:pPr>
        <w:pStyle w:val="BodyText"/>
        <w:rPr>
          <w:sz w:val="13"/>
        </w:rPr>
      </w:pPr>
    </w:p>
    <w:p w14:paraId="71E916F9" w14:textId="0539F58E" w:rsidR="00DF1291" w:rsidRDefault="002A1AC4">
      <w:pPr>
        <w:pStyle w:val="BodyText"/>
        <w:spacing w:before="52" w:line="360" w:lineRule="auto"/>
        <w:ind w:left="946" w:right="400"/>
        <w:jc w:val="both"/>
      </w:pPr>
      <w:r>
        <w:rPr>
          <w:noProof/>
        </w:rPr>
        <mc:AlternateContent>
          <mc:Choice Requires="wps">
            <w:drawing>
              <wp:anchor distT="0" distB="0" distL="114300" distR="114300" simplePos="0" relativeHeight="251465728" behindDoc="1" locked="0" layoutInCell="1" allowOverlap="1" wp14:anchorId="159791E7" wp14:editId="456F8645">
                <wp:simplePos x="0" y="0"/>
                <wp:positionH relativeFrom="page">
                  <wp:posOffset>905510</wp:posOffset>
                </wp:positionH>
                <wp:positionV relativeFrom="paragraph">
                  <wp:posOffset>-172085</wp:posOffset>
                </wp:positionV>
                <wp:extent cx="448945" cy="920750"/>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92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6781D" w14:textId="77777777" w:rsidR="00DF1291" w:rsidRDefault="007E04F7">
                            <w:pPr>
                              <w:spacing w:line="1450" w:lineRule="exact"/>
                              <w:rPr>
                                <w:sz w:val="145"/>
                              </w:rPr>
                            </w:pPr>
                            <w:r>
                              <w:rPr>
                                <w:w w:val="99"/>
                                <w:sz w:val="145"/>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791E7" id="Text Box 86" o:spid="_x0000_s1039" type="#_x0000_t202" style="position:absolute;left:0;text-align:left;margin-left:71.3pt;margin-top:-13.55pt;width:35.35pt;height:72.5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DI92wEAAJgDAAAOAAAAZHJzL2Uyb0RvYy54bWysU91u0zAUvkfiHSzf07Slgy1qOo1NQ0hj&#10;IA0ewHGcxCLxMee4TcrTc+w0HT93iBvr5Nj+/P2cbK/HvhMHg2TBFXK1WEphnIbKuqaQX7/cv7qU&#10;goJylerAmUIeDcnr3csX28HnZg0tdJVBwSCO8sEXsg3B51lGujW9ogV443izBuxV4E9ssgrVwOh9&#10;l62XyzfZAFh5BG2IuHs3bcpdwq9ro8OnuiYTRFdI5hbSimkt45rttipvUPnW6hMN9Q8semUdP3qG&#10;ulNBiT3av6B6qxEI6rDQ0GdQ11abpIHVrJZ/qHlqlTdJC5tD/mwT/T9Y/Xh48p9RhPEdjBxgEkH+&#10;AfQ3Eg5uW+Uac4MIQ2tUxQ+vomXZ4Ck/XY1WU04RpBw+QsUhq32ABDTW2EdXWKdgdA7geDbdjEFo&#10;bm42l1ebCyk0b12tl28vUiiZyufLHim8N9CLWBQSOdMErg4PFCIZlc9H4lsO7m3XpVw791uDD8ZO&#10;Ih/5TszDWI7CVqzsdZQWxZRQHVkOwjQuPN5ctIA/pBh4VApJ3/cKjRTdB8eWxLmaC5yLci6U03y1&#10;kEGKqbwN0/ztPdqmZeTJdAc3bFttk6RnFie+HH9SehrVOF+/fqdTzz/U7icAAAD//wMAUEsDBBQA&#10;BgAIAAAAIQDnCQ5k4AAAAAsBAAAPAAAAZHJzL2Rvd25yZXYueG1sTI9BT4NAEIXvJv6HzZh4axeo&#10;oRZZmsboycRI8eBxgSlsys4iu23x3zue6vHlfXnzTb6d7SDOOHnjSEG8jEAgNa411Cn4rF4XjyB8&#10;0NTqwREq+EEP2+L2JtdZ6y5U4nkfOsEj5DOtoA9hzKT0TY9W+6Ubkbg7uMnqwHHqZDvpC4/bQSZR&#10;lEqrDfGFXo/43GNz3J+sgt0XlS/m+73+KA+lqapNRG/pUan7u3n3BCLgHK4w/OmzOhTsVLsTtV4M&#10;nB+SlFEFi2Qdg2AiiVcrEDVX8XoDssjl/x+KXwAAAP//AwBQSwECLQAUAAYACAAAACEAtoM4kv4A&#10;AADhAQAAEwAAAAAAAAAAAAAAAAAAAAAAW0NvbnRlbnRfVHlwZXNdLnhtbFBLAQItABQABgAIAAAA&#10;IQA4/SH/1gAAAJQBAAALAAAAAAAAAAAAAAAAAC8BAABfcmVscy8ucmVsc1BLAQItABQABgAIAAAA&#10;IQCZHDI92wEAAJgDAAAOAAAAAAAAAAAAAAAAAC4CAABkcnMvZTJvRG9jLnhtbFBLAQItABQABgAI&#10;AAAAIQDnCQ5k4AAAAAsBAAAPAAAAAAAAAAAAAAAAADUEAABkcnMvZG93bnJldi54bWxQSwUGAAAA&#10;AAQABADzAAAAQgUAAAAA&#10;" filled="f" stroked="f">
                <v:textbox inset="0,0,0,0">
                  <w:txbxContent>
                    <w:p w14:paraId="7436781D" w14:textId="77777777" w:rsidR="00DF1291" w:rsidRDefault="007E04F7">
                      <w:pPr>
                        <w:spacing w:line="1450" w:lineRule="exact"/>
                        <w:rPr>
                          <w:sz w:val="145"/>
                        </w:rPr>
                      </w:pPr>
                      <w:r>
                        <w:rPr>
                          <w:w w:val="99"/>
                          <w:sz w:val="145"/>
                        </w:rPr>
                        <w:t>T</w:t>
                      </w:r>
                    </w:p>
                  </w:txbxContent>
                </v:textbox>
                <w10:wrap anchorx="page"/>
              </v:shape>
            </w:pict>
          </mc:Fallback>
        </mc:AlternateContent>
      </w:r>
      <w:r>
        <w:t>his module explores the principles, purposes, opportunities and challenges of assessment</w:t>
      </w:r>
      <w:r>
        <w:rPr>
          <w:spacing w:val="-15"/>
        </w:rPr>
        <w:t xml:space="preserve"> </w:t>
      </w:r>
      <w:r>
        <w:t>and</w:t>
      </w:r>
      <w:r>
        <w:rPr>
          <w:spacing w:val="-12"/>
        </w:rPr>
        <w:t xml:space="preserve"> </w:t>
      </w:r>
      <w:r>
        <w:t>feedback</w:t>
      </w:r>
      <w:r>
        <w:rPr>
          <w:spacing w:val="-15"/>
        </w:rPr>
        <w:t xml:space="preserve"> </w:t>
      </w:r>
      <w:r>
        <w:t>processes</w:t>
      </w:r>
      <w:r>
        <w:rPr>
          <w:spacing w:val="-12"/>
        </w:rPr>
        <w:t xml:space="preserve"> </w:t>
      </w:r>
      <w:r>
        <w:t>in</w:t>
      </w:r>
      <w:r>
        <w:rPr>
          <w:spacing w:val="-15"/>
        </w:rPr>
        <w:t xml:space="preserve"> </w:t>
      </w:r>
      <w:r>
        <w:t>higher</w:t>
      </w:r>
      <w:r>
        <w:rPr>
          <w:spacing w:val="-14"/>
        </w:rPr>
        <w:t xml:space="preserve"> </w:t>
      </w:r>
      <w:r>
        <w:t>education</w:t>
      </w:r>
      <w:r>
        <w:rPr>
          <w:spacing w:val="-14"/>
        </w:rPr>
        <w:t xml:space="preserve"> </w:t>
      </w:r>
      <w:r>
        <w:t>and</w:t>
      </w:r>
      <w:r>
        <w:rPr>
          <w:spacing w:val="-14"/>
        </w:rPr>
        <w:t xml:space="preserve"> </w:t>
      </w:r>
      <w:r>
        <w:t>the</w:t>
      </w:r>
      <w:r>
        <w:rPr>
          <w:spacing w:val="-13"/>
        </w:rPr>
        <w:t xml:space="preserve"> </w:t>
      </w:r>
      <w:r>
        <w:t>impact</w:t>
      </w:r>
      <w:r>
        <w:rPr>
          <w:spacing w:val="-14"/>
        </w:rPr>
        <w:t xml:space="preserve"> </w:t>
      </w:r>
      <w:r>
        <w:t>of</w:t>
      </w:r>
      <w:r>
        <w:rPr>
          <w:spacing w:val="-16"/>
        </w:rPr>
        <w:t xml:space="preserve"> </w:t>
      </w:r>
      <w:r>
        <w:t>assessment and feedback on student</w:t>
      </w:r>
      <w:r>
        <w:rPr>
          <w:spacing w:val="-3"/>
        </w:rPr>
        <w:t xml:space="preserve"> </w:t>
      </w:r>
      <w:r>
        <w:t>learning.</w:t>
      </w:r>
    </w:p>
    <w:p w14:paraId="16233ACE" w14:textId="77777777" w:rsidR="00DF1291" w:rsidRDefault="00DF1291">
      <w:pPr>
        <w:pStyle w:val="BodyText"/>
        <w:spacing w:before="10"/>
        <w:rPr>
          <w:sz w:val="19"/>
        </w:rPr>
      </w:pPr>
    </w:p>
    <w:p w14:paraId="6093BD7C" w14:textId="323C2428" w:rsidR="00DF1291" w:rsidRDefault="5103DA02">
      <w:pPr>
        <w:pStyle w:val="BodyText"/>
        <w:spacing w:line="360" w:lineRule="auto"/>
        <w:ind w:left="200" w:right="393"/>
        <w:jc w:val="both"/>
      </w:pPr>
      <w:r>
        <w:t>Through</w:t>
      </w:r>
      <w:r>
        <w:rPr>
          <w:spacing w:val="-7"/>
        </w:rPr>
        <w:t xml:space="preserve"> </w:t>
      </w:r>
      <w:r>
        <w:t>critical</w:t>
      </w:r>
      <w:r>
        <w:rPr>
          <w:spacing w:val="-9"/>
        </w:rPr>
        <w:t xml:space="preserve"> </w:t>
      </w:r>
      <w:r>
        <w:t>engagement</w:t>
      </w:r>
      <w:r>
        <w:rPr>
          <w:spacing w:val="-8"/>
        </w:rPr>
        <w:t xml:space="preserve"> </w:t>
      </w:r>
      <w:r>
        <w:t>with</w:t>
      </w:r>
      <w:r>
        <w:rPr>
          <w:spacing w:val="-6"/>
        </w:rPr>
        <w:t xml:space="preserve"> </w:t>
      </w:r>
      <w:r>
        <w:t>relevant</w:t>
      </w:r>
      <w:r>
        <w:rPr>
          <w:spacing w:val="-3"/>
        </w:rPr>
        <w:t xml:space="preserve"> </w:t>
      </w:r>
      <w:r>
        <w:t>literature,</w:t>
      </w:r>
      <w:r>
        <w:rPr>
          <w:spacing w:val="-10"/>
        </w:rPr>
        <w:t xml:space="preserve"> </w:t>
      </w:r>
      <w:r>
        <w:t>participants</w:t>
      </w:r>
      <w:r>
        <w:rPr>
          <w:spacing w:val="-7"/>
        </w:rPr>
        <w:t xml:space="preserve"> </w:t>
      </w:r>
      <w:r>
        <w:t>will</w:t>
      </w:r>
      <w:r>
        <w:rPr>
          <w:spacing w:val="-6"/>
        </w:rPr>
        <w:t xml:space="preserve"> </w:t>
      </w:r>
      <w:r>
        <w:t>reflect</w:t>
      </w:r>
      <w:r>
        <w:rPr>
          <w:spacing w:val="-7"/>
        </w:rPr>
        <w:t xml:space="preserve"> </w:t>
      </w:r>
      <w:r>
        <w:t>on</w:t>
      </w:r>
      <w:r>
        <w:rPr>
          <w:spacing w:val="-7"/>
        </w:rPr>
        <w:t xml:space="preserve"> </w:t>
      </w:r>
      <w:r>
        <w:t>their</w:t>
      </w:r>
      <w:r>
        <w:rPr>
          <w:spacing w:val="-6"/>
        </w:rPr>
        <w:t xml:space="preserve"> </w:t>
      </w:r>
      <w:r>
        <w:t>current assessment and feedback practices at module and/or programme level and they will be encouraged to identify opportunities for enhancing and/or re-designing these practices that take</w:t>
      </w:r>
      <w:r>
        <w:rPr>
          <w:spacing w:val="-16"/>
        </w:rPr>
        <w:t xml:space="preserve"> </w:t>
      </w:r>
      <w:r>
        <w:t>into</w:t>
      </w:r>
      <w:r>
        <w:rPr>
          <w:spacing w:val="-15"/>
        </w:rPr>
        <w:t xml:space="preserve"> </w:t>
      </w:r>
      <w:r>
        <w:t>account</w:t>
      </w:r>
      <w:r>
        <w:rPr>
          <w:spacing w:val="-14"/>
        </w:rPr>
        <w:t xml:space="preserve"> </w:t>
      </w:r>
      <w:r>
        <w:t>effective</w:t>
      </w:r>
      <w:r>
        <w:rPr>
          <w:spacing w:val="-15"/>
        </w:rPr>
        <w:t xml:space="preserve"> </w:t>
      </w:r>
      <w:r>
        <w:t>assessment</w:t>
      </w:r>
      <w:r>
        <w:rPr>
          <w:spacing w:val="-18"/>
        </w:rPr>
        <w:t xml:space="preserve"> </w:t>
      </w:r>
      <w:r>
        <w:t>design,</w:t>
      </w:r>
      <w:r>
        <w:rPr>
          <w:spacing w:val="-15"/>
        </w:rPr>
        <w:t xml:space="preserve"> </w:t>
      </w:r>
      <w:r>
        <w:t>inclusivity,</w:t>
      </w:r>
      <w:r>
        <w:rPr>
          <w:spacing w:val="-16"/>
        </w:rPr>
        <w:t xml:space="preserve"> </w:t>
      </w:r>
      <w:r>
        <w:t>and</w:t>
      </w:r>
      <w:r>
        <w:rPr>
          <w:spacing w:val="-15"/>
        </w:rPr>
        <w:t xml:space="preserve"> </w:t>
      </w:r>
      <w:r>
        <w:t>academic</w:t>
      </w:r>
      <w:r>
        <w:rPr>
          <w:spacing w:val="-16"/>
        </w:rPr>
        <w:t xml:space="preserve"> </w:t>
      </w:r>
      <w:r>
        <w:t>integrity</w:t>
      </w:r>
      <w:r w:rsidR="06000C51">
        <w:t>, considering the current and future impact of Artificial Intelligence.</w:t>
      </w:r>
      <w:r>
        <w:rPr>
          <w:spacing w:val="-17"/>
        </w:rPr>
        <w:t xml:space="preserve"> </w:t>
      </w:r>
      <w:r>
        <w:t>Participants will</w:t>
      </w:r>
      <w:r>
        <w:rPr>
          <w:spacing w:val="-14"/>
        </w:rPr>
        <w:t xml:space="preserve"> </w:t>
      </w:r>
      <w:r>
        <w:t>also</w:t>
      </w:r>
      <w:r>
        <w:rPr>
          <w:spacing w:val="-13"/>
        </w:rPr>
        <w:t xml:space="preserve"> </w:t>
      </w:r>
      <w:r>
        <w:t>be</w:t>
      </w:r>
      <w:r>
        <w:rPr>
          <w:spacing w:val="-13"/>
        </w:rPr>
        <w:t xml:space="preserve"> </w:t>
      </w:r>
      <w:r>
        <w:t>supported</w:t>
      </w:r>
      <w:r>
        <w:rPr>
          <w:spacing w:val="-13"/>
        </w:rPr>
        <w:t xml:space="preserve"> </w:t>
      </w:r>
      <w:r>
        <w:t>to</w:t>
      </w:r>
      <w:r>
        <w:rPr>
          <w:spacing w:val="-15"/>
        </w:rPr>
        <w:t xml:space="preserve"> </w:t>
      </w:r>
      <w:r>
        <w:t>design</w:t>
      </w:r>
      <w:r>
        <w:rPr>
          <w:spacing w:val="-12"/>
        </w:rPr>
        <w:t xml:space="preserve"> </w:t>
      </w:r>
      <w:r>
        <w:t>and</w:t>
      </w:r>
      <w:r>
        <w:rPr>
          <w:spacing w:val="-13"/>
        </w:rPr>
        <w:t xml:space="preserve"> </w:t>
      </w:r>
      <w:r>
        <w:t>implement</w:t>
      </w:r>
      <w:r>
        <w:rPr>
          <w:spacing w:val="-15"/>
        </w:rPr>
        <w:t xml:space="preserve"> </w:t>
      </w:r>
      <w:r>
        <w:t>feedback</w:t>
      </w:r>
      <w:r>
        <w:rPr>
          <w:spacing w:val="-15"/>
        </w:rPr>
        <w:t xml:space="preserve"> </w:t>
      </w:r>
      <w:r>
        <w:t>strategies</w:t>
      </w:r>
      <w:r>
        <w:rPr>
          <w:spacing w:val="-14"/>
        </w:rPr>
        <w:t xml:space="preserve"> </w:t>
      </w:r>
      <w:r>
        <w:t>that</w:t>
      </w:r>
      <w:r>
        <w:rPr>
          <w:spacing w:val="-15"/>
        </w:rPr>
        <w:t xml:space="preserve"> </w:t>
      </w:r>
      <w:r>
        <w:t>enhance</w:t>
      </w:r>
      <w:r>
        <w:rPr>
          <w:spacing w:val="-13"/>
        </w:rPr>
        <w:t xml:space="preserve"> </w:t>
      </w:r>
      <w:r>
        <w:t>and</w:t>
      </w:r>
      <w:r>
        <w:rPr>
          <w:spacing w:val="-13"/>
        </w:rPr>
        <w:t xml:space="preserve"> </w:t>
      </w:r>
      <w:r>
        <w:t>support student learning. The use of the VLE to support the implementation of effective assessment and feedback practices, including rubrics, will also be</w:t>
      </w:r>
      <w:r>
        <w:rPr>
          <w:spacing w:val="-7"/>
        </w:rPr>
        <w:t xml:space="preserve"> </w:t>
      </w:r>
      <w:r>
        <w:t>explored.</w:t>
      </w:r>
    </w:p>
    <w:p w14:paraId="7291A2FE" w14:textId="66C86A46" w:rsidR="70FF6C59" w:rsidRDefault="70FF6C59" w:rsidP="00E65C77">
      <w:pPr>
        <w:pStyle w:val="BodyText"/>
        <w:spacing w:line="360" w:lineRule="auto"/>
        <w:ind w:left="200" w:right="393"/>
        <w:jc w:val="both"/>
      </w:pPr>
      <w:r w:rsidRPr="00E65C77">
        <w:t xml:space="preserve">Participants are </w:t>
      </w:r>
      <w:r w:rsidR="78971092" w:rsidRPr="6FB90C95">
        <w:t>encouraged</w:t>
      </w:r>
      <w:r w:rsidRPr="00E65C77">
        <w:t xml:space="preserve"> to engage in a supportive community of practice throughout the module, for which participation and collaboration are essential.</w:t>
      </w:r>
    </w:p>
    <w:p w14:paraId="1ED93748" w14:textId="77777777" w:rsidR="00DF1291" w:rsidRDefault="00DF1291">
      <w:pPr>
        <w:pStyle w:val="BodyText"/>
        <w:spacing w:before="9"/>
        <w:rPr>
          <w:sz w:val="19"/>
        </w:rPr>
      </w:pPr>
    </w:p>
    <w:p w14:paraId="0E2A9AF4" w14:textId="77777777" w:rsidR="00DF1291" w:rsidRDefault="5103DA02">
      <w:pPr>
        <w:pStyle w:val="BodyText"/>
        <w:spacing w:line="360" w:lineRule="auto"/>
        <w:ind w:left="200" w:right="401"/>
        <w:jc w:val="both"/>
      </w:pPr>
      <w:r>
        <w:t>The module supports a programmatic and inclusive approach to assessment, offering participants a range of assessment options.</w:t>
      </w:r>
    </w:p>
    <w:p w14:paraId="36BF6934" w14:textId="2EC6EBA7" w:rsidR="649614F4" w:rsidRDefault="649614F4" w:rsidP="649614F4">
      <w:pPr>
        <w:pStyle w:val="BodyText"/>
        <w:spacing w:line="360" w:lineRule="auto"/>
        <w:ind w:left="200" w:right="401"/>
        <w:jc w:val="both"/>
      </w:pPr>
    </w:p>
    <w:p w14:paraId="1387354C" w14:textId="163A3C06" w:rsidR="00DF1291" w:rsidRDefault="002A1AC4">
      <w:pPr>
        <w:pStyle w:val="Heading2"/>
        <w:spacing w:before="199"/>
        <w:jc w:val="both"/>
      </w:pPr>
      <w:bookmarkStart w:id="62" w:name="_Toc207714801"/>
      <w:bookmarkStart w:id="63" w:name="_Toc240534313"/>
      <w:r>
        <w:rPr>
          <w:noProof/>
        </w:rPr>
        <mc:AlternateContent>
          <mc:Choice Requires="wps">
            <w:drawing>
              <wp:anchor distT="0" distB="0" distL="0" distR="0" simplePos="0" relativeHeight="251677696" behindDoc="1" locked="0" layoutInCell="1" allowOverlap="1" wp14:anchorId="72C4FC4B" wp14:editId="5175FCB6">
                <wp:simplePos x="0" y="0"/>
                <wp:positionH relativeFrom="page">
                  <wp:posOffset>896620</wp:posOffset>
                </wp:positionH>
                <wp:positionV relativeFrom="paragraph">
                  <wp:posOffset>356870</wp:posOffset>
                </wp:positionV>
                <wp:extent cx="5769610" cy="1270"/>
                <wp:effectExtent l="0" t="0" r="0" b="0"/>
                <wp:wrapTopAndBottom/>
                <wp:docPr id="85" name="Freeform: 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FFE2" id="Freeform: Shape 85" o:spid="_x0000_s1026" style="position:absolute;margin-left:70.6pt;margin-top:28.1pt;width:454.3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IZ0bVjfAAAACgEAAA8AAABkcnMvZG93bnJldi54bWxMj0FLw0AQ&#10;he+C/2EZwZvdtMRqYzZFhEIPIliD0ts2O2aD2dmwu23Tf+/kpKfhzTzefK9cj64XJwyx86RgPstA&#10;IDXedNQqqD82d48gYtJkdO8JFVwwwrq6vip1YfyZ3vG0S63gEIqFVmBTGgopY2PR6TjzAxLfvn1w&#10;OrEMrTRBnznc9XKRZUvpdEf8weoBXyw2P7ujU5CGh7rbWLt623/W9uuy3+Jr2Cp1ezM+P4FIOKY/&#10;M0z4jA4VMx38kUwUPet8vmCrgvslz8mQ5Ssuc5g2OciqlP8rVL8AAAD//wMAUEsBAi0AFAAGAAgA&#10;AAAhALaDOJL+AAAA4QEAABMAAAAAAAAAAAAAAAAAAAAAAFtDb250ZW50X1R5cGVzXS54bWxQSwEC&#10;LQAUAAYACAAAACEAOP0h/9YAAACUAQAACwAAAAAAAAAAAAAAAAAvAQAAX3JlbHMvLnJlbHNQSwEC&#10;LQAUAAYACAAAACEA+/h2apECAAB/BQAADgAAAAAAAAAAAAAAAAAuAgAAZHJzL2Uyb0RvYy54bWxQ&#10;SwECLQAUAAYACAAAACEAhnRtWN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MODULE LEARNING OUTCOMES</w:t>
      </w:r>
      <w:bookmarkEnd w:id="62"/>
      <w:bookmarkEnd w:id="63"/>
    </w:p>
    <w:p w14:paraId="45144FFE" w14:textId="77777777" w:rsidR="00DF1291" w:rsidRDefault="00DF1291">
      <w:pPr>
        <w:pStyle w:val="BodyText"/>
        <w:spacing w:before="1"/>
        <w:rPr>
          <w:b/>
          <w:sz w:val="13"/>
        </w:rPr>
      </w:pPr>
    </w:p>
    <w:p w14:paraId="374DA3A2" w14:textId="77777777" w:rsidR="00DF1291" w:rsidRDefault="007E04F7">
      <w:pPr>
        <w:pStyle w:val="BodyText"/>
        <w:spacing w:before="52"/>
        <w:ind w:left="200"/>
      </w:pPr>
      <w:r>
        <w:t>On successful completion of this module participants should be able to:</w:t>
      </w:r>
    </w:p>
    <w:p w14:paraId="388B47F5" w14:textId="77777777" w:rsidR="00DF1291" w:rsidRDefault="00DF1291">
      <w:pPr>
        <w:pStyle w:val="BodyText"/>
        <w:spacing w:before="8"/>
        <w:rPr>
          <w:sz w:val="31"/>
        </w:rPr>
      </w:pPr>
    </w:p>
    <w:p w14:paraId="52544E21" w14:textId="77777777" w:rsidR="00DF1291" w:rsidRDefault="007E04F7">
      <w:pPr>
        <w:pStyle w:val="ListParagraph"/>
        <w:numPr>
          <w:ilvl w:val="0"/>
          <w:numId w:val="20"/>
        </w:numPr>
        <w:tabs>
          <w:tab w:val="left" w:pos="921"/>
        </w:tabs>
        <w:ind w:hanging="361"/>
        <w:rPr>
          <w:sz w:val="24"/>
        </w:rPr>
      </w:pPr>
      <w:r>
        <w:rPr>
          <w:sz w:val="24"/>
        </w:rPr>
        <w:t>Discuss the principles, purposes, opportunities and challenges of assessment</w:t>
      </w:r>
      <w:r>
        <w:rPr>
          <w:spacing w:val="5"/>
          <w:sz w:val="24"/>
        </w:rPr>
        <w:t xml:space="preserve"> </w:t>
      </w:r>
      <w:r>
        <w:rPr>
          <w:sz w:val="24"/>
        </w:rPr>
        <w:t>and</w:t>
      </w:r>
    </w:p>
    <w:p w14:paraId="074636D0" w14:textId="77777777" w:rsidR="00DF1291" w:rsidRDefault="007E04F7">
      <w:pPr>
        <w:pStyle w:val="BodyText"/>
        <w:spacing w:before="146"/>
        <w:ind w:left="920"/>
      </w:pPr>
      <w:r>
        <w:t>feedback in higher education through critical engagement with literature;</w:t>
      </w:r>
    </w:p>
    <w:p w14:paraId="2BB16F7A" w14:textId="77777777" w:rsidR="00DF1291" w:rsidRDefault="007E04F7">
      <w:pPr>
        <w:pStyle w:val="ListParagraph"/>
        <w:numPr>
          <w:ilvl w:val="0"/>
          <w:numId w:val="20"/>
        </w:numPr>
        <w:tabs>
          <w:tab w:val="left" w:pos="921"/>
        </w:tabs>
        <w:spacing w:before="147" w:line="360" w:lineRule="auto"/>
        <w:ind w:right="394"/>
        <w:rPr>
          <w:sz w:val="24"/>
        </w:rPr>
      </w:pPr>
      <w:r>
        <w:rPr>
          <w:sz w:val="24"/>
        </w:rPr>
        <w:t xml:space="preserve">(Re)design an effective assessment and feedback strategy informed by relevant </w:t>
      </w:r>
      <w:r>
        <w:rPr>
          <w:sz w:val="24"/>
        </w:rPr>
        <w:lastRenderedPageBreak/>
        <w:t>theories/frameworks;</w:t>
      </w:r>
    </w:p>
    <w:p w14:paraId="510E71B6" w14:textId="77777777" w:rsidR="00DF1291" w:rsidRDefault="5103DA02" w:rsidP="649614F4">
      <w:pPr>
        <w:pStyle w:val="ListParagraph"/>
        <w:numPr>
          <w:ilvl w:val="0"/>
          <w:numId w:val="20"/>
        </w:numPr>
        <w:tabs>
          <w:tab w:val="left" w:pos="921"/>
        </w:tabs>
        <w:spacing w:before="2" w:line="360" w:lineRule="auto"/>
        <w:ind w:right="402"/>
        <w:rPr>
          <w:sz w:val="24"/>
          <w:szCs w:val="24"/>
        </w:rPr>
      </w:pPr>
      <w:r w:rsidRPr="649614F4">
        <w:rPr>
          <w:sz w:val="24"/>
          <w:szCs w:val="24"/>
        </w:rPr>
        <w:t>Justify decisions underpinning the design of an assessment and feedback strategy within the participant's own professional</w:t>
      </w:r>
      <w:r w:rsidRPr="649614F4">
        <w:rPr>
          <w:spacing w:val="-3"/>
          <w:sz w:val="24"/>
          <w:szCs w:val="24"/>
        </w:rPr>
        <w:t xml:space="preserve"> </w:t>
      </w:r>
      <w:r w:rsidRPr="649614F4">
        <w:rPr>
          <w:sz w:val="24"/>
          <w:szCs w:val="24"/>
        </w:rPr>
        <w:t>context/discipline;</w:t>
      </w:r>
    </w:p>
    <w:p w14:paraId="0C9DC819" w14:textId="77777777" w:rsidR="00DF1291" w:rsidRDefault="007E04F7">
      <w:pPr>
        <w:pStyle w:val="ListParagraph"/>
        <w:numPr>
          <w:ilvl w:val="0"/>
          <w:numId w:val="20"/>
        </w:numPr>
        <w:tabs>
          <w:tab w:val="left" w:pos="921"/>
        </w:tabs>
        <w:spacing w:before="28"/>
        <w:ind w:hanging="361"/>
        <w:rPr>
          <w:sz w:val="24"/>
        </w:rPr>
      </w:pPr>
      <w:r>
        <w:rPr>
          <w:sz w:val="24"/>
        </w:rPr>
        <w:t>Articulate/illustrate</w:t>
      </w:r>
      <w:r>
        <w:rPr>
          <w:spacing w:val="-8"/>
          <w:sz w:val="24"/>
        </w:rPr>
        <w:t xml:space="preserve"> </w:t>
      </w:r>
      <w:r>
        <w:rPr>
          <w:sz w:val="24"/>
        </w:rPr>
        <w:t>how</w:t>
      </w:r>
      <w:r>
        <w:rPr>
          <w:spacing w:val="-9"/>
          <w:sz w:val="24"/>
        </w:rPr>
        <w:t xml:space="preserve"> </w:t>
      </w:r>
      <w:r>
        <w:rPr>
          <w:sz w:val="24"/>
        </w:rPr>
        <w:t>their</w:t>
      </w:r>
      <w:r>
        <w:rPr>
          <w:spacing w:val="-8"/>
          <w:sz w:val="24"/>
        </w:rPr>
        <w:t xml:space="preserve"> </w:t>
      </w:r>
      <w:r>
        <w:rPr>
          <w:sz w:val="24"/>
        </w:rPr>
        <w:t>professional values</w:t>
      </w:r>
      <w:r>
        <w:rPr>
          <w:spacing w:val="-11"/>
          <w:sz w:val="24"/>
        </w:rPr>
        <w:t xml:space="preserve"> </w:t>
      </w:r>
      <w:r>
        <w:rPr>
          <w:sz w:val="24"/>
        </w:rPr>
        <w:t>about</w:t>
      </w:r>
      <w:r>
        <w:rPr>
          <w:spacing w:val="-2"/>
          <w:sz w:val="24"/>
        </w:rPr>
        <w:t xml:space="preserve"> </w:t>
      </w:r>
      <w:r>
        <w:rPr>
          <w:sz w:val="24"/>
        </w:rPr>
        <w:t>academic</w:t>
      </w:r>
      <w:r>
        <w:rPr>
          <w:spacing w:val="-8"/>
          <w:sz w:val="24"/>
        </w:rPr>
        <w:t xml:space="preserve"> </w:t>
      </w:r>
      <w:r>
        <w:rPr>
          <w:sz w:val="24"/>
        </w:rPr>
        <w:t>practice have</w:t>
      </w:r>
      <w:r>
        <w:rPr>
          <w:spacing w:val="-9"/>
          <w:sz w:val="24"/>
        </w:rPr>
        <w:t xml:space="preserve"> </w:t>
      </w:r>
      <w:r>
        <w:rPr>
          <w:sz w:val="24"/>
        </w:rPr>
        <w:t>been</w:t>
      </w:r>
    </w:p>
    <w:p w14:paraId="1C122414" w14:textId="77777777" w:rsidR="00DF1291" w:rsidRDefault="007E04F7">
      <w:pPr>
        <w:pStyle w:val="BodyText"/>
        <w:spacing w:before="147"/>
        <w:ind w:left="920"/>
      </w:pPr>
      <w:r>
        <w:t>influenced by engagement with this module.</w:t>
      </w:r>
    </w:p>
    <w:p w14:paraId="7EFEC131" w14:textId="77777777" w:rsidR="00DF1291" w:rsidRDefault="00DF1291">
      <w:pPr>
        <w:pStyle w:val="BodyText"/>
        <w:spacing w:before="5"/>
        <w:rPr>
          <w:sz w:val="28"/>
        </w:rPr>
      </w:pPr>
    </w:p>
    <w:p w14:paraId="0E468245" w14:textId="64A3932F" w:rsidR="00DF1291" w:rsidRDefault="002A1AC4">
      <w:pPr>
        <w:pStyle w:val="Heading2"/>
        <w:spacing w:before="1"/>
      </w:pPr>
      <w:bookmarkStart w:id="64" w:name="_Toc207714802"/>
      <w:bookmarkStart w:id="65" w:name="_Toc240534314"/>
      <w:r>
        <w:rPr>
          <w:noProof/>
        </w:rPr>
        <mc:AlternateContent>
          <mc:Choice Requires="wps">
            <w:drawing>
              <wp:anchor distT="0" distB="0" distL="0" distR="0" simplePos="0" relativeHeight="251686912" behindDoc="1" locked="0" layoutInCell="1" allowOverlap="1" wp14:anchorId="0A0FBDFD" wp14:editId="72098A16">
                <wp:simplePos x="0" y="0"/>
                <wp:positionH relativeFrom="page">
                  <wp:posOffset>896620</wp:posOffset>
                </wp:positionH>
                <wp:positionV relativeFrom="paragraph">
                  <wp:posOffset>231140</wp:posOffset>
                </wp:positionV>
                <wp:extent cx="5769610" cy="1270"/>
                <wp:effectExtent l="0" t="0" r="0" b="0"/>
                <wp:wrapTopAndBottom/>
                <wp:docPr id="84" name="Freeform: 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6D0AA" id="Freeform: Shape 84" o:spid="_x0000_s1026" style="position:absolute;margin-left:70.6pt;margin-top:18.2pt;width:454.3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MY2YRLfAAAACgEAAA8AAABkcnMvZG93bnJldi54bWxMj0FLw0AQ&#10;he+C/2EZwZvdtIbYxmyKCIUeRLAGS2/bZMwGs7Nhd9um/97JSY/vzceb94r1aHtxRh86RwrmswQE&#10;Uu2ajloF1efmYQkiRE2N7h2hgisGWJe3N4XOG3ehDzzvYis4hEKuFZgYh1zKUBu0OszcgMS3b+et&#10;jix9KxuvLxxue7lIkkxa3RF/MHrAV4P1z+5kFcThqeo2xqzeD1+V2V8PW3zzW6Xu78aXZxARx/gH&#10;w1Sfq0PJnY7uRE0QPet0vmBUwWOWgpiAJF3xmOPkZC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xjZhEt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ASSESSMENT</w:t>
      </w:r>
      <w:bookmarkEnd w:id="64"/>
      <w:bookmarkEnd w:id="65"/>
    </w:p>
    <w:p w14:paraId="42004225" w14:textId="77777777" w:rsidR="00DF1291" w:rsidRDefault="00DF1291">
      <w:pPr>
        <w:pStyle w:val="BodyText"/>
        <w:spacing w:before="1"/>
        <w:rPr>
          <w:b/>
          <w:sz w:val="13"/>
        </w:rPr>
      </w:pPr>
    </w:p>
    <w:p w14:paraId="1EF65E4F" w14:textId="77777777" w:rsidR="00DF1291" w:rsidRDefault="007E04F7">
      <w:pPr>
        <w:pStyle w:val="BodyText"/>
        <w:spacing w:before="52" w:line="360" w:lineRule="auto"/>
        <w:ind w:left="200" w:right="395"/>
        <w:jc w:val="both"/>
      </w:pPr>
      <w:r>
        <w:t>Participants</w:t>
      </w:r>
      <w:r>
        <w:rPr>
          <w:spacing w:val="-9"/>
        </w:rPr>
        <w:t xml:space="preserve"> </w:t>
      </w:r>
      <w:r>
        <w:t>must</w:t>
      </w:r>
      <w:r>
        <w:rPr>
          <w:spacing w:val="-9"/>
        </w:rPr>
        <w:t xml:space="preserve"> </w:t>
      </w:r>
      <w:r>
        <w:t>demonstrate</w:t>
      </w:r>
      <w:r>
        <w:rPr>
          <w:spacing w:val="-8"/>
        </w:rPr>
        <w:t xml:space="preserve"> </w:t>
      </w:r>
      <w:r>
        <w:t>continuous</w:t>
      </w:r>
      <w:r>
        <w:rPr>
          <w:spacing w:val="-8"/>
        </w:rPr>
        <w:t xml:space="preserve"> </w:t>
      </w:r>
      <w:r>
        <w:t>and</w:t>
      </w:r>
      <w:r>
        <w:rPr>
          <w:spacing w:val="-7"/>
        </w:rPr>
        <w:t xml:space="preserve"> </w:t>
      </w:r>
      <w:r>
        <w:t>consistent</w:t>
      </w:r>
      <w:r>
        <w:rPr>
          <w:spacing w:val="-6"/>
        </w:rPr>
        <w:t xml:space="preserve"> </w:t>
      </w:r>
      <w:r>
        <w:t>engagement</w:t>
      </w:r>
      <w:r>
        <w:rPr>
          <w:spacing w:val="-9"/>
        </w:rPr>
        <w:t xml:space="preserve"> </w:t>
      </w:r>
      <w:r>
        <w:t>with</w:t>
      </w:r>
      <w:r>
        <w:rPr>
          <w:spacing w:val="-7"/>
        </w:rPr>
        <w:t xml:space="preserve"> </w:t>
      </w:r>
      <w:r>
        <w:t>weekly</w:t>
      </w:r>
      <w:r>
        <w:rPr>
          <w:spacing w:val="-8"/>
        </w:rPr>
        <w:t xml:space="preserve"> </w:t>
      </w:r>
      <w:r>
        <w:t>activities (e.g.</w:t>
      </w:r>
      <w:r>
        <w:rPr>
          <w:spacing w:val="-6"/>
        </w:rPr>
        <w:t xml:space="preserve"> </w:t>
      </w:r>
      <w:r>
        <w:t>online</w:t>
      </w:r>
      <w:r>
        <w:rPr>
          <w:spacing w:val="-8"/>
        </w:rPr>
        <w:t xml:space="preserve"> </w:t>
      </w:r>
      <w:r>
        <w:t>discussions)</w:t>
      </w:r>
      <w:r>
        <w:rPr>
          <w:spacing w:val="-8"/>
        </w:rPr>
        <w:t xml:space="preserve"> </w:t>
      </w:r>
      <w:r>
        <w:t>to</w:t>
      </w:r>
      <w:r>
        <w:rPr>
          <w:spacing w:val="-3"/>
        </w:rPr>
        <w:t xml:space="preserve"> </w:t>
      </w:r>
      <w:r>
        <w:t>proceed</w:t>
      </w:r>
      <w:r>
        <w:rPr>
          <w:spacing w:val="-6"/>
        </w:rPr>
        <w:t xml:space="preserve"> </w:t>
      </w:r>
      <w:r>
        <w:t>to</w:t>
      </w:r>
      <w:r>
        <w:rPr>
          <w:spacing w:val="-6"/>
        </w:rPr>
        <w:t xml:space="preserve"> </w:t>
      </w:r>
      <w:r>
        <w:t>final</w:t>
      </w:r>
      <w:r>
        <w:rPr>
          <w:spacing w:val="-5"/>
        </w:rPr>
        <w:t xml:space="preserve"> </w:t>
      </w:r>
      <w:r>
        <w:t>submission.</w:t>
      </w:r>
      <w:r>
        <w:rPr>
          <w:spacing w:val="-5"/>
        </w:rPr>
        <w:t xml:space="preserve"> </w:t>
      </w:r>
      <w:r>
        <w:t>Some</w:t>
      </w:r>
      <w:r>
        <w:rPr>
          <w:spacing w:val="-7"/>
        </w:rPr>
        <w:t xml:space="preserve"> </w:t>
      </w:r>
      <w:r>
        <w:t>of</w:t>
      </w:r>
      <w:r>
        <w:rPr>
          <w:spacing w:val="-5"/>
        </w:rPr>
        <w:t xml:space="preserve"> </w:t>
      </w:r>
      <w:r>
        <w:t>these</w:t>
      </w:r>
      <w:r>
        <w:rPr>
          <w:spacing w:val="-7"/>
        </w:rPr>
        <w:t xml:space="preserve"> </w:t>
      </w:r>
      <w:r>
        <w:t>will</w:t>
      </w:r>
      <w:r>
        <w:rPr>
          <w:spacing w:val="-9"/>
        </w:rPr>
        <w:t xml:space="preserve"> </w:t>
      </w:r>
      <w:r>
        <w:t>be</w:t>
      </w:r>
      <w:r>
        <w:rPr>
          <w:spacing w:val="-3"/>
        </w:rPr>
        <w:t xml:space="preserve"> </w:t>
      </w:r>
      <w:r>
        <w:t>collaborative</w:t>
      </w:r>
      <w:r>
        <w:rPr>
          <w:spacing w:val="-7"/>
        </w:rPr>
        <w:t xml:space="preserve"> </w:t>
      </w:r>
      <w:r>
        <w:t>in nature whilst others can be done on an individual</w:t>
      </w:r>
      <w:r>
        <w:rPr>
          <w:spacing w:val="-7"/>
        </w:rPr>
        <w:t xml:space="preserve"> </w:t>
      </w:r>
      <w:r>
        <w:t>basis.</w:t>
      </w:r>
    </w:p>
    <w:p w14:paraId="6C8CC082" w14:textId="77777777" w:rsidR="00DF1291" w:rsidRDefault="00DF1291">
      <w:pPr>
        <w:pStyle w:val="BodyText"/>
        <w:spacing w:before="7"/>
        <w:rPr>
          <w:sz w:val="19"/>
        </w:rPr>
      </w:pPr>
    </w:p>
    <w:p w14:paraId="6EC223D3" w14:textId="10482BF0" w:rsidR="00DF1291" w:rsidRDefault="5103DA02">
      <w:pPr>
        <w:pStyle w:val="BodyText"/>
        <w:spacing w:line="360" w:lineRule="auto"/>
        <w:ind w:left="200" w:right="395"/>
        <w:jc w:val="both"/>
      </w:pPr>
      <w:r>
        <w:t xml:space="preserve">Module participants taking the module on a for-credit basis should also select </w:t>
      </w:r>
      <w:r w:rsidRPr="6FB90C95">
        <w:rPr>
          <w:b/>
          <w:bCs/>
        </w:rPr>
        <w:t xml:space="preserve">one </w:t>
      </w:r>
      <w:r>
        <w:t>of the following two assessment options</w:t>
      </w:r>
      <w:r w:rsidR="3A7122BE">
        <w:t>, which should demonstrate the participant’s achievement of the four module learning outcomes.</w:t>
      </w:r>
    </w:p>
    <w:p w14:paraId="28E5455F" w14:textId="77777777" w:rsidR="00DF1291" w:rsidRDefault="00DF1291">
      <w:pPr>
        <w:pStyle w:val="BodyText"/>
        <w:spacing w:before="8"/>
        <w:rPr>
          <w:sz w:val="19"/>
        </w:rPr>
      </w:pPr>
    </w:p>
    <w:p w14:paraId="7EA320C1" w14:textId="77777777" w:rsidR="00DF1291" w:rsidRPr="0059185C" w:rsidRDefault="007E04F7" w:rsidP="0025722C">
      <w:pPr>
        <w:ind w:firstLine="200"/>
        <w:rPr>
          <w:b/>
          <w:bCs/>
          <w:sz w:val="24"/>
          <w:szCs w:val="24"/>
        </w:rPr>
      </w:pPr>
      <w:bookmarkStart w:id="66" w:name="_Toc207714803"/>
      <w:r w:rsidRPr="0059185C">
        <w:rPr>
          <w:b/>
          <w:bCs/>
          <w:sz w:val="24"/>
          <w:szCs w:val="24"/>
        </w:rPr>
        <w:t>OPTION 1: A research-informed (re)design of an assessment and feedback strategy</w:t>
      </w:r>
      <w:bookmarkEnd w:id="66"/>
    </w:p>
    <w:p w14:paraId="532C84BF" w14:textId="77777777" w:rsidR="00DF1291" w:rsidRDefault="00DF1291" w:rsidP="0025722C">
      <w:pPr>
        <w:rPr>
          <w:b/>
          <w:sz w:val="31"/>
        </w:rPr>
      </w:pPr>
    </w:p>
    <w:p w14:paraId="6DED7E4F" w14:textId="01A5295C" w:rsidR="00DF1291" w:rsidRDefault="007E04F7">
      <w:pPr>
        <w:pStyle w:val="BodyText"/>
        <w:spacing w:line="360" w:lineRule="auto"/>
        <w:ind w:left="200" w:right="394"/>
        <w:jc w:val="both"/>
        <w:rPr>
          <w:sz w:val="22"/>
        </w:rPr>
      </w:pPr>
      <w:r>
        <w:t>This strategy should be suitable for use in the participant's own discipline or professional context. Participants are encouraged to be creative in their approach while ensuring alignment with the principles discussed in the module</w:t>
      </w:r>
      <w:r w:rsidR="005A2184" w:rsidRPr="005A2184">
        <w:t xml:space="preserve"> </w:t>
      </w:r>
      <w:r w:rsidR="005A2184">
        <w:t>(c 2</w:t>
      </w:r>
      <w:r w:rsidR="00AD2476">
        <w:t>,</w:t>
      </w:r>
      <w:r w:rsidR="005A2184">
        <w:t>500 words or</w:t>
      </w:r>
      <w:r w:rsidR="005A2184">
        <w:rPr>
          <w:spacing w:val="-5"/>
        </w:rPr>
        <w:t xml:space="preserve"> </w:t>
      </w:r>
      <w:r w:rsidR="005A2184">
        <w:t>equivalent).</w:t>
      </w:r>
    </w:p>
    <w:p w14:paraId="4B137E41" w14:textId="77777777" w:rsidR="00DF1291" w:rsidRPr="0059185C" w:rsidRDefault="00DF1291">
      <w:pPr>
        <w:pStyle w:val="BodyText"/>
        <w:spacing w:before="7"/>
        <w:rPr>
          <w:sz w:val="20"/>
          <w:szCs w:val="28"/>
        </w:rPr>
      </w:pPr>
    </w:p>
    <w:p w14:paraId="45DF70A2" w14:textId="77777777" w:rsidR="00DF1291" w:rsidRPr="0059185C" w:rsidRDefault="007E04F7" w:rsidP="0025722C">
      <w:pPr>
        <w:ind w:firstLine="200"/>
        <w:rPr>
          <w:b/>
          <w:bCs/>
          <w:sz w:val="24"/>
          <w:szCs w:val="24"/>
        </w:rPr>
      </w:pPr>
      <w:bookmarkStart w:id="67" w:name="_Toc207714804"/>
      <w:r w:rsidRPr="0059185C">
        <w:rPr>
          <w:b/>
          <w:bCs/>
          <w:sz w:val="24"/>
          <w:szCs w:val="24"/>
        </w:rPr>
        <w:t xml:space="preserve">OPTION 2: An </w:t>
      </w:r>
      <w:proofErr w:type="spellStart"/>
      <w:r w:rsidRPr="0059185C">
        <w:rPr>
          <w:b/>
          <w:bCs/>
          <w:sz w:val="24"/>
          <w:szCs w:val="24"/>
        </w:rPr>
        <w:t>ePortfolio</w:t>
      </w:r>
      <w:bookmarkEnd w:id="67"/>
      <w:proofErr w:type="spellEnd"/>
    </w:p>
    <w:p w14:paraId="27F0DBB5" w14:textId="77777777" w:rsidR="00DF1291" w:rsidRDefault="00DF1291">
      <w:pPr>
        <w:pStyle w:val="BodyText"/>
        <w:spacing w:before="8"/>
        <w:rPr>
          <w:b/>
          <w:sz w:val="31"/>
        </w:rPr>
      </w:pPr>
    </w:p>
    <w:p w14:paraId="5E2974F6" w14:textId="38306186" w:rsidR="00DF1291" w:rsidRDefault="5103DA02">
      <w:pPr>
        <w:pStyle w:val="BodyText"/>
        <w:spacing w:line="360" w:lineRule="auto"/>
        <w:ind w:left="200" w:right="393"/>
        <w:jc w:val="both"/>
      </w:pPr>
      <w:r>
        <w:t>Using a platform of their choice (e.g. Google Sites, OneNote*), participants are encouraged to utilise a range of mediums (e.g. text, video, audio, imagery) to evidence their engagement and learning. These might include critical summaries of key articles, reflections on existing assessment/feedback practices, explorations of practice change, video ‘snippets’ explaining assessment change, learning materials intended to develop student assessment literacy,</w:t>
      </w:r>
      <w:r>
        <w:rPr>
          <w:spacing w:val="-1"/>
        </w:rPr>
        <w:t xml:space="preserve"> </w:t>
      </w:r>
      <w:r>
        <w:t>etc.</w:t>
      </w:r>
      <w:r w:rsidR="28E7198E">
        <w:t xml:space="preserve"> (c 2</w:t>
      </w:r>
      <w:r w:rsidR="00AD2476">
        <w:t>,</w:t>
      </w:r>
      <w:r w:rsidR="28E7198E">
        <w:t>500 words or</w:t>
      </w:r>
      <w:r w:rsidR="28E7198E">
        <w:rPr>
          <w:spacing w:val="-5"/>
        </w:rPr>
        <w:t xml:space="preserve"> </w:t>
      </w:r>
      <w:r w:rsidR="28E7198E">
        <w:t>equivalent).</w:t>
      </w:r>
    </w:p>
    <w:p w14:paraId="7778E2C5" w14:textId="77777777" w:rsidR="00DF1291" w:rsidRDefault="00DF1291">
      <w:pPr>
        <w:pStyle w:val="BodyText"/>
        <w:spacing w:before="9"/>
        <w:rPr>
          <w:sz w:val="19"/>
        </w:rPr>
      </w:pPr>
    </w:p>
    <w:p w14:paraId="73A0A4DC" w14:textId="62A8DE4A" w:rsidR="00DF1291" w:rsidRPr="00135A7F" w:rsidRDefault="007E04F7" w:rsidP="00512466">
      <w:pPr>
        <w:ind w:left="200"/>
        <w:rPr>
          <w:b/>
          <w:bCs/>
          <w:sz w:val="24"/>
          <w:szCs w:val="24"/>
        </w:rPr>
      </w:pPr>
      <w:bookmarkStart w:id="68" w:name="_Toc207714805"/>
      <w:r w:rsidRPr="00135A7F">
        <w:rPr>
          <w:b/>
          <w:bCs/>
          <w:sz w:val="24"/>
          <w:szCs w:val="24"/>
        </w:rPr>
        <w:t>*Note:</w:t>
      </w:r>
      <w:r w:rsidRPr="00135A7F">
        <w:rPr>
          <w:b/>
          <w:bCs/>
          <w:spacing w:val="-12"/>
          <w:sz w:val="24"/>
          <w:szCs w:val="24"/>
        </w:rPr>
        <w:t xml:space="preserve"> </w:t>
      </w:r>
      <w:r w:rsidRPr="00135A7F">
        <w:rPr>
          <w:b/>
          <w:bCs/>
          <w:sz w:val="24"/>
          <w:szCs w:val="24"/>
        </w:rPr>
        <w:t>the</w:t>
      </w:r>
      <w:r w:rsidRPr="00135A7F">
        <w:rPr>
          <w:b/>
          <w:bCs/>
          <w:spacing w:val="-11"/>
          <w:sz w:val="24"/>
          <w:szCs w:val="24"/>
        </w:rPr>
        <w:t xml:space="preserve"> </w:t>
      </w:r>
      <w:proofErr w:type="spellStart"/>
      <w:r w:rsidRPr="00135A7F">
        <w:rPr>
          <w:b/>
          <w:bCs/>
          <w:sz w:val="24"/>
          <w:szCs w:val="24"/>
        </w:rPr>
        <w:t>ePortfolio</w:t>
      </w:r>
      <w:proofErr w:type="spellEnd"/>
      <w:r w:rsidRPr="00135A7F">
        <w:rPr>
          <w:b/>
          <w:bCs/>
          <w:spacing w:val="-9"/>
          <w:sz w:val="24"/>
          <w:szCs w:val="24"/>
        </w:rPr>
        <w:t xml:space="preserve"> </w:t>
      </w:r>
      <w:r w:rsidRPr="00135A7F">
        <w:rPr>
          <w:b/>
          <w:bCs/>
          <w:sz w:val="24"/>
          <w:szCs w:val="24"/>
        </w:rPr>
        <w:t>must</w:t>
      </w:r>
      <w:r w:rsidRPr="00135A7F">
        <w:rPr>
          <w:b/>
          <w:bCs/>
          <w:spacing w:val="-12"/>
          <w:sz w:val="24"/>
          <w:szCs w:val="24"/>
        </w:rPr>
        <w:t xml:space="preserve"> </w:t>
      </w:r>
      <w:r w:rsidRPr="00135A7F">
        <w:rPr>
          <w:b/>
          <w:bCs/>
          <w:sz w:val="24"/>
          <w:szCs w:val="24"/>
        </w:rPr>
        <w:t>be</w:t>
      </w:r>
      <w:r w:rsidRPr="00135A7F">
        <w:rPr>
          <w:b/>
          <w:bCs/>
          <w:spacing w:val="-11"/>
          <w:sz w:val="24"/>
          <w:szCs w:val="24"/>
        </w:rPr>
        <w:t xml:space="preserve"> </w:t>
      </w:r>
      <w:r w:rsidRPr="00135A7F">
        <w:rPr>
          <w:b/>
          <w:bCs/>
          <w:sz w:val="24"/>
          <w:szCs w:val="24"/>
        </w:rPr>
        <w:t>shareable</w:t>
      </w:r>
      <w:r w:rsidRPr="00135A7F">
        <w:rPr>
          <w:b/>
          <w:bCs/>
          <w:spacing w:val="-11"/>
          <w:sz w:val="24"/>
          <w:szCs w:val="24"/>
        </w:rPr>
        <w:t xml:space="preserve"> </w:t>
      </w:r>
      <w:r w:rsidRPr="00135A7F">
        <w:rPr>
          <w:b/>
          <w:bCs/>
          <w:sz w:val="24"/>
          <w:szCs w:val="24"/>
        </w:rPr>
        <w:t>with</w:t>
      </w:r>
      <w:r w:rsidRPr="00135A7F">
        <w:rPr>
          <w:b/>
          <w:bCs/>
          <w:spacing w:val="-11"/>
          <w:sz w:val="24"/>
          <w:szCs w:val="24"/>
        </w:rPr>
        <w:t xml:space="preserve"> </w:t>
      </w:r>
      <w:r w:rsidR="00135A7F" w:rsidRPr="00135A7F">
        <w:rPr>
          <w:b/>
          <w:bCs/>
          <w:spacing w:val="-11"/>
          <w:sz w:val="24"/>
          <w:szCs w:val="24"/>
        </w:rPr>
        <w:t xml:space="preserve">the Centre for </w:t>
      </w:r>
      <w:r w:rsidR="00135A7F" w:rsidRPr="00135A7F">
        <w:rPr>
          <w:b/>
          <w:bCs/>
          <w:sz w:val="24"/>
          <w:szCs w:val="24"/>
        </w:rPr>
        <w:t>A</w:t>
      </w:r>
      <w:r w:rsidRPr="00135A7F">
        <w:rPr>
          <w:b/>
          <w:bCs/>
          <w:sz w:val="24"/>
          <w:szCs w:val="24"/>
        </w:rPr>
        <w:t>cademic</w:t>
      </w:r>
      <w:r w:rsidRPr="00135A7F">
        <w:rPr>
          <w:b/>
          <w:bCs/>
          <w:spacing w:val="-10"/>
          <w:sz w:val="24"/>
          <w:szCs w:val="24"/>
        </w:rPr>
        <w:t xml:space="preserve"> </w:t>
      </w:r>
      <w:r w:rsidR="00135A7F" w:rsidRPr="00135A7F">
        <w:rPr>
          <w:b/>
          <w:bCs/>
          <w:sz w:val="24"/>
          <w:szCs w:val="24"/>
        </w:rPr>
        <w:t>P</w:t>
      </w:r>
      <w:r w:rsidRPr="00135A7F">
        <w:rPr>
          <w:b/>
          <w:bCs/>
          <w:sz w:val="24"/>
          <w:szCs w:val="24"/>
        </w:rPr>
        <w:t>ractice</w:t>
      </w:r>
      <w:r w:rsidRPr="00135A7F">
        <w:rPr>
          <w:b/>
          <w:bCs/>
          <w:spacing w:val="-10"/>
          <w:sz w:val="24"/>
          <w:szCs w:val="24"/>
        </w:rPr>
        <w:t xml:space="preserve"> </w:t>
      </w:r>
      <w:r w:rsidRPr="00135A7F">
        <w:rPr>
          <w:b/>
          <w:bCs/>
          <w:sz w:val="24"/>
          <w:szCs w:val="24"/>
        </w:rPr>
        <w:t>staff</w:t>
      </w:r>
      <w:r w:rsidRPr="00135A7F">
        <w:rPr>
          <w:b/>
          <w:bCs/>
          <w:spacing w:val="-11"/>
          <w:sz w:val="24"/>
          <w:szCs w:val="24"/>
        </w:rPr>
        <w:t xml:space="preserve"> </w:t>
      </w:r>
      <w:r w:rsidRPr="00135A7F">
        <w:rPr>
          <w:b/>
          <w:bCs/>
          <w:sz w:val="24"/>
          <w:szCs w:val="24"/>
        </w:rPr>
        <w:t>and</w:t>
      </w:r>
      <w:r w:rsidRPr="00135A7F">
        <w:rPr>
          <w:b/>
          <w:bCs/>
          <w:spacing w:val="-10"/>
          <w:sz w:val="24"/>
          <w:szCs w:val="24"/>
        </w:rPr>
        <w:t xml:space="preserve"> </w:t>
      </w:r>
      <w:r w:rsidRPr="00135A7F">
        <w:rPr>
          <w:b/>
          <w:bCs/>
          <w:sz w:val="24"/>
          <w:szCs w:val="24"/>
        </w:rPr>
        <w:t>downloadable</w:t>
      </w:r>
      <w:r w:rsidRPr="00135A7F">
        <w:rPr>
          <w:b/>
          <w:bCs/>
          <w:spacing w:val="-13"/>
          <w:sz w:val="24"/>
          <w:szCs w:val="24"/>
        </w:rPr>
        <w:t xml:space="preserve"> </w:t>
      </w:r>
      <w:r w:rsidRPr="00135A7F">
        <w:rPr>
          <w:b/>
          <w:bCs/>
          <w:sz w:val="24"/>
          <w:szCs w:val="24"/>
        </w:rPr>
        <w:t>for future review by</w:t>
      </w:r>
      <w:r w:rsidRPr="00135A7F">
        <w:rPr>
          <w:b/>
          <w:bCs/>
          <w:spacing w:val="-5"/>
          <w:sz w:val="24"/>
          <w:szCs w:val="24"/>
        </w:rPr>
        <w:t xml:space="preserve"> </w:t>
      </w:r>
      <w:r w:rsidRPr="00135A7F">
        <w:rPr>
          <w:b/>
          <w:bCs/>
          <w:sz w:val="24"/>
          <w:szCs w:val="24"/>
        </w:rPr>
        <w:t>examiners.</w:t>
      </w:r>
      <w:bookmarkEnd w:id="68"/>
    </w:p>
    <w:p w14:paraId="74E19184" w14:textId="77777777" w:rsidR="00DF1291" w:rsidRDefault="00DF1291">
      <w:pPr>
        <w:pStyle w:val="BodyText"/>
        <w:spacing w:before="8"/>
        <w:rPr>
          <w:b/>
          <w:sz w:val="19"/>
        </w:rPr>
      </w:pPr>
    </w:p>
    <w:p w14:paraId="0C987010" w14:textId="77777777" w:rsidR="00DF1291" w:rsidRDefault="007E04F7">
      <w:pPr>
        <w:pStyle w:val="BodyText"/>
        <w:spacing w:line="360" w:lineRule="auto"/>
        <w:ind w:left="200" w:right="400"/>
        <w:jc w:val="both"/>
      </w:pPr>
      <w:r>
        <w:t xml:space="preserve">As </w:t>
      </w:r>
      <w:proofErr w:type="spellStart"/>
      <w:r>
        <w:t>ePortfolios</w:t>
      </w:r>
      <w:proofErr w:type="spellEnd"/>
      <w:r>
        <w:t xml:space="preserve"> are practice-focused and developmental, participants should commit to developing their </w:t>
      </w:r>
      <w:proofErr w:type="spellStart"/>
      <w:r>
        <w:t>ePortfolio</w:t>
      </w:r>
      <w:proofErr w:type="spellEnd"/>
      <w:r>
        <w:t xml:space="preserve"> as they undertake the module, rather than at the end.</w:t>
      </w:r>
    </w:p>
    <w:p w14:paraId="4F0FDA12" w14:textId="77777777" w:rsidR="00DF1291" w:rsidRDefault="00DF1291">
      <w:pPr>
        <w:pStyle w:val="BodyText"/>
        <w:spacing w:before="8"/>
        <w:rPr>
          <w:sz w:val="19"/>
        </w:rPr>
      </w:pPr>
    </w:p>
    <w:p w14:paraId="7DCD3B06" w14:textId="0E070E15" w:rsidR="00B03853" w:rsidRDefault="00B03853" w:rsidP="00B03853">
      <w:pPr>
        <w:pStyle w:val="BodyText"/>
        <w:spacing w:before="10" w:line="360" w:lineRule="auto"/>
        <w:ind w:left="200"/>
      </w:pPr>
      <w:r>
        <w:t>Note that the Assessment &amp; Feedback Design Rubric is on page</w:t>
      </w:r>
      <w:r w:rsidR="00825D46">
        <w:t>s 41-42</w:t>
      </w:r>
      <w:r>
        <w:t xml:space="preserve">. </w:t>
      </w:r>
    </w:p>
    <w:p w14:paraId="3A3CBCCF" w14:textId="77777777" w:rsidR="00BB247E" w:rsidRDefault="00BB247E">
      <w:pPr>
        <w:pStyle w:val="Heading2"/>
        <w:spacing w:before="28"/>
        <w:jc w:val="both"/>
      </w:pPr>
    </w:p>
    <w:p w14:paraId="79822776" w14:textId="32BDE667" w:rsidR="00DF1291" w:rsidRPr="0059185C" w:rsidRDefault="007E04F7" w:rsidP="0025722C">
      <w:pPr>
        <w:ind w:firstLine="200"/>
        <w:rPr>
          <w:b/>
          <w:bCs/>
          <w:sz w:val="24"/>
          <w:szCs w:val="24"/>
        </w:rPr>
      </w:pPr>
      <w:bookmarkStart w:id="69" w:name="_Toc207714806"/>
      <w:r w:rsidRPr="0059185C">
        <w:rPr>
          <w:b/>
          <w:bCs/>
          <w:sz w:val="24"/>
          <w:szCs w:val="24"/>
        </w:rPr>
        <w:t>OPTION 3: A critical reflection as part of the SpCert Professional Teaching Portfolio</w:t>
      </w:r>
      <w:bookmarkEnd w:id="69"/>
    </w:p>
    <w:p w14:paraId="1130DCC5" w14:textId="77777777" w:rsidR="00DF1291" w:rsidRDefault="00DF1291">
      <w:pPr>
        <w:pStyle w:val="BodyText"/>
        <w:spacing w:before="8"/>
        <w:rPr>
          <w:b/>
          <w:sz w:val="31"/>
        </w:rPr>
      </w:pPr>
    </w:p>
    <w:p w14:paraId="1A9231A2" w14:textId="77777777" w:rsidR="00DF1291" w:rsidRDefault="007E04F7">
      <w:pPr>
        <w:spacing w:line="360" w:lineRule="auto"/>
        <w:ind w:left="200" w:right="403"/>
        <w:jc w:val="both"/>
        <w:rPr>
          <w:b/>
          <w:sz w:val="24"/>
        </w:rPr>
      </w:pPr>
      <w:r>
        <w:rPr>
          <w:b/>
          <w:color w:val="4F81BC"/>
          <w:sz w:val="24"/>
        </w:rPr>
        <w:t xml:space="preserve">**NOTE: This option is only available to those completing the Professional Teaching Portfolio for the purposes of the </w:t>
      </w:r>
      <w:proofErr w:type="gramStart"/>
      <w:r>
        <w:rPr>
          <w:b/>
          <w:color w:val="4F81BC"/>
          <w:sz w:val="24"/>
        </w:rPr>
        <w:t>SpCert.*</w:t>
      </w:r>
      <w:proofErr w:type="gramEnd"/>
      <w:r>
        <w:rPr>
          <w:b/>
          <w:color w:val="4F81BC"/>
          <w:sz w:val="24"/>
        </w:rPr>
        <w:t>*</w:t>
      </w:r>
    </w:p>
    <w:p w14:paraId="7586D2F0" w14:textId="77777777" w:rsidR="00DF1291" w:rsidRDefault="00DF1291">
      <w:pPr>
        <w:pStyle w:val="BodyText"/>
        <w:spacing w:before="8"/>
        <w:rPr>
          <w:b/>
          <w:sz w:val="19"/>
        </w:rPr>
      </w:pPr>
    </w:p>
    <w:p w14:paraId="50573F24" w14:textId="5B6D7592" w:rsidR="00DF1291" w:rsidRDefault="5103DA02">
      <w:pPr>
        <w:pStyle w:val="BodyText"/>
        <w:spacing w:line="360" w:lineRule="auto"/>
        <w:ind w:left="200" w:right="393"/>
        <w:jc w:val="both"/>
      </w:pPr>
      <w:r>
        <w:t xml:space="preserve">If you </w:t>
      </w:r>
      <w:r w:rsidR="70CD6541">
        <w:t>a</w:t>
      </w:r>
      <w:r>
        <w:t xml:space="preserve">re completing the </w:t>
      </w:r>
      <w:r w:rsidRPr="649614F4">
        <w:rPr>
          <w:b/>
          <w:bCs/>
        </w:rPr>
        <w:t xml:space="preserve">Professional Teaching Portfolio, </w:t>
      </w:r>
      <w:r>
        <w:t>for the purposes of the SpCert Award, you should develop a critical reflection on the module’s impact on your practice, as one of the four elements of the portfolio This critical reflection may be text-based or developed as a digital artefact. (c.2,500 words or equivalent for the critical reflection</w:t>
      </w:r>
      <w:r w:rsidR="2EC081FA">
        <w:t>)</w:t>
      </w:r>
      <w:r>
        <w:t>.</w:t>
      </w:r>
    </w:p>
    <w:p w14:paraId="3E1E2EF5" w14:textId="77777777" w:rsidR="00DF1291" w:rsidRDefault="00DF1291">
      <w:pPr>
        <w:pStyle w:val="BodyText"/>
        <w:spacing w:before="9"/>
        <w:rPr>
          <w:sz w:val="19"/>
        </w:rPr>
      </w:pPr>
    </w:p>
    <w:p w14:paraId="6469B8D7" w14:textId="1A22A5E5" w:rsidR="00327B45" w:rsidRPr="00C85459" w:rsidRDefault="00327B45" w:rsidP="00327B45">
      <w:pPr>
        <w:spacing w:line="360" w:lineRule="auto"/>
        <w:ind w:left="198"/>
        <w:rPr>
          <w:sz w:val="24"/>
          <w:szCs w:val="24"/>
        </w:rPr>
      </w:pPr>
      <w:r w:rsidRPr="00C85459">
        <w:rPr>
          <w:sz w:val="24"/>
          <w:szCs w:val="24"/>
        </w:rPr>
        <w:t>Please refer to the section on Professional Teaching Portfolio. Rubric for cases studies as part of the portfolio are on page</w:t>
      </w:r>
      <w:r w:rsidR="007A5DE7">
        <w:rPr>
          <w:sz w:val="24"/>
          <w:szCs w:val="24"/>
        </w:rPr>
        <w:t>s 46-47</w:t>
      </w:r>
      <w:r w:rsidRPr="00C85459">
        <w:rPr>
          <w:sz w:val="24"/>
          <w:szCs w:val="24"/>
        </w:rPr>
        <w:t xml:space="preserve"> of this handbook.</w:t>
      </w:r>
    </w:p>
    <w:p w14:paraId="32C5EEC2" w14:textId="77777777" w:rsidR="00DF1291" w:rsidRDefault="00DF1291">
      <w:pPr>
        <w:pStyle w:val="BodyText"/>
        <w:rPr>
          <w:sz w:val="20"/>
        </w:rPr>
      </w:pPr>
    </w:p>
    <w:p w14:paraId="6E656948" w14:textId="77777777" w:rsidR="00DF1291" w:rsidRDefault="00DF1291">
      <w:pPr>
        <w:pStyle w:val="BodyText"/>
        <w:rPr>
          <w:sz w:val="20"/>
        </w:rPr>
      </w:pPr>
    </w:p>
    <w:p w14:paraId="4384E312" w14:textId="77777777" w:rsidR="00DF1291" w:rsidRDefault="00DF1291">
      <w:pPr>
        <w:pStyle w:val="BodyText"/>
        <w:spacing w:before="9"/>
        <w:rPr>
          <w:sz w:val="27"/>
        </w:rPr>
      </w:pPr>
    </w:p>
    <w:p w14:paraId="5C080360" w14:textId="7E1FF4B5" w:rsidR="00DF1291" w:rsidRDefault="002A1AC4">
      <w:pPr>
        <w:pStyle w:val="Heading2"/>
        <w:spacing w:before="51"/>
      </w:pPr>
      <w:bookmarkStart w:id="70" w:name="_Toc207714807"/>
      <w:bookmarkStart w:id="71" w:name="_Toc240534315"/>
      <w:r>
        <w:rPr>
          <w:noProof/>
        </w:rPr>
        <mc:AlternateContent>
          <mc:Choice Requires="wps">
            <w:drawing>
              <wp:anchor distT="0" distB="0" distL="0" distR="0" simplePos="0" relativeHeight="251696128" behindDoc="1" locked="0" layoutInCell="1" allowOverlap="1" wp14:anchorId="18F84663" wp14:editId="1EE02758">
                <wp:simplePos x="0" y="0"/>
                <wp:positionH relativeFrom="page">
                  <wp:posOffset>896620</wp:posOffset>
                </wp:positionH>
                <wp:positionV relativeFrom="paragraph">
                  <wp:posOffset>264160</wp:posOffset>
                </wp:positionV>
                <wp:extent cx="5769610" cy="1270"/>
                <wp:effectExtent l="0" t="0" r="0" b="0"/>
                <wp:wrapTopAndBottom/>
                <wp:docPr id="83" name="Freeform: 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71DDB" id="Freeform: Shape 83" o:spid="_x0000_s1026" style="position:absolute;margin-left:70.6pt;margin-top:20.8pt;width:454.3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NbhuPDfAAAACgEAAA8AAABkcnMvZG93bnJldi54bWxMj81qwzAQ&#10;hO+FvoPYQm+N7GDy41oOpRDIoRSampbcFGtrmVorYymJ8/Zdn9LjzH7MzhSb0XXijENoPSlIZwkI&#10;pNqblhoF1ef2aQUiRE1Gd55QwRUDbMr7u0Lnxl/oA8/72AgOoZBrBTbGPpcy1BadDjPfI/Htxw9O&#10;R5ZDI82gLxzuOjlPkoV0uiX+YHWPrxbr3/3JKYj9smq31q7fD1+V/b4edvg27JR6fBhfnkFEHOMN&#10;hqk+V4eSOx39iUwQHessnTOqIEsXICYgydY85jg5K5BlIf9PKP8AAAD//wMAUEsBAi0AFAAGAAgA&#10;AAAhALaDOJL+AAAA4QEAABMAAAAAAAAAAAAAAAAAAAAAAFtDb250ZW50X1R5cGVzXS54bWxQSwEC&#10;LQAUAAYACAAAACEAOP0h/9YAAACUAQAACwAAAAAAAAAAAAAAAAAvAQAAX3JlbHMvLnJlbHNQSwEC&#10;LQAUAAYACAAAACEA+/h2apECAAB/BQAADgAAAAAAAAAAAAAAAAAuAgAAZHJzL2Uyb0RvYy54bWxQ&#10;SwECLQAUAAYACAAAACEA1uG48N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MODULE COORDINATOR</w:t>
      </w:r>
      <w:bookmarkEnd w:id="70"/>
      <w:bookmarkEnd w:id="71"/>
    </w:p>
    <w:p w14:paraId="3A7671E9" w14:textId="77777777" w:rsidR="00DF1291" w:rsidRDefault="00DF1291">
      <w:pPr>
        <w:pStyle w:val="BodyText"/>
        <w:spacing w:before="1"/>
        <w:rPr>
          <w:b/>
          <w:sz w:val="13"/>
        </w:rPr>
      </w:pPr>
    </w:p>
    <w:p w14:paraId="2F81112E" w14:textId="77777777" w:rsidR="00113880" w:rsidRDefault="00113880" w:rsidP="00113880">
      <w:pPr>
        <w:pStyle w:val="BodyText"/>
        <w:spacing w:before="52"/>
        <w:ind w:left="200"/>
      </w:pPr>
      <w:r>
        <w:t>TBC</w:t>
      </w:r>
    </w:p>
    <w:p w14:paraId="39EC147F" w14:textId="77777777" w:rsidR="00DF1291" w:rsidRDefault="00DF1291">
      <w:pPr>
        <w:pStyle w:val="BodyText"/>
        <w:spacing w:before="4"/>
        <w:rPr>
          <w:sz w:val="28"/>
        </w:rPr>
      </w:pPr>
    </w:p>
    <w:p w14:paraId="30DB17E4" w14:textId="5A42B212" w:rsidR="00DF1291" w:rsidRDefault="002A1AC4">
      <w:pPr>
        <w:pStyle w:val="Heading2"/>
      </w:pPr>
      <w:bookmarkStart w:id="72" w:name="_Toc207714808"/>
      <w:bookmarkStart w:id="73" w:name="_Toc240534316"/>
      <w:r>
        <w:rPr>
          <w:noProof/>
        </w:rPr>
        <mc:AlternateContent>
          <mc:Choice Requires="wps">
            <w:drawing>
              <wp:anchor distT="0" distB="0" distL="0" distR="0" simplePos="0" relativeHeight="251705344" behindDoc="1" locked="0" layoutInCell="1" allowOverlap="1" wp14:anchorId="07B115A4" wp14:editId="63EEEA47">
                <wp:simplePos x="0" y="0"/>
                <wp:positionH relativeFrom="page">
                  <wp:posOffset>896620</wp:posOffset>
                </wp:positionH>
                <wp:positionV relativeFrom="paragraph">
                  <wp:posOffset>230505</wp:posOffset>
                </wp:positionV>
                <wp:extent cx="5769610" cy="1270"/>
                <wp:effectExtent l="0" t="0" r="0" b="0"/>
                <wp:wrapTopAndBottom/>
                <wp:docPr id="82" name="Freeform: 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0E06B" id="Freeform: Shape 82" o:spid="_x0000_s1026" style="position:absolute;margin-left:70.6pt;margin-top:18.15pt;width:454.3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DZBYXfAAAACgEAAA8AAABkcnMvZG93bnJldi54bWxMj81OwzAQ&#10;hO9IvIO1SNyo0x8KDXEqhFSpB4REiUC9ufESR8TryHbb9O3ZnOA4s59mZ4r14DpxwhBbTwqmkwwE&#10;Uu1NS42C6mNz9wgiJk1Gd55QwQUjrMvrq0Lnxp/pHU+71AgOoZhrBTalPpcy1hadjhPfI/Ht2wen&#10;E8vQSBP0mcNdJ2dZtpROt8QfrO7xxWL9szs6Bal/qNqNtau3/Wdlvy77Lb6GrVK3N8PzE4iEQ/qD&#10;YazP1aHkTgd/JBNFx3oxnTGqYL6cgxiBbLHiMYfRuQd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sNkFh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spacing w:val="12"/>
        </w:rPr>
        <w:t>TEACHING</w:t>
      </w:r>
      <w:r>
        <w:rPr>
          <w:color w:val="365F91"/>
          <w:spacing w:val="34"/>
        </w:rPr>
        <w:t xml:space="preserve"> </w:t>
      </w:r>
      <w:r>
        <w:rPr>
          <w:color w:val="365F91"/>
          <w:spacing w:val="11"/>
        </w:rPr>
        <w:t>STAFF</w:t>
      </w:r>
      <w:bookmarkEnd w:id="72"/>
      <w:bookmarkEnd w:id="73"/>
    </w:p>
    <w:p w14:paraId="603051CE" w14:textId="77777777" w:rsidR="00DF1291" w:rsidRDefault="00DF1291">
      <w:pPr>
        <w:pStyle w:val="BodyText"/>
        <w:spacing w:before="2"/>
        <w:rPr>
          <w:b/>
          <w:sz w:val="13"/>
        </w:rPr>
      </w:pPr>
    </w:p>
    <w:p w14:paraId="3E6DC458" w14:textId="77777777" w:rsidR="00113880" w:rsidRDefault="00113880" w:rsidP="00113880">
      <w:pPr>
        <w:pStyle w:val="BodyText"/>
        <w:spacing w:before="52"/>
        <w:ind w:left="200"/>
      </w:pPr>
      <w:r>
        <w:t>TBC</w:t>
      </w:r>
    </w:p>
    <w:p w14:paraId="1923635E" w14:textId="77777777" w:rsidR="00DF1291" w:rsidRDefault="00DF1291">
      <w:pPr>
        <w:sectPr w:rsidR="00DF1291">
          <w:pgSz w:w="11910" w:h="16840"/>
          <w:pgMar w:top="1340" w:right="1040" w:bottom="1760" w:left="1240" w:header="0" w:footer="1576" w:gutter="0"/>
          <w:cols w:space="720"/>
        </w:sectPr>
      </w:pPr>
    </w:p>
    <w:p w14:paraId="176F4DC0" w14:textId="57B9E812" w:rsidR="00DF1291" w:rsidRDefault="002A1AC4">
      <w:pPr>
        <w:pStyle w:val="BodyText"/>
        <w:ind w:left="111"/>
        <w:rPr>
          <w:sz w:val="20"/>
        </w:rPr>
      </w:pPr>
      <w:bookmarkStart w:id="74" w:name="_bookmark31"/>
      <w:bookmarkEnd w:id="74"/>
      <w:r>
        <w:rPr>
          <w:noProof/>
          <w:sz w:val="20"/>
        </w:rPr>
        <w:lastRenderedPageBreak/>
        <mc:AlternateContent>
          <mc:Choice Requires="wps">
            <w:drawing>
              <wp:inline distT="0" distB="0" distL="0" distR="0" wp14:anchorId="621AE8D0" wp14:editId="71EAC050">
                <wp:extent cx="5845810" cy="448310"/>
                <wp:effectExtent l="0" t="0" r="2540" b="0"/>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0569A" w14:textId="77777777" w:rsidR="00DF1291" w:rsidRPr="002D2E5B" w:rsidRDefault="007E04F7" w:rsidP="002D2E5B">
                            <w:pPr>
                              <w:pStyle w:val="Heading1"/>
                              <w:rPr>
                                <w:color w:val="FFFFFF" w:themeColor="background1"/>
                                <w:sz w:val="32"/>
                                <w:szCs w:val="32"/>
                              </w:rPr>
                            </w:pPr>
                            <w:bookmarkStart w:id="75" w:name="_Toc240534317"/>
                            <w:r w:rsidRPr="002D2E5B">
                              <w:rPr>
                                <w:color w:val="FFFFFF" w:themeColor="background1"/>
                                <w:sz w:val="32"/>
                                <w:szCs w:val="32"/>
                              </w:rPr>
                              <w:t>SpCert Assessment Strategy</w:t>
                            </w:r>
                            <w:bookmarkEnd w:id="75"/>
                          </w:p>
                        </w:txbxContent>
                      </wps:txbx>
                      <wps:bodyPr rot="0" vert="horz" wrap="square" lIns="0" tIns="0" rIns="0" bIns="0" anchor="t" anchorCtr="0" upright="1">
                        <a:noAutofit/>
                      </wps:bodyPr>
                    </wps:wsp>
                  </a:graphicData>
                </a:graphic>
              </wp:inline>
            </w:drawing>
          </mc:Choice>
          <mc:Fallback>
            <w:pict>
              <v:shape w14:anchorId="621AE8D0" id="Text Box 75" o:spid="_x0000_s1040"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CD7wEAAMIDAAAOAAAAZHJzL2Uyb0RvYy54bWysU8Fu2zAMvQ/YPwi6L447dwiMOEWbIsOA&#10;bivQ9QNkWbaFyaJGKbGzrx8lJ+m63YZdBEokH/keqfXNNBh2UOg12IrniyVnykpotO0q/vxt927F&#10;mQ/CNsKAVRU/Ks9vNm/frEdXqivowTQKGYFYX46u4n0IrswyL3s1CL8Apyw5W8BBBLpilzUoRkIf&#10;THa1XH7IRsDGIUjlPb3ez06+Sfhtq2T42rZeBWYqTr2FdGI663hmm7UoOxSu1/LUhviHLgahLRW9&#10;QN2LINge9V9Qg5YIHtqwkDBk0LZaqsSB2OTLP9g89cKpxIXE8e4ik/9/sPLL4ck9IgvTHUw0wETC&#10;uweQ3z2zsO2F7dQtIoy9Eg0VzqNk2eh8eUqNUvvSR5B6/AwNDVnsAySgqcUhqkI8GaHTAI4X0dUU&#10;mKTH61VxvcrJJclXFKv3ZMcSojxnO/Tho4KBRaPiSENN6OLw4MMceg6JxTwY3ey0MemCXb01yA6C&#10;FqDYrfK77Qn9VZixMdhCTJsR40uiGZnNHMNUT0w3pEERMSLtGpojEUeYF4s+Ahk94E/ORlqqivsf&#10;e4GKM/PJknhxA88Gno36bAgrKbXigbPZ3IZ5U/cOddcT8jweC7ckcKsT95cuTv3SoiT1TksdN/H3&#10;e4p6+XqbXwAAAP//AwBQSwMEFAAGAAgAAAAhAKaFwWvZAAAABAEAAA8AAABkcnMvZG93bnJldi54&#10;bWxMj8FOw0AMRO9I/MPKSNzoJjm0ELKpKiqQuFSi4QPcrEmiZr1RdtOkf4/hAhePrLFmnovt4np1&#10;oTF0ng2kqwQUce1tx42Bz+r14RFUiMgWe89k4EoBtuXtTYG59TN/0OUYGyUhHHI00MY45FqHuiWH&#10;YeUHYvG+/Ogwyjo22o44S7jrdZYka+2wY2locaCXlurzcXIG3jb1nI542F+rKpua/fvUpfPBmPu7&#10;ZfcMKtIS/47hB1/QoRSmk5/YBtUbkEfi7xTvKUvWoE4GNqK6LPR/+PIbAAD//wMAUEsBAi0AFAAG&#10;AAgAAAAhALaDOJL+AAAA4QEAABMAAAAAAAAAAAAAAAAAAAAAAFtDb250ZW50X1R5cGVzXS54bWxQ&#10;SwECLQAUAAYACAAAACEAOP0h/9YAAACUAQAACwAAAAAAAAAAAAAAAAAvAQAAX3JlbHMvLnJlbHNQ&#10;SwECLQAUAAYACAAAACEAI30Qg+8BAADCAwAADgAAAAAAAAAAAAAAAAAuAgAAZHJzL2Uyb0RvYy54&#10;bWxQSwECLQAUAAYACAAAACEApoXBa9kAAAAEAQAADwAAAAAAAAAAAAAAAABJBAAAZHJzL2Rvd25y&#10;ZXYueG1sUEsFBgAAAAAEAAQA8wAAAE8FAAAAAA==&#10;" fillcolor="#4f81bc" stroked="f">
                <v:textbox inset="0,0,0,0">
                  <w:txbxContent>
                    <w:p w14:paraId="5F50569A" w14:textId="77777777" w:rsidR="00DF1291" w:rsidRPr="002D2E5B" w:rsidRDefault="007E04F7" w:rsidP="002D2E5B">
                      <w:pPr>
                        <w:pStyle w:val="Heading1"/>
                        <w:rPr>
                          <w:color w:val="FFFFFF" w:themeColor="background1"/>
                          <w:sz w:val="32"/>
                          <w:szCs w:val="32"/>
                        </w:rPr>
                      </w:pPr>
                      <w:bookmarkStart w:id="76" w:name="_Toc240534317"/>
                      <w:r w:rsidRPr="002D2E5B">
                        <w:rPr>
                          <w:color w:val="FFFFFF" w:themeColor="background1"/>
                          <w:sz w:val="32"/>
                          <w:szCs w:val="32"/>
                        </w:rPr>
                        <w:t>SpCert Assessment Strategy</w:t>
                      </w:r>
                      <w:bookmarkEnd w:id="76"/>
                    </w:p>
                  </w:txbxContent>
                </v:textbox>
                <w10:anchorlock/>
              </v:shape>
            </w:pict>
          </mc:Fallback>
        </mc:AlternateContent>
      </w:r>
    </w:p>
    <w:p w14:paraId="240680EA" w14:textId="77777777" w:rsidR="00DF1291" w:rsidRDefault="00DF1291">
      <w:pPr>
        <w:pStyle w:val="BodyText"/>
        <w:spacing w:before="4"/>
        <w:rPr>
          <w:sz w:val="10"/>
        </w:rPr>
      </w:pPr>
    </w:p>
    <w:p w14:paraId="288C5365" w14:textId="4C1EA52C" w:rsidR="00DF1291" w:rsidRDefault="002A1AC4">
      <w:pPr>
        <w:pStyle w:val="Heading2"/>
        <w:spacing w:before="52"/>
      </w:pPr>
      <w:bookmarkStart w:id="77" w:name="_Toc207714809"/>
      <w:bookmarkStart w:id="78" w:name="_Toc240534318"/>
      <w:r>
        <w:rPr>
          <w:noProof/>
        </w:rPr>
        <mc:AlternateContent>
          <mc:Choice Requires="wps">
            <w:drawing>
              <wp:anchor distT="0" distB="0" distL="0" distR="0" simplePos="0" relativeHeight="251714560" behindDoc="1" locked="0" layoutInCell="1" allowOverlap="1" wp14:anchorId="3D625977" wp14:editId="492D70A9">
                <wp:simplePos x="0" y="0"/>
                <wp:positionH relativeFrom="page">
                  <wp:posOffset>896620</wp:posOffset>
                </wp:positionH>
                <wp:positionV relativeFrom="paragraph">
                  <wp:posOffset>264795</wp:posOffset>
                </wp:positionV>
                <wp:extent cx="5769610" cy="1270"/>
                <wp:effectExtent l="0" t="0" r="0" b="0"/>
                <wp:wrapTopAndBottom/>
                <wp:docPr id="74" name="Freeform: 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EB381" id="Freeform: Shape 74" o:spid="_x0000_s1026" style="position:absolute;margin-left:70.6pt;margin-top:20.85pt;width:454.3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ASSESSMENT ROUTES</w:t>
      </w:r>
      <w:bookmarkEnd w:id="77"/>
      <w:bookmarkEnd w:id="78"/>
    </w:p>
    <w:p w14:paraId="2A6820FC" w14:textId="77777777" w:rsidR="00DF1291" w:rsidRDefault="00DF1291">
      <w:pPr>
        <w:pStyle w:val="BodyText"/>
        <w:spacing w:before="1"/>
        <w:rPr>
          <w:b/>
          <w:sz w:val="13"/>
        </w:rPr>
      </w:pPr>
    </w:p>
    <w:p w14:paraId="77C62E79" w14:textId="77777777" w:rsidR="00DF1291" w:rsidRDefault="007E04F7">
      <w:pPr>
        <w:pStyle w:val="BodyText"/>
        <w:spacing w:before="52" w:line="360" w:lineRule="auto"/>
        <w:ind w:left="200" w:right="397"/>
        <w:jc w:val="both"/>
      </w:pPr>
      <w:r>
        <w:t xml:space="preserve">The SpCert can be awarded via </w:t>
      </w:r>
      <w:r>
        <w:rPr>
          <w:b/>
        </w:rPr>
        <w:t>two distinct pathways</w:t>
      </w:r>
      <w:r>
        <w:t>. Candidates become eligible for the award of the SpCert after:</w:t>
      </w:r>
    </w:p>
    <w:p w14:paraId="08F1CA60" w14:textId="77777777" w:rsidR="00DF1291" w:rsidRDefault="00DF1291">
      <w:pPr>
        <w:pStyle w:val="BodyText"/>
        <w:spacing w:before="9"/>
        <w:rPr>
          <w:sz w:val="22"/>
        </w:rPr>
      </w:pPr>
    </w:p>
    <w:p w14:paraId="3EED8670" w14:textId="77777777" w:rsidR="00DF1291" w:rsidRDefault="007E04F7">
      <w:pPr>
        <w:pStyle w:val="ListParagraph"/>
        <w:numPr>
          <w:ilvl w:val="0"/>
          <w:numId w:val="18"/>
        </w:numPr>
        <w:tabs>
          <w:tab w:val="left" w:pos="489"/>
        </w:tabs>
        <w:spacing w:line="362" w:lineRule="auto"/>
        <w:ind w:right="401" w:firstLine="0"/>
        <w:rPr>
          <w:sz w:val="24"/>
        </w:rPr>
      </w:pPr>
      <w:r>
        <w:rPr>
          <w:sz w:val="24"/>
        </w:rPr>
        <w:t>Engaging in three taught modules and successfully completing three discrete module assignments</w:t>
      </w:r>
    </w:p>
    <w:p w14:paraId="394B4E0E" w14:textId="77777777" w:rsidR="00DF1291" w:rsidRDefault="00DF1291">
      <w:pPr>
        <w:pStyle w:val="BodyText"/>
        <w:spacing w:before="6"/>
        <w:rPr>
          <w:sz w:val="22"/>
        </w:rPr>
      </w:pPr>
    </w:p>
    <w:p w14:paraId="18FE40FC" w14:textId="77777777" w:rsidR="00DF1291" w:rsidRPr="00954015" w:rsidRDefault="007E04F7" w:rsidP="00954015">
      <w:pPr>
        <w:ind w:firstLine="200"/>
        <w:rPr>
          <w:b/>
          <w:bCs/>
        </w:rPr>
      </w:pPr>
      <w:bookmarkStart w:id="79" w:name="_Toc207714810"/>
      <w:r w:rsidRPr="00954015">
        <w:rPr>
          <w:b/>
          <w:bCs/>
        </w:rPr>
        <w:t>OR</w:t>
      </w:r>
      <w:bookmarkEnd w:id="79"/>
    </w:p>
    <w:p w14:paraId="6D0FCB7A" w14:textId="77777777" w:rsidR="00DF1291" w:rsidRDefault="00DF1291">
      <w:pPr>
        <w:pStyle w:val="BodyText"/>
        <w:spacing w:before="1"/>
        <w:rPr>
          <w:b/>
          <w:sz w:val="35"/>
        </w:rPr>
      </w:pPr>
    </w:p>
    <w:p w14:paraId="11FDEF8C" w14:textId="26D2EFF9" w:rsidR="00DF1291" w:rsidRDefault="5103DA02" w:rsidP="649614F4">
      <w:pPr>
        <w:pStyle w:val="ListParagraph"/>
        <w:numPr>
          <w:ilvl w:val="0"/>
          <w:numId w:val="18"/>
        </w:numPr>
        <w:tabs>
          <w:tab w:val="left" w:pos="484"/>
        </w:tabs>
        <w:spacing w:line="360" w:lineRule="auto"/>
        <w:ind w:right="396" w:firstLine="0"/>
        <w:rPr>
          <w:b/>
          <w:bCs/>
        </w:rPr>
      </w:pPr>
      <w:r w:rsidRPr="187B0941">
        <w:rPr>
          <w:sz w:val="24"/>
          <w:szCs w:val="24"/>
        </w:rPr>
        <w:t xml:space="preserve">Engaging in three taught modules and successfully completing a </w:t>
      </w:r>
      <w:r w:rsidRPr="187B0941">
        <w:rPr>
          <w:b/>
          <w:bCs/>
          <w:sz w:val="24"/>
          <w:szCs w:val="24"/>
        </w:rPr>
        <w:t>Professional Teaching Portfolio.</w:t>
      </w:r>
      <w:r w:rsidR="574F8542">
        <w:t xml:space="preserve"> </w:t>
      </w:r>
      <w:r w:rsidR="009673AC">
        <w:t xml:space="preserve"> </w:t>
      </w:r>
      <w:r w:rsidR="009673AC" w:rsidRPr="187B0941">
        <w:rPr>
          <w:sz w:val="24"/>
          <w:szCs w:val="24"/>
        </w:rPr>
        <w:t>See page</w:t>
      </w:r>
      <w:r w:rsidR="00F12B1F" w:rsidRPr="187B0941">
        <w:rPr>
          <w:sz w:val="24"/>
          <w:szCs w:val="24"/>
        </w:rPr>
        <w:t>s</w:t>
      </w:r>
      <w:r w:rsidR="00D80E3C" w:rsidRPr="187B0941">
        <w:rPr>
          <w:sz w:val="24"/>
          <w:szCs w:val="24"/>
        </w:rPr>
        <w:t xml:space="preserve"> 43-44 for </w:t>
      </w:r>
      <w:r w:rsidR="00FA16DD" w:rsidRPr="00B82DF1">
        <w:rPr>
          <w:sz w:val="24"/>
          <w:szCs w:val="24"/>
        </w:rPr>
        <w:t xml:space="preserve">the </w:t>
      </w:r>
      <w:r w:rsidR="00D80E3C" w:rsidRPr="00DE2B92">
        <w:rPr>
          <w:sz w:val="24"/>
          <w:szCs w:val="24"/>
        </w:rPr>
        <w:t>Holistic rubric for viva,</w:t>
      </w:r>
      <w:r w:rsidR="00FA16DD" w:rsidRPr="00DE2B92">
        <w:rPr>
          <w:sz w:val="24"/>
          <w:szCs w:val="24"/>
        </w:rPr>
        <w:t xml:space="preserve"> page</w:t>
      </w:r>
      <w:r w:rsidR="00F12B1F" w:rsidRPr="00B82DF1">
        <w:rPr>
          <w:sz w:val="24"/>
          <w:szCs w:val="24"/>
        </w:rPr>
        <w:t xml:space="preserve"> </w:t>
      </w:r>
      <w:r w:rsidR="00604B1F" w:rsidRPr="00B82DF1">
        <w:rPr>
          <w:sz w:val="24"/>
          <w:szCs w:val="24"/>
        </w:rPr>
        <w:t>45 for</w:t>
      </w:r>
      <w:r w:rsidR="00FA16DD" w:rsidRPr="00B82DF1">
        <w:rPr>
          <w:sz w:val="24"/>
          <w:szCs w:val="24"/>
        </w:rPr>
        <w:t xml:space="preserve"> the</w:t>
      </w:r>
      <w:r w:rsidR="00604B1F" w:rsidRPr="187B0941">
        <w:rPr>
          <w:sz w:val="24"/>
          <w:szCs w:val="24"/>
        </w:rPr>
        <w:t xml:space="preserve"> Writing a Teaching Philosophy Statement rubric and </w:t>
      </w:r>
      <w:r w:rsidR="00FA16DD" w:rsidRPr="187B0941">
        <w:rPr>
          <w:sz w:val="24"/>
          <w:szCs w:val="24"/>
        </w:rPr>
        <w:t xml:space="preserve">pages </w:t>
      </w:r>
      <w:r w:rsidR="00F12B1F" w:rsidRPr="187B0941">
        <w:rPr>
          <w:sz w:val="24"/>
          <w:szCs w:val="24"/>
        </w:rPr>
        <w:t>46-47</w:t>
      </w:r>
      <w:r w:rsidR="009673AC" w:rsidRPr="187B0941">
        <w:rPr>
          <w:sz w:val="24"/>
          <w:szCs w:val="24"/>
        </w:rPr>
        <w:t xml:space="preserve"> for </w:t>
      </w:r>
      <w:r w:rsidR="00FA16DD" w:rsidRPr="187B0941">
        <w:rPr>
          <w:sz w:val="24"/>
          <w:szCs w:val="24"/>
        </w:rPr>
        <w:t xml:space="preserve">the </w:t>
      </w:r>
      <w:r w:rsidR="00604B1F" w:rsidRPr="187B0941">
        <w:rPr>
          <w:sz w:val="24"/>
          <w:szCs w:val="24"/>
        </w:rPr>
        <w:t>Teaching Portfolio case study rubrics</w:t>
      </w:r>
      <w:r w:rsidR="009673AC" w:rsidRPr="187B0941">
        <w:rPr>
          <w:sz w:val="24"/>
          <w:szCs w:val="24"/>
        </w:rPr>
        <w:t>.</w:t>
      </w:r>
    </w:p>
    <w:p w14:paraId="55DB9ACF" w14:textId="77777777" w:rsidR="00DF1291" w:rsidRDefault="00DF1291">
      <w:pPr>
        <w:pStyle w:val="BodyText"/>
        <w:spacing w:before="11"/>
        <w:rPr>
          <w:b/>
          <w:sz w:val="35"/>
        </w:rPr>
      </w:pPr>
    </w:p>
    <w:p w14:paraId="64CEE5F1" w14:textId="77777777" w:rsidR="00DF1291" w:rsidRDefault="5103DA02">
      <w:pPr>
        <w:pStyle w:val="BodyText"/>
        <w:spacing w:line="360" w:lineRule="auto"/>
        <w:ind w:left="200" w:right="398"/>
        <w:jc w:val="both"/>
      </w:pPr>
      <w:r w:rsidDel="5103DA02">
        <w:t xml:space="preserve">In both cases participants are expected to engage consistently in workshops and activities throughout their time on the programme. </w:t>
      </w:r>
    </w:p>
    <w:p w14:paraId="70583A38" w14:textId="77777777" w:rsidR="00DF1291" w:rsidRDefault="00DF1291">
      <w:pPr>
        <w:pStyle w:val="BodyText"/>
        <w:spacing w:before="9"/>
        <w:rPr>
          <w:sz w:val="18"/>
        </w:rPr>
      </w:pPr>
    </w:p>
    <w:p w14:paraId="03BE7739" w14:textId="77777777" w:rsidR="00DF1291" w:rsidRDefault="007E04F7">
      <w:pPr>
        <w:pStyle w:val="BodyText"/>
        <w:spacing w:before="51" w:line="360" w:lineRule="auto"/>
        <w:ind w:left="200" w:right="396"/>
        <w:jc w:val="both"/>
      </w:pPr>
      <w:r>
        <w:t>Assessment addresses knowledge, application, skills and competencies, reflection and evaluation and is planned programmatically. Guidelines and criteria for individual module assignments will be provided by the module coordinator.</w:t>
      </w:r>
    </w:p>
    <w:p w14:paraId="3CF0895E" w14:textId="77777777" w:rsidR="00DF1291" w:rsidRDefault="00DF1291">
      <w:pPr>
        <w:pStyle w:val="BodyText"/>
        <w:spacing w:before="10"/>
        <w:rPr>
          <w:sz w:val="19"/>
        </w:rPr>
      </w:pPr>
    </w:p>
    <w:p w14:paraId="72D2B5CF" w14:textId="68858E74" w:rsidR="00DF1291" w:rsidRDefault="007E04F7">
      <w:pPr>
        <w:pStyle w:val="BodyText"/>
        <w:spacing w:before="1" w:line="360" w:lineRule="auto"/>
        <w:ind w:left="200" w:right="393"/>
        <w:jc w:val="both"/>
      </w:pPr>
      <w:r>
        <w:t>The</w:t>
      </w:r>
      <w:r>
        <w:rPr>
          <w:spacing w:val="-10"/>
        </w:rPr>
        <w:t xml:space="preserve"> </w:t>
      </w:r>
      <w:r>
        <w:t>SpCert</w:t>
      </w:r>
      <w:r>
        <w:rPr>
          <w:spacing w:val="-11"/>
        </w:rPr>
        <w:t xml:space="preserve"> </w:t>
      </w:r>
      <w:r>
        <w:t>follows</w:t>
      </w:r>
      <w:r>
        <w:rPr>
          <w:spacing w:val="-11"/>
        </w:rPr>
        <w:t xml:space="preserve"> </w:t>
      </w:r>
      <w:r>
        <w:t>broader</w:t>
      </w:r>
      <w:r>
        <w:rPr>
          <w:spacing w:val="-9"/>
        </w:rPr>
        <w:t xml:space="preserve"> </w:t>
      </w:r>
      <w:r>
        <w:t>College</w:t>
      </w:r>
      <w:r>
        <w:rPr>
          <w:spacing w:val="-12"/>
        </w:rPr>
        <w:t xml:space="preserve"> </w:t>
      </w:r>
      <w:r>
        <w:t>policies</w:t>
      </w:r>
      <w:r>
        <w:rPr>
          <w:spacing w:val="-8"/>
        </w:rPr>
        <w:t xml:space="preserve"> </w:t>
      </w:r>
      <w:r>
        <w:t>relating</w:t>
      </w:r>
      <w:r>
        <w:rPr>
          <w:spacing w:val="-10"/>
        </w:rPr>
        <w:t xml:space="preserve"> </w:t>
      </w:r>
      <w:r>
        <w:t>to</w:t>
      </w:r>
      <w:r>
        <w:rPr>
          <w:spacing w:val="-12"/>
        </w:rPr>
        <w:t xml:space="preserve"> </w:t>
      </w:r>
      <w:r>
        <w:t>taught</w:t>
      </w:r>
      <w:r>
        <w:rPr>
          <w:spacing w:val="-11"/>
        </w:rPr>
        <w:t xml:space="preserve"> </w:t>
      </w:r>
      <w:r>
        <w:t>postgraduate</w:t>
      </w:r>
      <w:r>
        <w:rPr>
          <w:spacing w:val="-15"/>
        </w:rPr>
        <w:t xml:space="preserve"> </w:t>
      </w:r>
      <w:r>
        <w:t>programmes.</w:t>
      </w:r>
      <w:r>
        <w:rPr>
          <w:spacing w:val="-9"/>
        </w:rPr>
        <w:t xml:space="preserve"> </w:t>
      </w:r>
      <w:r>
        <w:t xml:space="preserve">The Centre for Academic Practice reserves the right to request any candidate to revise and resubmit an assignment or portfolio in line with </w:t>
      </w:r>
      <w:proofErr w:type="gramStart"/>
      <w:r>
        <w:t>College</w:t>
      </w:r>
      <w:proofErr w:type="gramEnd"/>
      <w:r>
        <w:t xml:space="preserve"> guidelines for postgraduate programmes. Assignments may be double </w:t>
      </w:r>
      <w:r w:rsidR="0E019F10">
        <w:t>evaluated</w:t>
      </w:r>
      <w:r>
        <w:t xml:space="preserve"> anonymously. Candidates may be invited to participate in a </w:t>
      </w:r>
      <w:r w:rsidRPr="6FB90C95">
        <w:rPr>
          <w:i/>
          <w:iCs/>
        </w:rPr>
        <w:t xml:space="preserve">viva voce </w:t>
      </w:r>
      <w:r>
        <w:t>relating to any discrete</w:t>
      </w:r>
      <w:r>
        <w:rPr>
          <w:spacing w:val="-4"/>
        </w:rPr>
        <w:t xml:space="preserve"> </w:t>
      </w:r>
      <w:r>
        <w:t>assignment.</w:t>
      </w:r>
    </w:p>
    <w:p w14:paraId="1895BE2A" w14:textId="77777777" w:rsidR="00DF1291" w:rsidRDefault="00DF1291">
      <w:pPr>
        <w:pStyle w:val="BodyText"/>
        <w:spacing w:before="9"/>
        <w:rPr>
          <w:sz w:val="19"/>
        </w:rPr>
      </w:pPr>
    </w:p>
    <w:p w14:paraId="7DDDE53C" w14:textId="77777777" w:rsidR="00673809" w:rsidRDefault="00673809">
      <w:pPr>
        <w:pStyle w:val="BodyText"/>
        <w:spacing w:line="357" w:lineRule="auto"/>
        <w:ind w:left="200" w:right="398"/>
        <w:jc w:val="both"/>
      </w:pPr>
    </w:p>
    <w:p w14:paraId="34899606" w14:textId="77777777" w:rsidR="00673809" w:rsidRDefault="00673809">
      <w:pPr>
        <w:pStyle w:val="BodyText"/>
        <w:spacing w:line="357" w:lineRule="auto"/>
        <w:ind w:left="200" w:right="398"/>
        <w:jc w:val="both"/>
      </w:pPr>
    </w:p>
    <w:p w14:paraId="67BC9C0D" w14:textId="77777777" w:rsidR="002B4EBD" w:rsidRDefault="002B4EBD">
      <w:pPr>
        <w:pStyle w:val="BodyText"/>
        <w:spacing w:line="357" w:lineRule="auto"/>
        <w:ind w:left="200" w:right="398"/>
        <w:jc w:val="both"/>
      </w:pPr>
    </w:p>
    <w:p w14:paraId="353D4F6A" w14:textId="77777777" w:rsidR="00673809" w:rsidRDefault="00673809">
      <w:pPr>
        <w:pStyle w:val="BodyText"/>
        <w:spacing w:line="357" w:lineRule="auto"/>
        <w:ind w:left="200" w:right="398"/>
        <w:jc w:val="both"/>
      </w:pPr>
    </w:p>
    <w:p w14:paraId="10B5C003" w14:textId="77777777" w:rsidR="00B82DF1" w:rsidRDefault="00B82DF1">
      <w:pPr>
        <w:pStyle w:val="BodyText"/>
        <w:spacing w:line="357" w:lineRule="auto"/>
        <w:ind w:left="200" w:right="398"/>
        <w:jc w:val="both"/>
      </w:pPr>
    </w:p>
    <w:p w14:paraId="5E81BEA4" w14:textId="77777777" w:rsidR="00DF1291" w:rsidRDefault="007E04F7">
      <w:pPr>
        <w:pStyle w:val="BodyText"/>
        <w:spacing w:before="205"/>
        <w:ind w:left="200"/>
        <w:jc w:val="both"/>
      </w:pPr>
      <w:r>
        <w:lastRenderedPageBreak/>
        <w:t>In all cases:</w:t>
      </w:r>
    </w:p>
    <w:p w14:paraId="327B8733" w14:textId="7EABD264" w:rsidR="00DF1291" w:rsidRDefault="007E04F7" w:rsidP="543004CB">
      <w:pPr>
        <w:pStyle w:val="ListParagraph"/>
        <w:numPr>
          <w:ilvl w:val="1"/>
          <w:numId w:val="18"/>
        </w:numPr>
        <w:tabs>
          <w:tab w:val="left" w:pos="920"/>
          <w:tab w:val="left" w:pos="921"/>
        </w:tabs>
        <w:spacing w:before="148"/>
        <w:ind w:hanging="361"/>
        <w:rPr>
          <w:sz w:val="24"/>
          <w:szCs w:val="24"/>
        </w:rPr>
      </w:pPr>
      <w:r w:rsidRPr="543004CB">
        <w:rPr>
          <w:sz w:val="24"/>
          <w:szCs w:val="24"/>
        </w:rPr>
        <w:t xml:space="preserve">Assignment submissions are </w:t>
      </w:r>
      <w:r w:rsidR="015020D4" w:rsidRPr="543004CB">
        <w:rPr>
          <w:sz w:val="24"/>
          <w:szCs w:val="24"/>
        </w:rPr>
        <w:t>evaluated</w:t>
      </w:r>
      <w:r w:rsidRPr="543004CB">
        <w:rPr>
          <w:sz w:val="24"/>
          <w:szCs w:val="24"/>
        </w:rPr>
        <w:t>, and credits awarded, on a pass/fail</w:t>
      </w:r>
      <w:r w:rsidRPr="543004CB">
        <w:rPr>
          <w:spacing w:val="-12"/>
          <w:sz w:val="24"/>
          <w:szCs w:val="24"/>
        </w:rPr>
        <w:t xml:space="preserve"> </w:t>
      </w:r>
      <w:r w:rsidRPr="543004CB">
        <w:rPr>
          <w:sz w:val="24"/>
          <w:szCs w:val="24"/>
        </w:rPr>
        <w:t>basis.</w:t>
      </w:r>
    </w:p>
    <w:p w14:paraId="096A5E06" w14:textId="6E882DBB" w:rsidR="00DF1291" w:rsidRDefault="069AF6A0" w:rsidP="543004CB">
      <w:pPr>
        <w:pStyle w:val="ListParagraph"/>
        <w:numPr>
          <w:ilvl w:val="1"/>
          <w:numId w:val="18"/>
        </w:numPr>
        <w:tabs>
          <w:tab w:val="left" w:pos="920"/>
          <w:tab w:val="left" w:pos="921"/>
        </w:tabs>
        <w:spacing w:before="90" w:line="355" w:lineRule="auto"/>
        <w:ind w:right="1135"/>
        <w:rPr>
          <w:sz w:val="24"/>
          <w:szCs w:val="24"/>
        </w:rPr>
      </w:pPr>
      <w:proofErr w:type="gramStart"/>
      <w:r w:rsidRPr="6FB90C95">
        <w:rPr>
          <w:sz w:val="24"/>
          <w:szCs w:val="24"/>
        </w:rPr>
        <w:t>In order to</w:t>
      </w:r>
      <w:proofErr w:type="gramEnd"/>
      <w:r w:rsidRPr="6FB90C95">
        <w:rPr>
          <w:sz w:val="24"/>
          <w:szCs w:val="24"/>
        </w:rPr>
        <w:t xml:space="preserve"> </w:t>
      </w:r>
      <w:r w:rsidR="18354B16" w:rsidRPr="6FB90C95">
        <w:rPr>
          <w:sz w:val="24"/>
          <w:szCs w:val="24"/>
        </w:rPr>
        <w:t>obtain</w:t>
      </w:r>
      <w:r w:rsidRPr="6FB90C95">
        <w:rPr>
          <w:sz w:val="24"/>
          <w:szCs w:val="24"/>
        </w:rPr>
        <w:t xml:space="preserve"> a </w:t>
      </w:r>
      <w:r w:rsidR="52456E17" w:rsidRPr="6FB90C95">
        <w:rPr>
          <w:sz w:val="24"/>
          <w:szCs w:val="24"/>
        </w:rPr>
        <w:t>pass,</w:t>
      </w:r>
      <w:r w:rsidRPr="6FB90C95">
        <w:rPr>
          <w:sz w:val="24"/>
          <w:szCs w:val="24"/>
        </w:rPr>
        <w:t xml:space="preserve"> the candidate must </w:t>
      </w:r>
      <w:r w:rsidR="535A9A0D" w:rsidRPr="6FB90C95">
        <w:rPr>
          <w:sz w:val="24"/>
          <w:szCs w:val="24"/>
        </w:rPr>
        <w:t>demonstrate</w:t>
      </w:r>
      <w:r w:rsidRPr="6FB90C95">
        <w:rPr>
          <w:sz w:val="24"/>
          <w:szCs w:val="24"/>
        </w:rPr>
        <w:t xml:space="preserve"> achievement of </w:t>
      </w:r>
      <w:r w:rsidR="363C3883" w:rsidRPr="6FB90C95">
        <w:rPr>
          <w:sz w:val="24"/>
          <w:szCs w:val="24"/>
        </w:rPr>
        <w:t xml:space="preserve">the required pass criteria for </w:t>
      </w:r>
      <w:proofErr w:type="gramStart"/>
      <w:r w:rsidRPr="6FB90C95">
        <w:rPr>
          <w:sz w:val="24"/>
          <w:szCs w:val="24"/>
        </w:rPr>
        <w:t>al</w:t>
      </w:r>
      <w:r w:rsidR="21661A29" w:rsidRPr="6FB90C95">
        <w:rPr>
          <w:sz w:val="24"/>
          <w:szCs w:val="24"/>
        </w:rPr>
        <w:t>l of</w:t>
      </w:r>
      <w:proofErr w:type="gramEnd"/>
      <w:r w:rsidR="21661A29" w:rsidRPr="6FB90C95">
        <w:rPr>
          <w:sz w:val="24"/>
          <w:szCs w:val="24"/>
        </w:rPr>
        <w:t xml:space="preserve"> the</w:t>
      </w:r>
      <w:r w:rsidRPr="6FB90C95">
        <w:rPr>
          <w:sz w:val="24"/>
          <w:szCs w:val="24"/>
        </w:rPr>
        <w:t xml:space="preserve"> learning outcomes, as indicated in the relevant rubric.</w:t>
      </w:r>
      <w:r w:rsidR="1DD39EA7" w:rsidRPr="6FB90C95">
        <w:rPr>
          <w:sz w:val="24"/>
          <w:szCs w:val="24"/>
        </w:rPr>
        <w:t xml:space="preserve"> </w:t>
      </w:r>
    </w:p>
    <w:p w14:paraId="50A5CA38" w14:textId="77777777" w:rsidR="00DF1291" w:rsidRDefault="007E04F7">
      <w:pPr>
        <w:pStyle w:val="ListParagraph"/>
        <w:numPr>
          <w:ilvl w:val="1"/>
          <w:numId w:val="18"/>
        </w:numPr>
        <w:tabs>
          <w:tab w:val="left" w:pos="920"/>
          <w:tab w:val="left" w:pos="921"/>
        </w:tabs>
        <w:spacing w:before="12" w:line="355" w:lineRule="auto"/>
        <w:ind w:right="716"/>
        <w:rPr>
          <w:sz w:val="24"/>
        </w:rPr>
      </w:pPr>
      <w:r>
        <w:rPr>
          <w:sz w:val="24"/>
        </w:rPr>
        <w:t>Consistent attendance is expected for those taking SpCert modules on a for-credit basis and candidates may not be permitted to proceed to assignment submission where attendance is a</w:t>
      </w:r>
      <w:r>
        <w:rPr>
          <w:spacing w:val="-1"/>
          <w:sz w:val="24"/>
        </w:rPr>
        <w:t xml:space="preserve"> </w:t>
      </w:r>
      <w:r>
        <w:rPr>
          <w:sz w:val="24"/>
        </w:rPr>
        <w:t>concern.</w:t>
      </w:r>
    </w:p>
    <w:p w14:paraId="50F2BB1E" w14:textId="7FA3B467" w:rsidR="00DF1291" w:rsidRDefault="007E04F7" w:rsidP="6FB90C95">
      <w:pPr>
        <w:pStyle w:val="ListParagraph"/>
        <w:numPr>
          <w:ilvl w:val="1"/>
          <w:numId w:val="18"/>
        </w:numPr>
        <w:tabs>
          <w:tab w:val="left" w:pos="920"/>
          <w:tab w:val="left" w:pos="921"/>
        </w:tabs>
        <w:spacing w:before="16" w:line="357" w:lineRule="auto"/>
        <w:ind w:right="429"/>
        <w:rPr>
          <w:sz w:val="24"/>
          <w:szCs w:val="24"/>
        </w:rPr>
      </w:pPr>
      <w:r w:rsidRPr="6FB90C95">
        <w:rPr>
          <w:sz w:val="24"/>
          <w:szCs w:val="24"/>
        </w:rPr>
        <w:t>Where candidates do not achieve a</w:t>
      </w:r>
      <w:r w:rsidR="1DD39EA7" w:rsidRPr="6FB90C95">
        <w:rPr>
          <w:sz w:val="24"/>
          <w:szCs w:val="24"/>
        </w:rPr>
        <w:t xml:space="preserve"> </w:t>
      </w:r>
      <w:r w:rsidR="29278AE9" w:rsidRPr="6FB90C95">
        <w:rPr>
          <w:sz w:val="24"/>
          <w:szCs w:val="24"/>
        </w:rPr>
        <w:t>pass</w:t>
      </w:r>
      <w:r w:rsidRPr="6FB90C95">
        <w:rPr>
          <w:sz w:val="24"/>
          <w:szCs w:val="24"/>
        </w:rPr>
        <w:t xml:space="preserve"> in a submitted assignment, </w:t>
      </w:r>
      <w:r w:rsidRPr="6FB90C95">
        <w:rPr>
          <w:b/>
          <w:bCs/>
          <w:sz w:val="24"/>
          <w:szCs w:val="24"/>
        </w:rPr>
        <w:t xml:space="preserve">one </w:t>
      </w:r>
      <w:r w:rsidRPr="6FB90C95">
        <w:rPr>
          <w:sz w:val="24"/>
          <w:szCs w:val="24"/>
        </w:rPr>
        <w:t>resubmission will be permitted, normally within 2 months and within the same academic year.</w:t>
      </w:r>
    </w:p>
    <w:p w14:paraId="0997625E" w14:textId="4AB3F591" w:rsidR="00DF1291" w:rsidRDefault="007E04F7" w:rsidP="6FB90C95">
      <w:pPr>
        <w:pStyle w:val="ListParagraph"/>
        <w:numPr>
          <w:ilvl w:val="1"/>
          <w:numId w:val="18"/>
        </w:numPr>
        <w:tabs>
          <w:tab w:val="left" w:pos="920"/>
          <w:tab w:val="left" w:pos="921"/>
        </w:tabs>
        <w:spacing w:before="16" w:line="357" w:lineRule="auto"/>
        <w:ind w:right="429"/>
        <w:rPr>
          <w:sz w:val="24"/>
          <w:szCs w:val="24"/>
        </w:rPr>
      </w:pPr>
      <w:r w:rsidRPr="543004CB">
        <w:rPr>
          <w:sz w:val="24"/>
          <w:szCs w:val="24"/>
        </w:rPr>
        <w:t xml:space="preserve">Where candidates do not achieve a </w:t>
      </w:r>
      <w:r w:rsidR="72B5B267" w:rsidRPr="543004CB">
        <w:rPr>
          <w:sz w:val="24"/>
          <w:szCs w:val="24"/>
        </w:rPr>
        <w:t>pass</w:t>
      </w:r>
      <w:r w:rsidR="1DD39EA7" w:rsidRPr="543004CB">
        <w:rPr>
          <w:sz w:val="24"/>
          <w:szCs w:val="24"/>
        </w:rPr>
        <w:t xml:space="preserve"> </w:t>
      </w:r>
      <w:r w:rsidRPr="543004CB">
        <w:rPr>
          <w:sz w:val="24"/>
          <w:szCs w:val="24"/>
        </w:rPr>
        <w:t>in the Professional Teaching Portfolio, one resubmission of the Portfolio will be permitted, normally within one working</w:t>
      </w:r>
      <w:r w:rsidRPr="543004CB">
        <w:rPr>
          <w:spacing w:val="-1"/>
          <w:sz w:val="24"/>
          <w:szCs w:val="24"/>
        </w:rPr>
        <w:t xml:space="preserve"> </w:t>
      </w:r>
      <w:r w:rsidRPr="543004CB">
        <w:rPr>
          <w:sz w:val="24"/>
          <w:szCs w:val="24"/>
        </w:rPr>
        <w:t>month.</w:t>
      </w:r>
    </w:p>
    <w:p w14:paraId="0FA5667A" w14:textId="77777777" w:rsidR="00DF1291" w:rsidRDefault="007E04F7">
      <w:pPr>
        <w:pStyle w:val="ListParagraph"/>
        <w:numPr>
          <w:ilvl w:val="1"/>
          <w:numId w:val="18"/>
        </w:numPr>
        <w:tabs>
          <w:tab w:val="left" w:pos="920"/>
          <w:tab w:val="left" w:pos="921"/>
        </w:tabs>
        <w:spacing w:before="10" w:line="352" w:lineRule="auto"/>
        <w:ind w:right="1062"/>
        <w:rPr>
          <w:sz w:val="24"/>
        </w:rPr>
      </w:pPr>
      <w:r>
        <w:rPr>
          <w:sz w:val="24"/>
        </w:rPr>
        <w:t>An External Examiner will ensure that the regulations governing examining are observed.</w:t>
      </w:r>
    </w:p>
    <w:p w14:paraId="575914E0" w14:textId="77777777" w:rsidR="00DF1291" w:rsidRDefault="007E04F7">
      <w:pPr>
        <w:pStyle w:val="ListParagraph"/>
        <w:numPr>
          <w:ilvl w:val="1"/>
          <w:numId w:val="18"/>
        </w:numPr>
        <w:tabs>
          <w:tab w:val="left" w:pos="920"/>
          <w:tab w:val="left" w:pos="921"/>
        </w:tabs>
        <w:spacing w:before="16" w:line="355" w:lineRule="auto"/>
        <w:ind w:right="1298"/>
        <w:rPr>
          <w:sz w:val="24"/>
        </w:rPr>
      </w:pPr>
      <w:r>
        <w:rPr>
          <w:sz w:val="24"/>
        </w:rPr>
        <w:t>In the case of an appeal, this will be considered by a subgroup of the Course Committee, chaired by the Senior</w:t>
      </w:r>
      <w:r>
        <w:rPr>
          <w:spacing w:val="-4"/>
          <w:sz w:val="24"/>
        </w:rPr>
        <w:t xml:space="preserve"> </w:t>
      </w:r>
      <w:r>
        <w:rPr>
          <w:sz w:val="24"/>
        </w:rPr>
        <w:t>Lecturer.</w:t>
      </w:r>
    </w:p>
    <w:p w14:paraId="0F82B9AB" w14:textId="77777777" w:rsidR="00DF1291" w:rsidRDefault="007E04F7">
      <w:pPr>
        <w:pStyle w:val="ListParagraph"/>
        <w:numPr>
          <w:ilvl w:val="1"/>
          <w:numId w:val="18"/>
        </w:numPr>
        <w:tabs>
          <w:tab w:val="left" w:pos="920"/>
          <w:tab w:val="left" w:pos="921"/>
        </w:tabs>
        <w:spacing w:before="12" w:line="352" w:lineRule="auto"/>
        <w:ind w:right="1204"/>
        <w:rPr>
          <w:sz w:val="24"/>
        </w:rPr>
      </w:pPr>
      <w:r>
        <w:rPr>
          <w:sz w:val="24"/>
        </w:rPr>
        <w:t>If</w:t>
      </w:r>
      <w:r>
        <w:rPr>
          <w:spacing w:val="-1"/>
          <w:sz w:val="24"/>
        </w:rPr>
        <w:t xml:space="preserve"> </w:t>
      </w:r>
      <w:r>
        <w:rPr>
          <w:sz w:val="24"/>
        </w:rPr>
        <w:t>the</w:t>
      </w:r>
      <w:r>
        <w:rPr>
          <w:spacing w:val="-1"/>
          <w:sz w:val="24"/>
        </w:rPr>
        <w:t xml:space="preserve"> </w:t>
      </w:r>
      <w:r>
        <w:rPr>
          <w:sz w:val="24"/>
        </w:rPr>
        <w:t>appeal</w:t>
      </w:r>
      <w:r>
        <w:rPr>
          <w:spacing w:val="-2"/>
          <w:sz w:val="24"/>
        </w:rPr>
        <w:t xml:space="preserve"> </w:t>
      </w:r>
      <w:r>
        <w:rPr>
          <w:sz w:val="24"/>
        </w:rPr>
        <w:t>is</w:t>
      </w:r>
      <w:r>
        <w:rPr>
          <w:spacing w:val="-4"/>
          <w:sz w:val="24"/>
        </w:rPr>
        <w:t xml:space="preserve"> </w:t>
      </w:r>
      <w:r>
        <w:rPr>
          <w:sz w:val="24"/>
        </w:rPr>
        <w:t>not</w:t>
      </w:r>
      <w:r>
        <w:rPr>
          <w:spacing w:val="-1"/>
          <w:sz w:val="24"/>
        </w:rPr>
        <w:t xml:space="preserve"> </w:t>
      </w:r>
      <w:r>
        <w:rPr>
          <w:sz w:val="24"/>
        </w:rPr>
        <w:t>upheld,</w:t>
      </w:r>
      <w:r>
        <w:rPr>
          <w:spacing w:val="-2"/>
          <w:sz w:val="24"/>
        </w:rPr>
        <w:t xml:space="preserve"> </w:t>
      </w:r>
      <w:r>
        <w:rPr>
          <w:sz w:val="24"/>
        </w:rPr>
        <w:t>the</w:t>
      </w:r>
      <w:r>
        <w:rPr>
          <w:spacing w:val="-1"/>
          <w:sz w:val="24"/>
        </w:rPr>
        <w:t xml:space="preserve"> </w:t>
      </w:r>
      <w:r>
        <w:rPr>
          <w:sz w:val="24"/>
        </w:rPr>
        <w:t>student</w:t>
      </w:r>
      <w:r>
        <w:rPr>
          <w:spacing w:val="-3"/>
          <w:sz w:val="24"/>
        </w:rPr>
        <w:t xml:space="preserve"> </w:t>
      </w:r>
      <w:r>
        <w:rPr>
          <w:sz w:val="24"/>
        </w:rPr>
        <w:t>has</w:t>
      </w:r>
      <w:r>
        <w:rPr>
          <w:spacing w:val="-3"/>
          <w:sz w:val="24"/>
        </w:rPr>
        <w:t xml:space="preserve"> </w:t>
      </w:r>
      <w:r>
        <w:rPr>
          <w:sz w:val="24"/>
        </w:rPr>
        <w:t>the</w:t>
      </w:r>
      <w:r>
        <w:rPr>
          <w:spacing w:val="-4"/>
          <w:sz w:val="24"/>
        </w:rPr>
        <w:t xml:space="preserve"> </w:t>
      </w:r>
      <w:r>
        <w:rPr>
          <w:sz w:val="24"/>
        </w:rPr>
        <w:t>right</w:t>
      </w:r>
      <w:r>
        <w:rPr>
          <w:spacing w:val="-3"/>
          <w:sz w:val="24"/>
        </w:rPr>
        <w:t xml:space="preserve"> </w:t>
      </w:r>
      <w:r>
        <w:rPr>
          <w:sz w:val="24"/>
        </w:rPr>
        <w:t>to</w:t>
      </w:r>
      <w:r>
        <w:rPr>
          <w:spacing w:val="-4"/>
          <w:sz w:val="24"/>
        </w:rPr>
        <w:t xml:space="preserve"> </w:t>
      </w:r>
      <w:r>
        <w:rPr>
          <w:sz w:val="24"/>
        </w:rPr>
        <w:t>appeal</w:t>
      </w:r>
      <w:r>
        <w:rPr>
          <w:spacing w:val="-4"/>
          <w:sz w:val="24"/>
        </w:rPr>
        <w:t xml:space="preserve"> </w:t>
      </w:r>
      <w:r>
        <w:rPr>
          <w:sz w:val="24"/>
        </w:rPr>
        <w:t>to</w:t>
      </w:r>
      <w:r>
        <w:rPr>
          <w:spacing w:val="-2"/>
          <w:sz w:val="24"/>
        </w:rPr>
        <w:t xml:space="preserve"> </w:t>
      </w:r>
      <w:r>
        <w:rPr>
          <w:sz w:val="24"/>
        </w:rPr>
        <w:t>the</w:t>
      </w:r>
      <w:r>
        <w:rPr>
          <w:spacing w:val="-3"/>
          <w:sz w:val="24"/>
        </w:rPr>
        <w:t xml:space="preserve"> </w:t>
      </w:r>
      <w:r>
        <w:rPr>
          <w:sz w:val="24"/>
        </w:rPr>
        <w:t>Dean</w:t>
      </w:r>
      <w:r>
        <w:rPr>
          <w:spacing w:val="-5"/>
          <w:sz w:val="24"/>
        </w:rPr>
        <w:t xml:space="preserve"> </w:t>
      </w:r>
      <w:r>
        <w:rPr>
          <w:sz w:val="24"/>
        </w:rPr>
        <w:t>of Graduate Studies, as per Calendar Part</w:t>
      </w:r>
      <w:r>
        <w:rPr>
          <w:spacing w:val="-5"/>
          <w:sz w:val="24"/>
        </w:rPr>
        <w:t xml:space="preserve"> </w:t>
      </w:r>
      <w:r>
        <w:rPr>
          <w:sz w:val="24"/>
        </w:rPr>
        <w:t>III.</w:t>
      </w:r>
    </w:p>
    <w:p w14:paraId="2519A0A7" w14:textId="77777777" w:rsidR="00DF1291" w:rsidRDefault="007E04F7">
      <w:pPr>
        <w:pStyle w:val="ListParagraph"/>
        <w:numPr>
          <w:ilvl w:val="1"/>
          <w:numId w:val="18"/>
        </w:numPr>
        <w:tabs>
          <w:tab w:val="left" w:pos="920"/>
          <w:tab w:val="left" w:pos="921"/>
        </w:tabs>
        <w:spacing w:before="16"/>
        <w:ind w:hanging="361"/>
        <w:rPr>
          <w:sz w:val="24"/>
        </w:rPr>
      </w:pPr>
      <w:r>
        <w:rPr>
          <w:sz w:val="24"/>
        </w:rPr>
        <w:t>For further information on appeals, please see Calendar Part</w:t>
      </w:r>
      <w:r>
        <w:rPr>
          <w:spacing w:val="-3"/>
          <w:sz w:val="24"/>
        </w:rPr>
        <w:t xml:space="preserve"> </w:t>
      </w:r>
      <w:r>
        <w:rPr>
          <w:sz w:val="24"/>
        </w:rPr>
        <w:t>III.</w:t>
      </w:r>
    </w:p>
    <w:p w14:paraId="6334DDBD" w14:textId="77777777" w:rsidR="00DF1291" w:rsidRDefault="007E04F7">
      <w:pPr>
        <w:pStyle w:val="ListParagraph"/>
        <w:numPr>
          <w:ilvl w:val="1"/>
          <w:numId w:val="18"/>
        </w:numPr>
        <w:tabs>
          <w:tab w:val="left" w:pos="920"/>
          <w:tab w:val="left" w:pos="921"/>
        </w:tabs>
        <w:spacing w:before="148"/>
        <w:ind w:hanging="361"/>
        <w:rPr>
          <w:sz w:val="24"/>
        </w:rPr>
      </w:pPr>
      <w:r>
        <w:rPr>
          <w:sz w:val="24"/>
        </w:rPr>
        <w:t>The Academic Appeals Committee is the final decision-making</w:t>
      </w:r>
      <w:r>
        <w:rPr>
          <w:spacing w:val="-8"/>
          <w:sz w:val="24"/>
        </w:rPr>
        <w:t xml:space="preserve"> </w:t>
      </w:r>
      <w:r>
        <w:rPr>
          <w:sz w:val="24"/>
        </w:rPr>
        <w:t>body.</w:t>
      </w:r>
    </w:p>
    <w:p w14:paraId="7E2B88E7" w14:textId="509F7B89" w:rsidR="00DF1291" w:rsidRDefault="007E04F7">
      <w:pPr>
        <w:pStyle w:val="ListParagraph"/>
        <w:numPr>
          <w:ilvl w:val="1"/>
          <w:numId w:val="18"/>
        </w:numPr>
        <w:tabs>
          <w:tab w:val="left" w:pos="920"/>
          <w:tab w:val="left" w:pos="921"/>
        </w:tabs>
        <w:spacing w:before="145" w:line="360" w:lineRule="auto"/>
        <w:ind w:right="456"/>
        <w:rPr>
          <w:sz w:val="24"/>
        </w:rPr>
      </w:pPr>
      <w:r>
        <w:rPr>
          <w:sz w:val="24"/>
        </w:rPr>
        <w:t xml:space="preserve">Trinity has a policy on the provision of feedback to students on submitted work. For postgraduate programmes this is 30 working days. Where this is not possible, the module leader must inform you in advance and provide an alternative date for when the feedback will be provided, as well as clear reasons for the delay. </w:t>
      </w:r>
      <w:r w:rsidR="00F7231F">
        <w:rPr>
          <w:sz w:val="24"/>
        </w:rPr>
        <w:t xml:space="preserve">The Centre for </w:t>
      </w:r>
      <w:r>
        <w:rPr>
          <w:sz w:val="24"/>
        </w:rPr>
        <w:t>Academic Practice aim to give feedback within 30 working days from the date of the assignment deadline.</w:t>
      </w:r>
    </w:p>
    <w:p w14:paraId="672FFFAD" w14:textId="77777777" w:rsidR="00DF1291" w:rsidRDefault="007E04F7">
      <w:pPr>
        <w:pStyle w:val="ListParagraph"/>
        <w:numPr>
          <w:ilvl w:val="1"/>
          <w:numId w:val="18"/>
        </w:numPr>
        <w:tabs>
          <w:tab w:val="left" w:pos="920"/>
          <w:tab w:val="left" w:pos="921"/>
        </w:tabs>
        <w:spacing w:line="352" w:lineRule="auto"/>
        <w:ind w:right="787"/>
        <w:rPr>
          <w:sz w:val="24"/>
        </w:rPr>
      </w:pPr>
      <w:r>
        <w:rPr>
          <w:sz w:val="24"/>
        </w:rPr>
        <w:t>In some circumstances extensions may be granted (normally within the academic year) at the discretion of the course</w:t>
      </w:r>
      <w:r>
        <w:rPr>
          <w:spacing w:val="-6"/>
          <w:sz w:val="24"/>
        </w:rPr>
        <w:t xml:space="preserve"> </w:t>
      </w:r>
      <w:r>
        <w:rPr>
          <w:sz w:val="24"/>
        </w:rPr>
        <w:t>director.</w:t>
      </w:r>
    </w:p>
    <w:p w14:paraId="37707022" w14:textId="77777777" w:rsidR="00DF1291" w:rsidRDefault="00DF1291">
      <w:pPr>
        <w:spacing w:line="352" w:lineRule="auto"/>
        <w:rPr>
          <w:sz w:val="24"/>
        </w:rPr>
        <w:sectPr w:rsidR="00DF1291">
          <w:pgSz w:w="11910" w:h="16840"/>
          <w:pgMar w:top="1280" w:right="1040" w:bottom="1760" w:left="1240" w:header="0" w:footer="1576" w:gutter="0"/>
          <w:cols w:space="720"/>
        </w:sectPr>
      </w:pPr>
    </w:p>
    <w:p w14:paraId="6F8A8B7C" w14:textId="2BBD8F5D" w:rsidR="00DF1291" w:rsidRDefault="002A1AC4">
      <w:pPr>
        <w:pStyle w:val="Heading2"/>
        <w:spacing w:before="28"/>
      </w:pPr>
      <w:bookmarkStart w:id="80" w:name="_Toc207714811"/>
      <w:bookmarkStart w:id="81" w:name="_Toc240534319"/>
      <w:r>
        <w:rPr>
          <w:noProof/>
        </w:rPr>
        <w:lastRenderedPageBreak/>
        <mc:AlternateContent>
          <mc:Choice Requires="wps">
            <w:drawing>
              <wp:anchor distT="0" distB="0" distL="0" distR="0" simplePos="0" relativeHeight="251723776" behindDoc="1" locked="0" layoutInCell="1" allowOverlap="1" wp14:anchorId="010F0546" wp14:editId="78B9F04D">
                <wp:simplePos x="0" y="0"/>
                <wp:positionH relativeFrom="page">
                  <wp:posOffset>896620</wp:posOffset>
                </wp:positionH>
                <wp:positionV relativeFrom="paragraph">
                  <wp:posOffset>248285</wp:posOffset>
                </wp:positionV>
                <wp:extent cx="5769610" cy="1270"/>
                <wp:effectExtent l="0" t="0" r="0" b="0"/>
                <wp:wrapTopAndBottom/>
                <wp:docPr id="73" name="Freeform: 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0F202" id="Freeform: Shape 73" o:spid="_x0000_s1026" style="position:absolute;margin-left:70.6pt;margin-top:19.55pt;width:454.3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EeN7h/fAAAACgEAAA8AAABkcnMvZG93bnJldi54bWxMj0FLw0AQ&#10;he+C/2EZwZvdpC3axGyKCIUeRLAGS2/b7JgNZmdDdtum/97JSY/vzceb94r16DpxxiG0nhSkswQE&#10;Uu1NS42C6nPzsAIRoiajO0+o4IoB1uXtTaFz4y/0geddbASHUMi1Ahtjn0sZaotOh5nvkfj27Qen&#10;I8uhkWbQFw53nZwnyaN0uiX+YHWPrxbrn93JKYj9U9VurM3eD1+V3V8PW3wbtkrd340vzyAijvEP&#10;hqk+V4eSOx39iUwQHetlOmdUwSJLQUxAssx4zHFyFi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R43uH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ASSESSMENT CRITERIA</w:t>
      </w:r>
      <w:bookmarkEnd w:id="80"/>
      <w:bookmarkEnd w:id="81"/>
    </w:p>
    <w:p w14:paraId="31160AA9" w14:textId="77777777" w:rsidR="00DF1291" w:rsidRDefault="00DF1291">
      <w:pPr>
        <w:pStyle w:val="BodyText"/>
        <w:spacing w:before="4"/>
        <w:rPr>
          <w:b/>
          <w:sz w:val="9"/>
        </w:rPr>
      </w:pPr>
    </w:p>
    <w:p w14:paraId="35A3BD8D" w14:textId="77777777" w:rsidR="00DF1291" w:rsidRDefault="007E04F7">
      <w:pPr>
        <w:pStyle w:val="ListParagraph"/>
        <w:numPr>
          <w:ilvl w:val="1"/>
          <w:numId w:val="18"/>
        </w:numPr>
        <w:tabs>
          <w:tab w:val="left" w:pos="920"/>
          <w:tab w:val="left" w:pos="921"/>
        </w:tabs>
        <w:spacing w:before="100" w:line="352" w:lineRule="auto"/>
        <w:ind w:right="403"/>
        <w:rPr>
          <w:sz w:val="24"/>
        </w:rPr>
      </w:pPr>
      <w:r>
        <w:rPr>
          <w:sz w:val="24"/>
        </w:rPr>
        <w:t xml:space="preserve">Participants must demonstrate </w:t>
      </w:r>
      <w:r>
        <w:rPr>
          <w:b/>
          <w:sz w:val="24"/>
        </w:rPr>
        <w:t xml:space="preserve">continuous and consistent engagement with weekly activities </w:t>
      </w:r>
      <w:r>
        <w:rPr>
          <w:sz w:val="24"/>
        </w:rPr>
        <w:t>(e.g. online discussions) to proceed to final assignment</w:t>
      </w:r>
      <w:r>
        <w:rPr>
          <w:spacing w:val="-19"/>
          <w:sz w:val="24"/>
        </w:rPr>
        <w:t xml:space="preserve"> </w:t>
      </w:r>
      <w:r>
        <w:rPr>
          <w:sz w:val="24"/>
        </w:rPr>
        <w:t>submission.</w:t>
      </w:r>
    </w:p>
    <w:p w14:paraId="65ABA0FD" w14:textId="77777777" w:rsidR="00DF1291" w:rsidRDefault="007E04F7">
      <w:pPr>
        <w:pStyle w:val="ListParagraph"/>
        <w:numPr>
          <w:ilvl w:val="1"/>
          <w:numId w:val="18"/>
        </w:numPr>
        <w:tabs>
          <w:tab w:val="left" w:pos="920"/>
          <w:tab w:val="left" w:pos="921"/>
        </w:tabs>
        <w:spacing w:before="18"/>
        <w:ind w:hanging="361"/>
        <w:rPr>
          <w:sz w:val="24"/>
        </w:rPr>
      </w:pPr>
      <w:r>
        <w:rPr>
          <w:sz w:val="24"/>
        </w:rPr>
        <w:t>All submissions should demonstrate the achievement of module learning</w:t>
      </w:r>
      <w:r>
        <w:rPr>
          <w:spacing w:val="-21"/>
          <w:sz w:val="24"/>
        </w:rPr>
        <w:t xml:space="preserve"> </w:t>
      </w:r>
      <w:r>
        <w:rPr>
          <w:sz w:val="24"/>
        </w:rPr>
        <w:t>outcomes.</w:t>
      </w:r>
    </w:p>
    <w:p w14:paraId="044BF0CA" w14:textId="77777777" w:rsidR="00DF1291" w:rsidRDefault="007E04F7">
      <w:pPr>
        <w:pStyle w:val="ListParagraph"/>
        <w:numPr>
          <w:ilvl w:val="1"/>
          <w:numId w:val="18"/>
        </w:numPr>
        <w:tabs>
          <w:tab w:val="left" w:pos="920"/>
          <w:tab w:val="left" w:pos="921"/>
        </w:tabs>
        <w:spacing w:before="146"/>
        <w:ind w:hanging="361"/>
        <w:rPr>
          <w:sz w:val="24"/>
        </w:rPr>
      </w:pPr>
      <w:r>
        <w:rPr>
          <w:sz w:val="24"/>
        </w:rPr>
        <w:t>Referencing and citation practices should follow</w:t>
      </w:r>
      <w:r>
        <w:rPr>
          <w:color w:val="0000FF"/>
          <w:sz w:val="24"/>
        </w:rPr>
        <w:t xml:space="preserve"> </w:t>
      </w:r>
      <w:hyperlink r:id="rId15">
        <w:r>
          <w:rPr>
            <w:color w:val="0000FF"/>
            <w:sz w:val="24"/>
            <w:u w:val="single" w:color="0000FF"/>
          </w:rPr>
          <w:t>APA</w:t>
        </w:r>
        <w:r>
          <w:rPr>
            <w:color w:val="0000FF"/>
            <w:spacing w:val="4"/>
            <w:sz w:val="24"/>
            <w:u w:val="single" w:color="0000FF"/>
          </w:rPr>
          <w:t xml:space="preserve"> </w:t>
        </w:r>
        <w:r>
          <w:rPr>
            <w:color w:val="0000FF"/>
            <w:sz w:val="24"/>
            <w:u w:val="single" w:color="0000FF"/>
          </w:rPr>
          <w:t>guidelines</w:t>
        </w:r>
      </w:hyperlink>
      <w:r>
        <w:rPr>
          <w:sz w:val="24"/>
        </w:rPr>
        <w:t>.</w:t>
      </w:r>
    </w:p>
    <w:p w14:paraId="706137EB" w14:textId="77777777" w:rsidR="00DF1291" w:rsidRDefault="007E04F7">
      <w:pPr>
        <w:pStyle w:val="ListParagraph"/>
        <w:numPr>
          <w:ilvl w:val="1"/>
          <w:numId w:val="18"/>
        </w:numPr>
        <w:tabs>
          <w:tab w:val="left" w:pos="921"/>
        </w:tabs>
        <w:spacing w:before="145" w:line="355" w:lineRule="auto"/>
        <w:ind w:right="402"/>
        <w:jc w:val="both"/>
        <w:rPr>
          <w:sz w:val="24"/>
        </w:rPr>
      </w:pPr>
      <w:r>
        <w:rPr>
          <w:sz w:val="24"/>
        </w:rPr>
        <w:t>Where</w:t>
      </w:r>
      <w:r>
        <w:rPr>
          <w:spacing w:val="-4"/>
          <w:sz w:val="24"/>
        </w:rPr>
        <w:t xml:space="preserve"> </w:t>
      </w:r>
      <w:r>
        <w:rPr>
          <w:sz w:val="24"/>
        </w:rPr>
        <w:t>an</w:t>
      </w:r>
      <w:r>
        <w:rPr>
          <w:spacing w:val="-4"/>
          <w:sz w:val="24"/>
        </w:rPr>
        <w:t xml:space="preserve"> </w:t>
      </w:r>
      <w:r>
        <w:rPr>
          <w:sz w:val="24"/>
        </w:rPr>
        <w:t>annotated</w:t>
      </w:r>
      <w:r>
        <w:rPr>
          <w:spacing w:val="-6"/>
          <w:sz w:val="24"/>
        </w:rPr>
        <w:t xml:space="preserve"> </w:t>
      </w:r>
      <w:r>
        <w:rPr>
          <w:sz w:val="24"/>
        </w:rPr>
        <w:t>bibliography</w:t>
      </w:r>
      <w:r>
        <w:rPr>
          <w:spacing w:val="-5"/>
          <w:sz w:val="24"/>
        </w:rPr>
        <w:t xml:space="preserve"> </w:t>
      </w:r>
      <w:r>
        <w:rPr>
          <w:sz w:val="24"/>
        </w:rPr>
        <w:t>is</w:t>
      </w:r>
      <w:r>
        <w:rPr>
          <w:spacing w:val="-7"/>
          <w:sz w:val="24"/>
        </w:rPr>
        <w:t xml:space="preserve"> </w:t>
      </w:r>
      <w:r>
        <w:rPr>
          <w:sz w:val="24"/>
        </w:rPr>
        <w:t>not</w:t>
      </w:r>
      <w:r>
        <w:rPr>
          <w:spacing w:val="-5"/>
          <w:sz w:val="24"/>
        </w:rPr>
        <w:t xml:space="preserve"> </w:t>
      </w:r>
      <w:r>
        <w:rPr>
          <w:sz w:val="24"/>
        </w:rPr>
        <w:t>part</w:t>
      </w:r>
      <w:r>
        <w:rPr>
          <w:spacing w:val="-6"/>
          <w:sz w:val="24"/>
        </w:rPr>
        <w:t xml:space="preserve"> </w:t>
      </w:r>
      <w:r>
        <w:rPr>
          <w:sz w:val="24"/>
        </w:rPr>
        <w:t>of</w:t>
      </w:r>
      <w:r>
        <w:rPr>
          <w:spacing w:val="-6"/>
          <w:sz w:val="24"/>
        </w:rPr>
        <w:t xml:space="preserve"> </w:t>
      </w:r>
      <w:r>
        <w:rPr>
          <w:sz w:val="24"/>
        </w:rPr>
        <w:t>the</w:t>
      </w:r>
      <w:r>
        <w:rPr>
          <w:spacing w:val="-4"/>
          <w:sz w:val="24"/>
        </w:rPr>
        <w:t xml:space="preserve"> </w:t>
      </w:r>
      <w:r>
        <w:rPr>
          <w:sz w:val="24"/>
        </w:rPr>
        <w:t>assignment</w:t>
      </w:r>
      <w:r>
        <w:rPr>
          <w:spacing w:val="-6"/>
          <w:sz w:val="24"/>
        </w:rPr>
        <w:t xml:space="preserve"> </w:t>
      </w:r>
      <w:r>
        <w:rPr>
          <w:sz w:val="24"/>
        </w:rPr>
        <w:t>brief</w:t>
      </w:r>
      <w:r>
        <w:rPr>
          <w:spacing w:val="-4"/>
          <w:sz w:val="24"/>
        </w:rPr>
        <w:t xml:space="preserve"> </w:t>
      </w:r>
      <w:r>
        <w:rPr>
          <w:sz w:val="24"/>
        </w:rPr>
        <w:t>an</w:t>
      </w:r>
      <w:r>
        <w:rPr>
          <w:spacing w:val="-3"/>
          <w:sz w:val="24"/>
        </w:rPr>
        <w:t xml:space="preserve"> </w:t>
      </w:r>
      <w:r>
        <w:rPr>
          <w:sz w:val="24"/>
        </w:rPr>
        <w:t>appropriately cited reference list (not part of word count) should be</w:t>
      </w:r>
      <w:r>
        <w:rPr>
          <w:spacing w:val="-8"/>
          <w:sz w:val="24"/>
        </w:rPr>
        <w:t xml:space="preserve"> </w:t>
      </w:r>
      <w:r>
        <w:rPr>
          <w:sz w:val="24"/>
        </w:rPr>
        <w:t>included.</w:t>
      </w:r>
    </w:p>
    <w:p w14:paraId="5CAB1799" w14:textId="77777777" w:rsidR="00DF1291" w:rsidRDefault="007E04F7">
      <w:pPr>
        <w:pStyle w:val="ListParagraph"/>
        <w:numPr>
          <w:ilvl w:val="1"/>
          <w:numId w:val="18"/>
        </w:numPr>
        <w:tabs>
          <w:tab w:val="left" w:pos="921"/>
        </w:tabs>
        <w:spacing w:before="12" w:line="357" w:lineRule="auto"/>
        <w:ind w:right="395"/>
        <w:jc w:val="both"/>
        <w:rPr>
          <w:sz w:val="24"/>
        </w:rPr>
      </w:pPr>
      <w:r>
        <w:rPr>
          <w:sz w:val="24"/>
        </w:rPr>
        <w:t>Workload for each assignment equates to c.2500 words (excluding reference list) or equivalent, e.g. 10 minutes of digital artefacts such as videos, podcasts or an appropriate mix of</w:t>
      </w:r>
      <w:r>
        <w:rPr>
          <w:spacing w:val="-4"/>
          <w:sz w:val="24"/>
        </w:rPr>
        <w:t xml:space="preserve"> </w:t>
      </w:r>
      <w:r>
        <w:rPr>
          <w:sz w:val="24"/>
        </w:rPr>
        <w:t>both.</w:t>
      </w:r>
    </w:p>
    <w:p w14:paraId="2AB531B5" w14:textId="77777777" w:rsidR="00DF1291" w:rsidRDefault="00DF1291">
      <w:pPr>
        <w:pStyle w:val="BodyText"/>
      </w:pPr>
    </w:p>
    <w:p w14:paraId="0440C087" w14:textId="77777777" w:rsidR="00DF1291" w:rsidRDefault="00DF1291">
      <w:pPr>
        <w:pStyle w:val="BodyText"/>
        <w:spacing w:before="9"/>
        <w:rPr>
          <w:sz w:val="20"/>
        </w:rPr>
      </w:pPr>
    </w:p>
    <w:p w14:paraId="4326B15E" w14:textId="1BD9345A" w:rsidR="00DF1291" w:rsidRDefault="002A1AC4">
      <w:pPr>
        <w:pStyle w:val="Heading2"/>
      </w:pPr>
      <w:bookmarkStart w:id="82" w:name="_Toc207714812"/>
      <w:bookmarkStart w:id="83" w:name="_Toc240534320"/>
      <w:r>
        <w:rPr>
          <w:noProof/>
        </w:rPr>
        <mc:AlternateContent>
          <mc:Choice Requires="wps">
            <w:drawing>
              <wp:anchor distT="0" distB="0" distL="0" distR="0" simplePos="0" relativeHeight="251732992" behindDoc="1" locked="0" layoutInCell="1" allowOverlap="1" wp14:anchorId="3849F624" wp14:editId="52655742">
                <wp:simplePos x="0" y="0"/>
                <wp:positionH relativeFrom="page">
                  <wp:posOffset>896620</wp:posOffset>
                </wp:positionH>
                <wp:positionV relativeFrom="paragraph">
                  <wp:posOffset>229235</wp:posOffset>
                </wp:positionV>
                <wp:extent cx="5769610" cy="1270"/>
                <wp:effectExtent l="0" t="0" r="0" b="0"/>
                <wp:wrapTopAndBottom/>
                <wp:docPr id="72" name="Freeform: 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F924C" id="Freeform: Shape 72" o:spid="_x0000_s1026" style="position:absolute;margin-left:70.6pt;margin-top:18.05pt;width:454.3pt;height:.1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Nz6SMLfAAAACgEAAA8AAABkcnMvZG93bnJldi54bWxMj0FrwkAQ&#10;he+F/odlCr3VTVRsjdlIKQgeSqE2VLyt2Wk2NDsbsqvGf9/JqR7fm4837+XrwbXijH1oPClIJwkI&#10;pMqbhmoF5dfm6QVEiJqMbj2hgisGWBf3d7nOjL/QJ553sRYcQiHTCmyMXSZlqCw6HSa+Q+Lbj++d&#10;jiz7WppeXzjctXKaJAvpdEP8weoO3yxWv7uTUxC757LZWLv8OHyXdn89bPG93yr1+DC8rkBEHOI/&#10;DGN9rg4Fdzr6E5kgWtbzdMqogtkiBTECyXzJY46jMwNZ5PJ2QvEHAAD//wMAUEsBAi0AFAAGAAgA&#10;AAAhALaDOJL+AAAA4QEAABMAAAAAAAAAAAAAAAAAAAAAAFtDb250ZW50X1R5cGVzXS54bWxQSwEC&#10;LQAUAAYACAAAACEAOP0h/9YAAACUAQAACwAAAAAAAAAAAAAAAAAvAQAAX3JlbHMvLnJlbHNQSwEC&#10;LQAUAAYACAAAACEA+/h2apECAAB/BQAADgAAAAAAAAAAAAAAAAAuAgAAZHJzL2Uyb0RvYy54bWxQ&#10;SwECLQAUAAYACAAAACEA3PpIwt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ASSIGNMENT RESUBMISSIONS</w:t>
      </w:r>
      <w:bookmarkEnd w:id="82"/>
      <w:bookmarkEnd w:id="83"/>
    </w:p>
    <w:p w14:paraId="3E6F3113" w14:textId="77777777" w:rsidR="00DF1291" w:rsidRDefault="00DF1291">
      <w:pPr>
        <w:pStyle w:val="BodyText"/>
        <w:spacing w:before="1"/>
        <w:rPr>
          <w:b/>
          <w:sz w:val="13"/>
        </w:rPr>
      </w:pPr>
    </w:p>
    <w:p w14:paraId="4ABA7C25" w14:textId="18081AAF" w:rsidR="00DF1291" w:rsidRDefault="007E04F7">
      <w:pPr>
        <w:pStyle w:val="BodyText"/>
        <w:spacing w:before="52" w:line="360" w:lineRule="auto"/>
        <w:ind w:left="200" w:right="394"/>
        <w:jc w:val="both"/>
      </w:pPr>
      <w:r>
        <w:t>Where</w:t>
      </w:r>
      <w:r>
        <w:rPr>
          <w:spacing w:val="-7"/>
        </w:rPr>
        <w:t xml:space="preserve"> </w:t>
      </w:r>
      <w:r>
        <w:t>it</w:t>
      </w:r>
      <w:r>
        <w:rPr>
          <w:spacing w:val="-8"/>
        </w:rPr>
        <w:t xml:space="preserve"> </w:t>
      </w:r>
      <w:r>
        <w:t>has</w:t>
      </w:r>
      <w:r>
        <w:rPr>
          <w:spacing w:val="-7"/>
        </w:rPr>
        <w:t xml:space="preserve"> </w:t>
      </w:r>
      <w:r>
        <w:t>been</w:t>
      </w:r>
      <w:r>
        <w:rPr>
          <w:spacing w:val="-8"/>
        </w:rPr>
        <w:t xml:space="preserve"> </w:t>
      </w:r>
      <w:r>
        <w:t>deemed</w:t>
      </w:r>
      <w:r>
        <w:rPr>
          <w:spacing w:val="-5"/>
        </w:rPr>
        <w:t xml:space="preserve"> </w:t>
      </w:r>
      <w:r>
        <w:t>eligible,</w:t>
      </w:r>
      <w:r>
        <w:rPr>
          <w:spacing w:val="-7"/>
        </w:rPr>
        <w:t xml:space="preserve"> </w:t>
      </w:r>
      <w:r>
        <w:t>and</w:t>
      </w:r>
      <w:r>
        <w:rPr>
          <w:spacing w:val="-8"/>
        </w:rPr>
        <w:t xml:space="preserve"> </w:t>
      </w:r>
      <w:r>
        <w:t>in</w:t>
      </w:r>
      <w:r>
        <w:rPr>
          <w:spacing w:val="-5"/>
        </w:rPr>
        <w:t xml:space="preserve"> </w:t>
      </w:r>
      <w:r>
        <w:t>line</w:t>
      </w:r>
      <w:r>
        <w:rPr>
          <w:spacing w:val="-9"/>
        </w:rPr>
        <w:t xml:space="preserve"> </w:t>
      </w:r>
      <w:r>
        <w:t>with</w:t>
      </w:r>
      <w:r>
        <w:rPr>
          <w:spacing w:val="-3"/>
        </w:rPr>
        <w:t xml:space="preserve"> </w:t>
      </w:r>
      <w:r>
        <w:t>College</w:t>
      </w:r>
      <w:r>
        <w:rPr>
          <w:spacing w:val="-6"/>
        </w:rPr>
        <w:t xml:space="preserve"> </w:t>
      </w:r>
      <w:r>
        <w:t>Policy,</w:t>
      </w:r>
      <w:r>
        <w:rPr>
          <w:spacing w:val="-6"/>
        </w:rPr>
        <w:t xml:space="preserve"> </w:t>
      </w:r>
      <w:r>
        <w:t>a</w:t>
      </w:r>
      <w:r>
        <w:rPr>
          <w:spacing w:val="-6"/>
        </w:rPr>
        <w:t xml:space="preserve"> </w:t>
      </w:r>
      <w:r>
        <w:t>participant</w:t>
      </w:r>
      <w:r>
        <w:rPr>
          <w:spacing w:val="-6"/>
        </w:rPr>
        <w:t xml:space="preserve"> </w:t>
      </w:r>
      <w:r>
        <w:t>may</w:t>
      </w:r>
      <w:r>
        <w:rPr>
          <w:spacing w:val="-7"/>
        </w:rPr>
        <w:t xml:space="preserve"> </w:t>
      </w:r>
      <w:r>
        <w:t>be</w:t>
      </w:r>
      <w:r>
        <w:rPr>
          <w:spacing w:val="-6"/>
        </w:rPr>
        <w:t xml:space="preserve"> </w:t>
      </w:r>
      <w:r>
        <w:t xml:space="preserve">given the opportunity to resubmit a revised version of their assignment. Participants will be informed by the Programme Administrator and will be given a </w:t>
      </w:r>
      <w:r w:rsidR="009F6BCA">
        <w:t>three-week</w:t>
      </w:r>
      <w:r>
        <w:t xml:space="preserve"> timeline for resubmission (taking weekends/public holidays etc. into consideration.) Examples of where this may occur are in cases where the</w:t>
      </w:r>
      <w:r>
        <w:rPr>
          <w:spacing w:val="-1"/>
        </w:rPr>
        <w:t xml:space="preserve"> </w:t>
      </w:r>
      <w:r>
        <w:t>assignment:</w:t>
      </w:r>
    </w:p>
    <w:p w14:paraId="6F3973E6" w14:textId="77777777" w:rsidR="00DF1291" w:rsidRDefault="00DF1291">
      <w:pPr>
        <w:pStyle w:val="BodyText"/>
        <w:spacing w:before="11"/>
        <w:rPr>
          <w:sz w:val="19"/>
        </w:rPr>
      </w:pPr>
    </w:p>
    <w:p w14:paraId="0A20444E" w14:textId="7A3026D3" w:rsidR="00DF1291" w:rsidRDefault="3586B52B" w:rsidP="543004CB">
      <w:pPr>
        <w:pStyle w:val="ListParagraph"/>
        <w:numPr>
          <w:ilvl w:val="1"/>
          <w:numId w:val="18"/>
        </w:numPr>
        <w:tabs>
          <w:tab w:val="left" w:pos="920"/>
          <w:tab w:val="left" w:pos="921"/>
        </w:tabs>
        <w:ind w:hanging="361"/>
        <w:rPr>
          <w:sz w:val="24"/>
          <w:szCs w:val="24"/>
        </w:rPr>
      </w:pPr>
      <w:r w:rsidRPr="6FB90C95">
        <w:rPr>
          <w:sz w:val="24"/>
          <w:szCs w:val="24"/>
        </w:rPr>
        <w:t>does not achieve a pass</w:t>
      </w:r>
      <w:r w:rsidR="007E04F7" w:rsidRPr="6FB90C95">
        <w:rPr>
          <w:sz w:val="24"/>
          <w:szCs w:val="24"/>
        </w:rPr>
        <w:t>;</w:t>
      </w:r>
    </w:p>
    <w:p w14:paraId="12E920A8" w14:textId="49F6B299" w:rsidR="00DF1291" w:rsidRDefault="007E04F7" w:rsidP="543004CB">
      <w:pPr>
        <w:pStyle w:val="ListParagraph"/>
        <w:numPr>
          <w:ilvl w:val="1"/>
          <w:numId w:val="18"/>
        </w:numPr>
        <w:tabs>
          <w:tab w:val="left" w:pos="920"/>
          <w:tab w:val="left" w:pos="921"/>
        </w:tabs>
        <w:spacing w:before="23"/>
        <w:ind w:hanging="361"/>
        <w:rPr>
          <w:sz w:val="24"/>
          <w:szCs w:val="24"/>
        </w:rPr>
      </w:pPr>
      <w:r w:rsidRPr="543004CB">
        <w:rPr>
          <w:sz w:val="24"/>
          <w:szCs w:val="24"/>
        </w:rPr>
        <w:t>does not meet all the assignment criteria outline</w:t>
      </w:r>
      <w:r w:rsidR="4A7FE8A3" w:rsidRPr="543004CB">
        <w:rPr>
          <w:sz w:val="24"/>
          <w:szCs w:val="24"/>
        </w:rPr>
        <w:t>d</w:t>
      </w:r>
      <w:r w:rsidRPr="543004CB">
        <w:rPr>
          <w:spacing w:val="-10"/>
          <w:sz w:val="24"/>
          <w:szCs w:val="24"/>
        </w:rPr>
        <w:t xml:space="preserve"> </w:t>
      </w:r>
      <w:r w:rsidRPr="543004CB">
        <w:rPr>
          <w:sz w:val="24"/>
          <w:szCs w:val="24"/>
        </w:rPr>
        <w:t>above;</w:t>
      </w:r>
    </w:p>
    <w:p w14:paraId="149688FA" w14:textId="77777777" w:rsidR="00DF1291" w:rsidRDefault="007E04F7">
      <w:pPr>
        <w:pStyle w:val="ListParagraph"/>
        <w:numPr>
          <w:ilvl w:val="1"/>
          <w:numId w:val="18"/>
        </w:numPr>
        <w:tabs>
          <w:tab w:val="left" w:pos="920"/>
          <w:tab w:val="left" w:pos="921"/>
        </w:tabs>
        <w:spacing w:before="23"/>
        <w:ind w:hanging="361"/>
        <w:rPr>
          <w:sz w:val="24"/>
        </w:rPr>
      </w:pPr>
      <w:r>
        <w:rPr>
          <w:sz w:val="24"/>
        </w:rPr>
        <w:t>does not follow academic integrity guidelines (see</w:t>
      </w:r>
      <w:r>
        <w:rPr>
          <w:spacing w:val="-5"/>
          <w:sz w:val="24"/>
        </w:rPr>
        <w:t xml:space="preserve"> </w:t>
      </w:r>
      <w:r>
        <w:rPr>
          <w:sz w:val="24"/>
        </w:rPr>
        <w:t>below).</w:t>
      </w:r>
    </w:p>
    <w:p w14:paraId="6E119E48" w14:textId="77777777" w:rsidR="00DF1291" w:rsidRDefault="00DF1291">
      <w:pPr>
        <w:pStyle w:val="BodyText"/>
        <w:rPr>
          <w:sz w:val="30"/>
        </w:rPr>
      </w:pPr>
    </w:p>
    <w:p w14:paraId="34F22A97" w14:textId="77777777" w:rsidR="00DF1291" w:rsidRDefault="00DF1291">
      <w:pPr>
        <w:pStyle w:val="BodyText"/>
        <w:spacing w:before="3"/>
        <w:rPr>
          <w:sz w:val="37"/>
        </w:rPr>
      </w:pPr>
    </w:p>
    <w:p w14:paraId="4958B534" w14:textId="1E611776" w:rsidR="00DF1291" w:rsidRDefault="002A1AC4">
      <w:pPr>
        <w:pStyle w:val="Heading2"/>
        <w:jc w:val="both"/>
      </w:pPr>
      <w:bookmarkStart w:id="84" w:name="_Toc207714813"/>
      <w:bookmarkStart w:id="85" w:name="_Toc240534321"/>
      <w:r>
        <w:rPr>
          <w:noProof/>
        </w:rPr>
        <mc:AlternateContent>
          <mc:Choice Requires="wps">
            <w:drawing>
              <wp:anchor distT="0" distB="0" distL="0" distR="0" simplePos="0" relativeHeight="251742208" behindDoc="1" locked="0" layoutInCell="1" allowOverlap="1" wp14:anchorId="0874A743" wp14:editId="3FCDD907">
                <wp:simplePos x="0" y="0"/>
                <wp:positionH relativeFrom="page">
                  <wp:posOffset>896620</wp:posOffset>
                </wp:positionH>
                <wp:positionV relativeFrom="paragraph">
                  <wp:posOffset>230505</wp:posOffset>
                </wp:positionV>
                <wp:extent cx="5769610" cy="1270"/>
                <wp:effectExtent l="0" t="0" r="0" b="0"/>
                <wp:wrapTopAndBottom/>
                <wp:docPr id="71" name="Freeform: 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16B98" id="Freeform: Shape 71" o:spid="_x0000_s1026" style="position:absolute;margin-left:70.6pt;margin-top:18.15pt;width:454.3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LDZBYXfAAAACgEAAA8AAABkcnMvZG93bnJldi54bWxMj81OwzAQ&#10;hO9IvIO1SNyo0x8KDXEqhFSpB4REiUC9ufESR8TryHbb9O3ZnOA4s59mZ4r14DpxwhBbTwqmkwwE&#10;Uu1NS42C6mNz9wgiJk1Gd55QwQUjrMvrq0Lnxp/pHU+71AgOoZhrBTalPpcy1hadjhPfI/Ht2wen&#10;E8vQSBP0mcNdJ2dZtpROt8QfrO7xxWL9szs6Bal/qNqNtau3/Wdlvy77Lb6GrVK3N8PzE4iEQ/qD&#10;YazP1aHkTgd/JBNFx3oxnTGqYL6cgxiBbLHiMYfRuQdZFvL/hPIXAAD//wMAUEsBAi0AFAAGAAgA&#10;AAAhALaDOJL+AAAA4QEAABMAAAAAAAAAAAAAAAAAAAAAAFtDb250ZW50X1R5cGVzXS54bWxQSwEC&#10;LQAUAAYACAAAACEAOP0h/9YAAACUAQAACwAAAAAAAAAAAAAAAAAvAQAAX3JlbHMvLnJlbHNQSwEC&#10;LQAUAAYACAAAACEA+/h2apECAAB/BQAADgAAAAAAAAAAAAAAAAAuAgAAZHJzL2Uyb0RvYy54bWxQ&#10;SwECLQAUAAYACAAAACEAsNkFh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ACADEMIC INTEGRITY</w:t>
      </w:r>
      <w:bookmarkEnd w:id="84"/>
      <w:bookmarkEnd w:id="85"/>
    </w:p>
    <w:p w14:paraId="6B2C5744" w14:textId="77777777" w:rsidR="00DF1291" w:rsidRDefault="00DF1291">
      <w:pPr>
        <w:pStyle w:val="BodyText"/>
        <w:spacing w:before="1"/>
        <w:rPr>
          <w:b/>
          <w:sz w:val="13"/>
        </w:rPr>
      </w:pPr>
    </w:p>
    <w:p w14:paraId="1F1CC191" w14:textId="77777777" w:rsidR="00DF1291" w:rsidRDefault="007E04F7">
      <w:pPr>
        <w:pStyle w:val="BodyText"/>
        <w:spacing w:before="52" w:line="360" w:lineRule="auto"/>
        <w:ind w:left="200" w:right="500"/>
      </w:pPr>
      <w:r>
        <w:t>We are committed to the principles of academic integrity as a core feature of our culture at Trinity College Dublin and the SpCert assessment strategy is designed with this in mind.</w:t>
      </w:r>
    </w:p>
    <w:p w14:paraId="2D3AA6E0" w14:textId="77777777" w:rsidR="00DF1291" w:rsidRDefault="007E04F7">
      <w:pPr>
        <w:pStyle w:val="BodyText"/>
        <w:ind w:left="200"/>
      </w:pPr>
      <w:r>
        <w:t>Please note that:</w:t>
      </w:r>
    </w:p>
    <w:p w14:paraId="3E20B8FD" w14:textId="77777777" w:rsidR="00DF1291" w:rsidRDefault="00DF1291">
      <w:pPr>
        <w:sectPr w:rsidR="00DF1291">
          <w:pgSz w:w="11910" w:h="16840"/>
          <w:pgMar w:top="1340" w:right="1040" w:bottom="1760" w:left="1240" w:header="0" w:footer="1576" w:gutter="0"/>
          <w:cols w:space="720"/>
        </w:sectPr>
      </w:pPr>
    </w:p>
    <w:p w14:paraId="0865A50B" w14:textId="77777777" w:rsidR="00DF1291" w:rsidRDefault="007E04F7">
      <w:pPr>
        <w:pStyle w:val="ListParagraph"/>
        <w:numPr>
          <w:ilvl w:val="1"/>
          <w:numId w:val="18"/>
        </w:numPr>
        <w:tabs>
          <w:tab w:val="left" w:pos="921"/>
        </w:tabs>
        <w:spacing w:before="90" w:line="357" w:lineRule="auto"/>
        <w:ind w:right="396"/>
        <w:jc w:val="both"/>
        <w:rPr>
          <w:sz w:val="24"/>
        </w:rPr>
      </w:pPr>
      <w:r>
        <w:rPr>
          <w:sz w:val="24"/>
        </w:rPr>
        <w:lastRenderedPageBreak/>
        <w:t>All submissions should be appropriately referenced/cited and demonstrate engagement with the appropriate evidence base. Referencing and citation practices should follow</w:t>
      </w:r>
      <w:r>
        <w:rPr>
          <w:color w:val="0000FF"/>
          <w:sz w:val="24"/>
        </w:rPr>
        <w:t xml:space="preserve"> </w:t>
      </w:r>
      <w:hyperlink r:id="rId16">
        <w:r>
          <w:rPr>
            <w:color w:val="0000FF"/>
            <w:sz w:val="24"/>
            <w:u w:val="single" w:color="0000FF"/>
          </w:rPr>
          <w:t>APA</w:t>
        </w:r>
        <w:r>
          <w:rPr>
            <w:color w:val="0000FF"/>
            <w:spacing w:val="4"/>
            <w:sz w:val="24"/>
            <w:u w:val="single" w:color="0000FF"/>
          </w:rPr>
          <w:t xml:space="preserve"> </w:t>
        </w:r>
        <w:r>
          <w:rPr>
            <w:color w:val="0000FF"/>
            <w:sz w:val="24"/>
            <w:u w:val="single" w:color="0000FF"/>
          </w:rPr>
          <w:t>guidelines</w:t>
        </w:r>
      </w:hyperlink>
      <w:r>
        <w:rPr>
          <w:sz w:val="24"/>
        </w:rPr>
        <w:t>.</w:t>
      </w:r>
    </w:p>
    <w:p w14:paraId="3E795663" w14:textId="111FA3CB" w:rsidR="00DF1291" w:rsidRDefault="000151D0" w:rsidP="5BD3CF9E">
      <w:pPr>
        <w:pStyle w:val="ListParagraph"/>
        <w:numPr>
          <w:ilvl w:val="1"/>
          <w:numId w:val="18"/>
        </w:numPr>
        <w:tabs>
          <w:tab w:val="left" w:pos="921"/>
        </w:tabs>
        <w:spacing w:before="9" w:line="352" w:lineRule="auto"/>
        <w:ind w:right="397"/>
        <w:jc w:val="both"/>
        <w:rPr>
          <w:sz w:val="24"/>
          <w:szCs w:val="24"/>
        </w:rPr>
      </w:pPr>
      <w:r w:rsidRPr="5BD3CF9E">
        <w:rPr>
          <w:sz w:val="24"/>
          <w:szCs w:val="24"/>
        </w:rPr>
        <w:t xml:space="preserve">The Centre for </w:t>
      </w:r>
      <w:r w:rsidR="007E04F7" w:rsidRPr="5BD3CF9E">
        <w:rPr>
          <w:sz w:val="24"/>
          <w:szCs w:val="24"/>
        </w:rPr>
        <w:t xml:space="preserve">Academic Practice may arrange a follow-up </w:t>
      </w:r>
      <w:r w:rsidR="007E04F7" w:rsidRPr="00795722">
        <w:rPr>
          <w:i/>
          <w:iCs/>
          <w:sz w:val="24"/>
          <w:szCs w:val="24"/>
        </w:rPr>
        <w:t>viva</w:t>
      </w:r>
      <w:r w:rsidR="26667D5B" w:rsidRPr="00795722">
        <w:rPr>
          <w:i/>
          <w:iCs/>
          <w:sz w:val="24"/>
          <w:szCs w:val="24"/>
        </w:rPr>
        <w:t xml:space="preserve"> voce</w:t>
      </w:r>
      <w:r w:rsidR="007E04F7" w:rsidRPr="5BD3CF9E">
        <w:rPr>
          <w:sz w:val="24"/>
          <w:szCs w:val="24"/>
        </w:rPr>
        <w:t xml:space="preserve"> with any candidate to discuss any assignment in greater depth.</w:t>
      </w:r>
    </w:p>
    <w:p w14:paraId="4FF3E111" w14:textId="3AF1D7BC" w:rsidR="00DF1291" w:rsidRDefault="318A3CFC" w:rsidP="5BD3CF9E">
      <w:pPr>
        <w:pStyle w:val="ListParagraph"/>
        <w:numPr>
          <w:ilvl w:val="1"/>
          <w:numId w:val="18"/>
        </w:numPr>
        <w:tabs>
          <w:tab w:val="left" w:pos="921"/>
        </w:tabs>
        <w:spacing w:before="16" w:line="357" w:lineRule="auto"/>
        <w:ind w:right="393"/>
        <w:jc w:val="both"/>
        <w:rPr>
          <w:sz w:val="24"/>
          <w:szCs w:val="24"/>
        </w:rPr>
      </w:pPr>
      <w:r w:rsidRPr="5BD3CF9E">
        <w:rPr>
          <w:sz w:val="24"/>
          <w:szCs w:val="24"/>
        </w:rPr>
        <w:t xml:space="preserve">When a viva is deemed necessary, </w:t>
      </w:r>
      <w:proofErr w:type="gramStart"/>
      <w:r w:rsidRPr="5BD3CF9E">
        <w:rPr>
          <w:sz w:val="24"/>
          <w:szCs w:val="24"/>
        </w:rPr>
        <w:t xml:space="preserve">it </w:t>
      </w:r>
      <w:r w:rsidR="007E04F7" w:rsidRPr="5BD3CF9E">
        <w:rPr>
          <w:sz w:val="24"/>
          <w:szCs w:val="24"/>
        </w:rPr>
        <w:t xml:space="preserve"> will</w:t>
      </w:r>
      <w:proofErr w:type="gramEnd"/>
      <w:r w:rsidR="007E04F7" w:rsidRPr="5BD3CF9E">
        <w:rPr>
          <w:sz w:val="24"/>
          <w:szCs w:val="24"/>
        </w:rPr>
        <w:t xml:space="preserve"> be conducted on a panel basis with at least two members of SpCert Programme Team. External examiners may also attend/participate in viva voce arrangements.</w:t>
      </w:r>
    </w:p>
    <w:p w14:paraId="6ADB0833" w14:textId="77777777" w:rsidR="00DF1291" w:rsidRDefault="007E04F7">
      <w:pPr>
        <w:pStyle w:val="ListParagraph"/>
        <w:numPr>
          <w:ilvl w:val="1"/>
          <w:numId w:val="18"/>
        </w:numPr>
        <w:tabs>
          <w:tab w:val="left" w:pos="921"/>
        </w:tabs>
        <w:spacing w:before="16" w:line="355" w:lineRule="auto"/>
        <w:ind w:right="402"/>
        <w:jc w:val="both"/>
        <w:rPr>
          <w:sz w:val="24"/>
        </w:rPr>
      </w:pPr>
      <w:r>
        <w:rPr>
          <w:sz w:val="24"/>
        </w:rPr>
        <w:t>Multimedia artefacts (video/audio) should be accompanied by transcripts which are uploaded to the</w:t>
      </w:r>
      <w:r>
        <w:rPr>
          <w:spacing w:val="-4"/>
          <w:sz w:val="24"/>
        </w:rPr>
        <w:t xml:space="preserve"> </w:t>
      </w:r>
      <w:r>
        <w:rPr>
          <w:sz w:val="24"/>
        </w:rPr>
        <w:t>VLE.</w:t>
      </w:r>
    </w:p>
    <w:p w14:paraId="6FD68E27" w14:textId="77777777" w:rsidR="00DF1291" w:rsidRDefault="007E04F7">
      <w:pPr>
        <w:pStyle w:val="ListParagraph"/>
        <w:numPr>
          <w:ilvl w:val="1"/>
          <w:numId w:val="18"/>
        </w:numPr>
        <w:tabs>
          <w:tab w:val="left" w:pos="921"/>
        </w:tabs>
        <w:spacing w:before="13" w:line="352" w:lineRule="auto"/>
        <w:ind w:right="393"/>
        <w:jc w:val="both"/>
        <w:rPr>
          <w:sz w:val="24"/>
        </w:rPr>
      </w:pPr>
      <w:r>
        <w:rPr>
          <w:sz w:val="24"/>
        </w:rPr>
        <w:t>The permitted/appropriate use of generative artificial intelligence (AI) tools may vary from module to module. Please refer to individual module assessment</w:t>
      </w:r>
      <w:r>
        <w:rPr>
          <w:spacing w:val="-9"/>
          <w:sz w:val="24"/>
        </w:rPr>
        <w:t xml:space="preserve"> </w:t>
      </w:r>
      <w:r>
        <w:rPr>
          <w:sz w:val="24"/>
        </w:rPr>
        <w:t>briefs.</w:t>
      </w:r>
    </w:p>
    <w:p w14:paraId="51E9B1F1" w14:textId="0122AE0D" w:rsidR="00673809" w:rsidRPr="00673809" w:rsidRDefault="007E04F7">
      <w:pPr>
        <w:pStyle w:val="ListParagraph"/>
        <w:numPr>
          <w:ilvl w:val="1"/>
          <w:numId w:val="18"/>
        </w:numPr>
        <w:tabs>
          <w:tab w:val="left" w:pos="921"/>
        </w:tabs>
        <w:spacing w:before="18" w:line="357" w:lineRule="auto"/>
        <w:ind w:right="394"/>
        <w:jc w:val="both"/>
        <w:rPr>
          <w:sz w:val="24"/>
        </w:rPr>
      </w:pPr>
      <w:r w:rsidRPr="00673809">
        <w:rPr>
          <w:sz w:val="24"/>
        </w:rPr>
        <w:t>If you include AI-generated content as part of an assignment submission, we request that</w:t>
      </w:r>
      <w:r w:rsidRPr="00673809">
        <w:rPr>
          <w:spacing w:val="-9"/>
          <w:sz w:val="24"/>
        </w:rPr>
        <w:t xml:space="preserve"> </w:t>
      </w:r>
      <w:r w:rsidRPr="00673809">
        <w:rPr>
          <w:sz w:val="24"/>
        </w:rPr>
        <w:t>you</w:t>
      </w:r>
      <w:r w:rsidRPr="00673809">
        <w:rPr>
          <w:spacing w:val="-9"/>
          <w:sz w:val="24"/>
        </w:rPr>
        <w:t xml:space="preserve"> </w:t>
      </w:r>
      <w:r w:rsidRPr="00673809">
        <w:rPr>
          <w:sz w:val="24"/>
        </w:rPr>
        <w:t>include</w:t>
      </w:r>
      <w:r w:rsidRPr="00673809">
        <w:rPr>
          <w:spacing w:val="-11"/>
          <w:sz w:val="24"/>
        </w:rPr>
        <w:t xml:space="preserve"> </w:t>
      </w:r>
      <w:r w:rsidRPr="00673809">
        <w:rPr>
          <w:sz w:val="24"/>
        </w:rPr>
        <w:t>a</w:t>
      </w:r>
      <w:r w:rsidRPr="00673809">
        <w:rPr>
          <w:spacing w:val="-9"/>
          <w:sz w:val="24"/>
        </w:rPr>
        <w:t xml:space="preserve"> </w:t>
      </w:r>
      <w:r w:rsidRPr="00673809">
        <w:rPr>
          <w:sz w:val="24"/>
        </w:rPr>
        <w:t>statement</w:t>
      </w:r>
      <w:r w:rsidRPr="00673809">
        <w:rPr>
          <w:spacing w:val="-10"/>
          <w:sz w:val="24"/>
        </w:rPr>
        <w:t xml:space="preserve"> </w:t>
      </w:r>
      <w:r w:rsidRPr="00673809">
        <w:rPr>
          <w:sz w:val="24"/>
        </w:rPr>
        <w:t>clarifying</w:t>
      </w:r>
      <w:r w:rsidRPr="00673809">
        <w:rPr>
          <w:spacing w:val="-9"/>
          <w:sz w:val="24"/>
        </w:rPr>
        <w:t xml:space="preserve"> </w:t>
      </w:r>
      <w:r w:rsidRPr="00673809">
        <w:rPr>
          <w:sz w:val="24"/>
        </w:rPr>
        <w:t>where/to</w:t>
      </w:r>
      <w:r w:rsidRPr="00673809">
        <w:rPr>
          <w:spacing w:val="-8"/>
          <w:sz w:val="24"/>
        </w:rPr>
        <w:t xml:space="preserve"> </w:t>
      </w:r>
      <w:r w:rsidRPr="00673809">
        <w:rPr>
          <w:sz w:val="24"/>
        </w:rPr>
        <w:t>what</w:t>
      </w:r>
      <w:r w:rsidRPr="00673809">
        <w:rPr>
          <w:spacing w:val="-10"/>
          <w:sz w:val="24"/>
        </w:rPr>
        <w:t xml:space="preserve"> </w:t>
      </w:r>
      <w:r w:rsidRPr="00673809">
        <w:rPr>
          <w:sz w:val="24"/>
        </w:rPr>
        <w:t>extent</w:t>
      </w:r>
      <w:r w:rsidRPr="00673809">
        <w:rPr>
          <w:spacing w:val="-10"/>
          <w:sz w:val="24"/>
        </w:rPr>
        <w:t xml:space="preserve"> </w:t>
      </w:r>
      <w:r w:rsidRPr="00673809">
        <w:rPr>
          <w:sz w:val="24"/>
        </w:rPr>
        <w:t>you</w:t>
      </w:r>
      <w:r w:rsidRPr="00673809">
        <w:rPr>
          <w:spacing w:val="-10"/>
          <w:sz w:val="24"/>
        </w:rPr>
        <w:t xml:space="preserve"> </w:t>
      </w:r>
      <w:r w:rsidRPr="00673809">
        <w:rPr>
          <w:sz w:val="24"/>
        </w:rPr>
        <w:t>used</w:t>
      </w:r>
      <w:r w:rsidRPr="00673809">
        <w:rPr>
          <w:spacing w:val="-8"/>
          <w:sz w:val="24"/>
        </w:rPr>
        <w:t xml:space="preserve"> </w:t>
      </w:r>
      <w:r w:rsidRPr="00673809">
        <w:rPr>
          <w:sz w:val="24"/>
        </w:rPr>
        <w:t>AI</w:t>
      </w:r>
      <w:r w:rsidRPr="00673809">
        <w:rPr>
          <w:spacing w:val="-11"/>
          <w:sz w:val="24"/>
        </w:rPr>
        <w:t xml:space="preserve"> </w:t>
      </w:r>
      <w:r w:rsidRPr="00673809">
        <w:rPr>
          <w:sz w:val="24"/>
        </w:rPr>
        <w:t>to</w:t>
      </w:r>
      <w:r w:rsidRPr="00673809">
        <w:rPr>
          <w:spacing w:val="-11"/>
          <w:sz w:val="24"/>
        </w:rPr>
        <w:t xml:space="preserve"> </w:t>
      </w:r>
      <w:r w:rsidRPr="00673809">
        <w:rPr>
          <w:sz w:val="24"/>
        </w:rPr>
        <w:t>assist</w:t>
      </w:r>
      <w:r w:rsidRPr="00673809">
        <w:rPr>
          <w:spacing w:val="-8"/>
          <w:sz w:val="24"/>
        </w:rPr>
        <w:t xml:space="preserve"> </w:t>
      </w:r>
      <w:r w:rsidRPr="00673809">
        <w:rPr>
          <w:sz w:val="24"/>
        </w:rPr>
        <w:t xml:space="preserve">you with your </w:t>
      </w:r>
      <w:r w:rsidR="009F6BCA" w:rsidRPr="00673809">
        <w:rPr>
          <w:sz w:val="24"/>
        </w:rPr>
        <w:t>assignment and</w:t>
      </w:r>
      <w:r w:rsidRPr="00673809">
        <w:rPr>
          <w:sz w:val="24"/>
        </w:rPr>
        <w:t xml:space="preserve"> provide appropriate attribution to the tool used. This statement will not count towards assignment word</w:t>
      </w:r>
      <w:r w:rsidRPr="00673809">
        <w:rPr>
          <w:spacing w:val="-4"/>
          <w:sz w:val="24"/>
        </w:rPr>
        <w:t xml:space="preserve"> </w:t>
      </w:r>
      <w:r w:rsidRPr="00673809">
        <w:rPr>
          <w:sz w:val="24"/>
        </w:rPr>
        <w:t>limits.</w:t>
      </w:r>
    </w:p>
    <w:p w14:paraId="2895D80B" w14:textId="77777777" w:rsidR="00673809" w:rsidRDefault="00673809">
      <w:pPr>
        <w:spacing w:line="357" w:lineRule="auto"/>
        <w:jc w:val="both"/>
        <w:rPr>
          <w:sz w:val="24"/>
        </w:rPr>
      </w:pPr>
    </w:p>
    <w:p w14:paraId="178DECF9" w14:textId="77777777" w:rsidR="00673809" w:rsidRDefault="00673809" w:rsidP="00673809">
      <w:pPr>
        <w:tabs>
          <w:tab w:val="left" w:pos="920"/>
          <w:tab w:val="left" w:pos="921"/>
        </w:tabs>
        <w:rPr>
          <w:sz w:val="24"/>
        </w:rPr>
      </w:pPr>
    </w:p>
    <w:p w14:paraId="3AC8D12B" w14:textId="77777777" w:rsidR="00673809" w:rsidRDefault="00673809" w:rsidP="00673809">
      <w:pPr>
        <w:pStyle w:val="Heading2"/>
        <w:spacing w:before="52"/>
      </w:pPr>
      <w:bookmarkStart w:id="86" w:name="_Toc207714814"/>
      <w:bookmarkStart w:id="87" w:name="_Toc240534322"/>
      <w:r>
        <w:rPr>
          <w:noProof/>
        </w:rPr>
        <mc:AlternateContent>
          <mc:Choice Requires="wps">
            <w:drawing>
              <wp:anchor distT="0" distB="0" distL="0" distR="0" simplePos="0" relativeHeight="251869184" behindDoc="1" locked="0" layoutInCell="1" allowOverlap="1" wp14:anchorId="4CB34692" wp14:editId="14A73C36">
                <wp:simplePos x="0" y="0"/>
                <wp:positionH relativeFrom="page">
                  <wp:posOffset>896620</wp:posOffset>
                </wp:positionH>
                <wp:positionV relativeFrom="paragraph">
                  <wp:posOffset>264795</wp:posOffset>
                </wp:positionV>
                <wp:extent cx="5769610" cy="1270"/>
                <wp:effectExtent l="0" t="0" r="0" b="0"/>
                <wp:wrapTopAndBottom/>
                <wp:docPr id="152" name="Freeform: 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58469" id="Freeform: Shape 152" o:spid="_x0000_s1026" style="position:absolute;margin-left:70.6pt;margin-top:20.85pt;width:454.3pt;height:.1pt;z-index:-251447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ACKNOWLEDGING THE USE OF GENAI IN YOUR WORK</w:t>
      </w:r>
      <w:bookmarkEnd w:id="86"/>
      <w:bookmarkEnd w:id="87"/>
    </w:p>
    <w:p w14:paraId="450D27C0" w14:textId="77777777" w:rsidR="00673809" w:rsidRDefault="00673809" w:rsidP="00673809">
      <w:pPr>
        <w:pStyle w:val="BodyText"/>
        <w:spacing w:before="1"/>
        <w:rPr>
          <w:b/>
          <w:sz w:val="13"/>
        </w:rPr>
      </w:pPr>
    </w:p>
    <w:p w14:paraId="31E7CE03" w14:textId="77777777" w:rsidR="00907EFA" w:rsidRDefault="00907EFA" w:rsidP="00673809">
      <w:pPr>
        <w:pStyle w:val="xxmsonormal"/>
        <w:ind w:left="720"/>
        <w:rPr>
          <w:rFonts w:asciiTheme="minorHAnsi" w:hAnsiTheme="minorHAnsi" w:cstheme="minorHAnsi"/>
          <w:color w:val="000000"/>
          <w:sz w:val="24"/>
          <w:szCs w:val="24"/>
        </w:rPr>
      </w:pPr>
    </w:p>
    <w:p w14:paraId="24BAD561" w14:textId="06B6E7D0" w:rsidR="00673809" w:rsidRPr="00673809" w:rsidRDefault="00673809" w:rsidP="00673809">
      <w:pPr>
        <w:pStyle w:val="xxmsonormal"/>
        <w:ind w:left="720"/>
      </w:pPr>
      <w:r w:rsidRPr="00673809">
        <w:rPr>
          <w:rFonts w:asciiTheme="minorHAnsi" w:hAnsiTheme="minorHAnsi" w:cstheme="minorHAnsi"/>
          <w:color w:val="000000"/>
          <w:sz w:val="24"/>
          <w:szCs w:val="24"/>
        </w:rPr>
        <w:t>Caution!</w:t>
      </w:r>
    </w:p>
    <w:p w14:paraId="2E98C1E8" w14:textId="77777777" w:rsidR="00673809" w:rsidRDefault="00673809" w:rsidP="00673809">
      <w:pPr>
        <w:pStyle w:val="xxmsonormal"/>
        <w:ind w:left="720"/>
        <w:rPr>
          <w:rFonts w:asciiTheme="minorHAnsi" w:hAnsiTheme="minorHAnsi" w:cstheme="minorHAnsi"/>
          <w:color w:val="000000"/>
          <w:sz w:val="24"/>
          <w:szCs w:val="24"/>
        </w:rPr>
      </w:pPr>
    </w:p>
    <w:p w14:paraId="3553A8B0" w14:textId="77777777" w:rsidR="00673809" w:rsidRDefault="00673809" w:rsidP="00673809">
      <w:pPr>
        <w:pStyle w:val="xxmsonormal"/>
        <w:ind w:left="720"/>
        <w:rPr>
          <w:rFonts w:asciiTheme="minorHAnsi" w:hAnsiTheme="minorHAnsi" w:cstheme="minorHAnsi"/>
          <w:color w:val="000000"/>
          <w:sz w:val="24"/>
          <w:szCs w:val="24"/>
        </w:rPr>
      </w:pPr>
      <w:r w:rsidRPr="00673809">
        <w:rPr>
          <w:rFonts w:asciiTheme="minorHAnsi" w:hAnsiTheme="minorHAnsi" w:cstheme="minorHAnsi"/>
          <w:color w:val="000000"/>
          <w:sz w:val="24"/>
          <w:szCs w:val="24"/>
        </w:rPr>
        <w:t>Before using any tools, be aware of the following:</w:t>
      </w:r>
    </w:p>
    <w:p w14:paraId="64BE4C4F" w14:textId="77777777" w:rsidR="00907EFA" w:rsidRDefault="00907EFA" w:rsidP="00673809">
      <w:pPr>
        <w:pStyle w:val="xxmsonormal"/>
        <w:ind w:left="720"/>
        <w:rPr>
          <w:rFonts w:asciiTheme="minorHAnsi" w:hAnsiTheme="minorHAnsi" w:cstheme="minorHAnsi"/>
          <w:color w:val="000000"/>
          <w:sz w:val="24"/>
          <w:szCs w:val="24"/>
        </w:rPr>
      </w:pPr>
    </w:p>
    <w:p w14:paraId="657B45BF" w14:textId="6366D418" w:rsidR="00673809" w:rsidRPr="005E3493" w:rsidRDefault="00907EFA" w:rsidP="7CED9061">
      <w:pPr>
        <w:pStyle w:val="xxmsonormal"/>
        <w:numPr>
          <w:ilvl w:val="0"/>
          <w:numId w:val="30"/>
        </w:numPr>
        <w:spacing w:line="360" w:lineRule="auto"/>
        <w:rPr>
          <w:rFonts w:asciiTheme="minorHAnsi" w:hAnsiTheme="minorHAnsi" w:cstheme="minorBidi"/>
        </w:rPr>
      </w:pPr>
      <w:r w:rsidRPr="7CED9061">
        <w:rPr>
          <w:rFonts w:asciiTheme="minorHAnsi" w:hAnsiTheme="minorHAnsi" w:cstheme="minorBidi"/>
          <w:color w:val="000000" w:themeColor="text1"/>
          <w:sz w:val="24"/>
          <w:szCs w:val="24"/>
        </w:rPr>
        <w:t>The College Statement on Artificial Intelligence and Generative AI in Teaching, Learning, Assessment and Research has been</w:t>
      </w:r>
      <w:r w:rsidR="00C34FD8" w:rsidRPr="7CED9061">
        <w:rPr>
          <w:rFonts w:asciiTheme="minorHAnsi" w:hAnsiTheme="minorHAnsi" w:cstheme="minorBidi"/>
          <w:color w:val="000000" w:themeColor="text1"/>
          <w:sz w:val="24"/>
          <w:szCs w:val="24"/>
        </w:rPr>
        <w:t xml:space="preserve"> </w:t>
      </w:r>
      <w:hyperlink r:id="rId17" w:history="1">
        <w:r w:rsidR="00C34FD8" w:rsidRPr="00344222">
          <w:rPr>
            <w:rStyle w:val="Hyperlink"/>
            <w:rFonts w:asciiTheme="minorHAnsi" w:hAnsiTheme="minorHAnsi" w:cstheme="minorBidi"/>
            <w:sz w:val="24"/>
            <w:szCs w:val="24"/>
          </w:rPr>
          <w:t>published online here.</w:t>
        </w:r>
      </w:hyperlink>
    </w:p>
    <w:p w14:paraId="379A87A8" w14:textId="25FC0C54" w:rsidR="00E56823" w:rsidRPr="00E56823" w:rsidRDefault="40C977E4" w:rsidP="0018553D">
      <w:pPr>
        <w:pStyle w:val="xxmsonormal"/>
        <w:numPr>
          <w:ilvl w:val="0"/>
          <w:numId w:val="30"/>
        </w:numPr>
        <w:spacing w:line="360" w:lineRule="auto"/>
        <w:rPr>
          <w:rFonts w:asciiTheme="minorHAnsi" w:hAnsiTheme="minorHAnsi" w:cstheme="minorBidi"/>
          <w:color w:val="000000" w:themeColor="text1"/>
          <w:sz w:val="24"/>
          <w:szCs w:val="24"/>
        </w:rPr>
      </w:pPr>
      <w:r w:rsidRPr="00E56823">
        <w:rPr>
          <w:rFonts w:asciiTheme="minorHAnsi" w:hAnsiTheme="minorHAnsi" w:cstheme="minorBidi"/>
          <w:color w:val="000000" w:themeColor="text1"/>
          <w:sz w:val="24"/>
          <w:szCs w:val="24"/>
        </w:rPr>
        <w:t xml:space="preserve">The GenAI Hub to support academic staff in teaching, learning, assessment and research is </w:t>
      </w:r>
      <w:hyperlink r:id="rId18" w:history="1">
        <w:r w:rsidRPr="002854F4">
          <w:rPr>
            <w:rStyle w:val="Hyperlink"/>
            <w:rFonts w:asciiTheme="minorHAnsi" w:hAnsiTheme="minorHAnsi" w:cstheme="minorBidi"/>
            <w:sz w:val="24"/>
            <w:szCs w:val="24"/>
          </w:rPr>
          <w:t>available</w:t>
        </w:r>
        <w:r w:rsidR="00E56823" w:rsidRPr="002854F4">
          <w:rPr>
            <w:rStyle w:val="Hyperlink"/>
            <w:rFonts w:asciiTheme="minorHAnsi" w:hAnsiTheme="minorHAnsi" w:cstheme="minorBidi"/>
            <w:sz w:val="24"/>
            <w:szCs w:val="24"/>
          </w:rPr>
          <w:t xml:space="preserve"> here</w:t>
        </w:r>
      </w:hyperlink>
      <w:r w:rsidR="00E56823" w:rsidRPr="00E56823">
        <w:rPr>
          <w:rFonts w:asciiTheme="minorHAnsi" w:hAnsiTheme="minorHAnsi" w:cstheme="minorBidi"/>
          <w:color w:val="000000" w:themeColor="text1"/>
          <w:sz w:val="24"/>
          <w:szCs w:val="24"/>
        </w:rPr>
        <w:t>.</w:t>
      </w:r>
    </w:p>
    <w:p w14:paraId="3D263D2A" w14:textId="2FF07A8F" w:rsidR="005E3493" w:rsidRPr="00E56823" w:rsidRDefault="005E3493" w:rsidP="0018553D">
      <w:pPr>
        <w:pStyle w:val="xxmsonormal"/>
        <w:numPr>
          <w:ilvl w:val="0"/>
          <w:numId w:val="30"/>
        </w:numPr>
        <w:spacing w:line="360" w:lineRule="auto"/>
        <w:rPr>
          <w:rFonts w:asciiTheme="minorHAnsi" w:hAnsiTheme="minorHAnsi" w:cstheme="minorHAnsi"/>
        </w:rPr>
      </w:pPr>
      <w:r w:rsidRPr="00E56823">
        <w:rPr>
          <w:rFonts w:asciiTheme="minorHAnsi" w:hAnsiTheme="minorHAnsi" w:cstheme="minorBidi"/>
          <w:color w:val="000000" w:themeColor="text1"/>
          <w:sz w:val="24"/>
          <w:szCs w:val="24"/>
        </w:rPr>
        <w:t xml:space="preserve">Where the output of GenAI is used in a document or work output, this usage should be acknowledged and appropriate cited, as </w:t>
      </w:r>
      <w:r w:rsidRPr="00E56823">
        <w:rPr>
          <w:rFonts w:asciiTheme="minorHAnsi" w:hAnsiTheme="minorHAnsi" w:cstheme="minorBidi"/>
          <w:color w:val="000000" w:themeColor="text1"/>
        </w:rPr>
        <w:t xml:space="preserve">per </w:t>
      </w:r>
      <w:hyperlink r:id="rId19">
        <w:r w:rsidRPr="00E56823">
          <w:rPr>
            <w:rStyle w:val="Hyperlink"/>
            <w:rFonts w:asciiTheme="minorHAnsi" w:hAnsiTheme="minorHAnsi" w:cstheme="minorBidi"/>
            <w:sz w:val="24"/>
            <w:szCs w:val="24"/>
          </w:rPr>
          <w:t>Library guidelines on acknowledging and reference GenAI.</w:t>
        </w:r>
      </w:hyperlink>
      <w:r w:rsidRPr="00E56823">
        <w:rPr>
          <w:rFonts w:asciiTheme="minorHAnsi" w:hAnsiTheme="minorHAnsi" w:cstheme="minorHAnsi"/>
          <w:lang w:bidi="en-IE"/>
        </w:rPr>
        <w:t xml:space="preserve">  </w:t>
      </w:r>
    </w:p>
    <w:p w14:paraId="452F9A1C" w14:textId="77777777" w:rsidR="00673809" w:rsidRPr="00673809" w:rsidRDefault="00673809" w:rsidP="00673809">
      <w:pPr>
        <w:pStyle w:val="xxmsonormal"/>
        <w:spacing w:line="360" w:lineRule="auto"/>
        <w:ind w:left="720" w:firstLine="57"/>
        <w:rPr>
          <w:rFonts w:asciiTheme="minorHAnsi" w:hAnsiTheme="minorHAnsi" w:cstheme="minorHAnsi"/>
        </w:rPr>
      </w:pPr>
      <w:r w:rsidRPr="00673809">
        <w:rPr>
          <w:rFonts w:asciiTheme="minorHAnsi" w:hAnsiTheme="minorHAnsi" w:cstheme="minorHAnsi"/>
          <w:color w:val="000000"/>
          <w:sz w:val="24"/>
          <w:szCs w:val="24"/>
        </w:rPr>
        <w:t xml:space="preserve">• Many of these tools require an account and the collection of your personal data. Please </w:t>
      </w:r>
      <w:r w:rsidRPr="00673809">
        <w:rPr>
          <w:rFonts w:asciiTheme="minorHAnsi" w:hAnsiTheme="minorHAnsi" w:cstheme="minorHAnsi"/>
          <w:b/>
          <w:bCs/>
          <w:color w:val="000000"/>
          <w:sz w:val="24"/>
          <w:szCs w:val="24"/>
        </w:rPr>
        <w:t>exercise caution</w:t>
      </w:r>
      <w:r w:rsidRPr="00673809">
        <w:rPr>
          <w:rFonts w:asciiTheme="minorHAnsi" w:hAnsiTheme="minorHAnsi" w:cstheme="minorHAnsi"/>
          <w:color w:val="000000"/>
          <w:sz w:val="24"/>
          <w:szCs w:val="24"/>
        </w:rPr>
        <w:t> when giving any information to a third party.</w:t>
      </w:r>
    </w:p>
    <w:p w14:paraId="4E380953" w14:textId="77777777" w:rsidR="00673809" w:rsidRPr="00673809" w:rsidRDefault="00673809" w:rsidP="00673809">
      <w:pPr>
        <w:pStyle w:val="xxmsonormal"/>
        <w:spacing w:line="360" w:lineRule="auto"/>
        <w:ind w:left="720" w:firstLine="57"/>
        <w:rPr>
          <w:rFonts w:asciiTheme="minorHAnsi" w:hAnsiTheme="minorHAnsi" w:cstheme="minorHAnsi"/>
        </w:rPr>
      </w:pPr>
      <w:r w:rsidRPr="00673809">
        <w:rPr>
          <w:rFonts w:asciiTheme="minorHAnsi" w:hAnsiTheme="minorHAnsi" w:cstheme="minorHAnsi"/>
          <w:color w:val="000000"/>
          <w:sz w:val="24"/>
          <w:szCs w:val="24"/>
        </w:rPr>
        <w:lastRenderedPageBreak/>
        <w:t>•</w:t>
      </w:r>
      <w:r w:rsidRPr="00673809">
        <w:rPr>
          <w:rFonts w:asciiTheme="minorHAnsi" w:hAnsiTheme="minorHAnsi" w:cstheme="minorHAnsi"/>
          <w:b/>
          <w:bCs/>
          <w:color w:val="000000"/>
          <w:sz w:val="24"/>
          <w:szCs w:val="24"/>
        </w:rPr>
        <w:t> Do not input personal data</w:t>
      </w:r>
      <w:r w:rsidRPr="00673809">
        <w:rPr>
          <w:rFonts w:asciiTheme="minorHAnsi" w:hAnsiTheme="minorHAnsi" w:cstheme="minorHAnsi"/>
          <w:color w:val="000000"/>
          <w:sz w:val="24"/>
          <w:szCs w:val="24"/>
        </w:rPr>
        <w:t>, sensitive information or content created by someone else into any AI platform. Treat anything you input as potentially publicly visible.</w:t>
      </w:r>
    </w:p>
    <w:p w14:paraId="56CA973B" w14:textId="77777777" w:rsidR="00673809" w:rsidRPr="00673809" w:rsidRDefault="00673809" w:rsidP="00673809">
      <w:pPr>
        <w:pStyle w:val="xxmsonormal"/>
        <w:spacing w:line="360" w:lineRule="auto"/>
        <w:ind w:left="720" w:firstLine="57"/>
        <w:rPr>
          <w:rFonts w:asciiTheme="minorHAnsi" w:hAnsiTheme="minorHAnsi" w:cstheme="minorHAnsi"/>
        </w:rPr>
      </w:pPr>
      <w:r w:rsidRPr="00673809">
        <w:rPr>
          <w:rFonts w:asciiTheme="minorHAnsi" w:hAnsiTheme="minorHAnsi" w:cstheme="minorHAnsi"/>
          <w:color w:val="000000"/>
          <w:sz w:val="24"/>
          <w:szCs w:val="24"/>
        </w:rPr>
        <w:t xml:space="preserve">• Many of these platforms </w:t>
      </w:r>
      <w:r w:rsidRPr="00673809">
        <w:rPr>
          <w:rFonts w:asciiTheme="minorHAnsi" w:hAnsiTheme="minorHAnsi" w:cstheme="minorHAnsi"/>
          <w:b/>
          <w:bCs/>
          <w:color w:val="000000"/>
          <w:sz w:val="24"/>
          <w:szCs w:val="24"/>
        </w:rPr>
        <w:t>use content input by users to train their models,</w:t>
      </w:r>
      <w:r w:rsidRPr="00673809">
        <w:rPr>
          <w:rFonts w:asciiTheme="minorHAnsi" w:hAnsiTheme="minorHAnsi" w:cstheme="minorHAnsi"/>
          <w:color w:val="000000"/>
          <w:sz w:val="24"/>
          <w:szCs w:val="24"/>
        </w:rPr>
        <w:t> making them better and contributing to the value of the tool and generating money for the company.</w:t>
      </w:r>
    </w:p>
    <w:p w14:paraId="3518A9B8" w14:textId="77777777" w:rsidR="00673809" w:rsidRPr="00673809" w:rsidRDefault="00673809" w:rsidP="00673809">
      <w:pPr>
        <w:pStyle w:val="xxmsonormal"/>
        <w:spacing w:line="360" w:lineRule="auto"/>
        <w:ind w:left="720" w:firstLine="57"/>
        <w:rPr>
          <w:rFonts w:asciiTheme="minorHAnsi" w:hAnsiTheme="minorHAnsi" w:cstheme="minorHAnsi"/>
        </w:rPr>
      </w:pPr>
      <w:r w:rsidRPr="28C42A42">
        <w:rPr>
          <w:rFonts w:asciiTheme="minorHAnsi" w:hAnsiTheme="minorHAnsi" w:cstheme="minorBidi"/>
          <w:color w:val="000000" w:themeColor="text1"/>
          <w:sz w:val="24"/>
          <w:szCs w:val="24"/>
        </w:rPr>
        <w:t xml:space="preserve">• Some of these platforms </w:t>
      </w:r>
      <w:r w:rsidRPr="28C42A42">
        <w:rPr>
          <w:rFonts w:asciiTheme="minorHAnsi" w:hAnsiTheme="minorHAnsi" w:cstheme="minorBidi"/>
          <w:b/>
          <w:bCs/>
          <w:color w:val="000000" w:themeColor="text1"/>
          <w:sz w:val="24"/>
          <w:szCs w:val="24"/>
        </w:rPr>
        <w:t xml:space="preserve">have been known to use exploitative and unethical practices </w:t>
      </w:r>
      <w:r w:rsidRPr="28C42A42">
        <w:rPr>
          <w:rFonts w:asciiTheme="minorHAnsi" w:hAnsiTheme="minorHAnsi" w:cstheme="minorBidi"/>
          <w:color w:val="000000" w:themeColor="text1"/>
          <w:sz w:val="24"/>
          <w:szCs w:val="24"/>
        </w:rPr>
        <w:t xml:space="preserve">using labour from developing countries </w:t>
      </w:r>
      <w:proofErr w:type="gramStart"/>
      <w:r w:rsidRPr="28C42A42">
        <w:rPr>
          <w:rFonts w:asciiTheme="minorHAnsi" w:hAnsiTheme="minorHAnsi" w:cstheme="minorBidi"/>
          <w:color w:val="000000" w:themeColor="text1"/>
          <w:sz w:val="24"/>
          <w:szCs w:val="24"/>
        </w:rPr>
        <w:t>in order to</w:t>
      </w:r>
      <w:proofErr w:type="gramEnd"/>
      <w:r w:rsidRPr="28C42A42">
        <w:rPr>
          <w:rFonts w:asciiTheme="minorHAnsi" w:hAnsiTheme="minorHAnsi" w:cstheme="minorBidi"/>
          <w:color w:val="000000" w:themeColor="text1"/>
          <w:sz w:val="24"/>
          <w:szCs w:val="24"/>
        </w:rPr>
        <w:t xml:space="preserve"> 'clean' the data of violent and hateful content, causing harm to the people working on it.</w:t>
      </w:r>
    </w:p>
    <w:p w14:paraId="0E33D848" w14:textId="77777777" w:rsidR="00673809" w:rsidRPr="00673809" w:rsidRDefault="00673809" w:rsidP="00673809">
      <w:pPr>
        <w:pStyle w:val="xxmsonormal"/>
        <w:spacing w:line="360" w:lineRule="auto"/>
        <w:ind w:left="720"/>
        <w:rPr>
          <w:rFonts w:asciiTheme="minorHAnsi" w:hAnsiTheme="minorHAnsi" w:cstheme="minorHAnsi"/>
        </w:rPr>
      </w:pPr>
      <w:r w:rsidRPr="28C42A42">
        <w:rPr>
          <w:rFonts w:asciiTheme="minorHAnsi" w:hAnsiTheme="minorHAnsi" w:cstheme="minorBidi"/>
          <w:color w:val="000000" w:themeColor="text1"/>
          <w:sz w:val="24"/>
          <w:szCs w:val="24"/>
        </w:rPr>
        <w:t xml:space="preserve">• Currently, such AI tools do not think or know anything; they predict what the next word is likely to be. Do not use their answers as </w:t>
      </w:r>
      <w:r w:rsidRPr="28C42A42">
        <w:rPr>
          <w:rFonts w:asciiTheme="minorHAnsi" w:hAnsiTheme="minorHAnsi" w:cstheme="minorBidi"/>
          <w:b/>
          <w:bCs/>
          <w:color w:val="000000" w:themeColor="text1"/>
          <w:sz w:val="24"/>
          <w:szCs w:val="24"/>
        </w:rPr>
        <w:t xml:space="preserve">a single source of information, </w:t>
      </w:r>
      <w:r w:rsidRPr="28C42A42">
        <w:rPr>
          <w:rFonts w:asciiTheme="minorHAnsi" w:hAnsiTheme="minorHAnsi" w:cstheme="minorBidi"/>
          <w:color w:val="000000" w:themeColor="text1"/>
          <w:sz w:val="24"/>
          <w:szCs w:val="24"/>
        </w:rPr>
        <w:t>as these tools can invent fictional content that looks real, such as fake references.</w:t>
      </w:r>
    </w:p>
    <w:p w14:paraId="75FCECDD" w14:textId="77777777" w:rsidR="00673809" w:rsidRPr="00673809" w:rsidRDefault="00673809" w:rsidP="00673809">
      <w:pPr>
        <w:pStyle w:val="xxmsonormal"/>
        <w:spacing w:line="360" w:lineRule="auto"/>
        <w:ind w:left="720"/>
        <w:rPr>
          <w:rFonts w:asciiTheme="minorHAnsi" w:hAnsiTheme="minorHAnsi" w:cstheme="minorHAnsi"/>
        </w:rPr>
      </w:pPr>
      <w:r w:rsidRPr="00673809">
        <w:rPr>
          <w:rFonts w:asciiTheme="minorHAnsi" w:hAnsiTheme="minorHAnsi" w:cstheme="minorHAnsi"/>
          <w:color w:val="000000"/>
          <w:sz w:val="24"/>
          <w:szCs w:val="24"/>
        </w:rPr>
        <w:t>• You are not being asked to use these tools</w:t>
      </w:r>
      <w:r w:rsidRPr="00673809">
        <w:rPr>
          <w:rFonts w:asciiTheme="minorHAnsi" w:hAnsiTheme="minorHAnsi" w:cstheme="minorHAnsi"/>
          <w:b/>
          <w:bCs/>
          <w:color w:val="000000"/>
          <w:sz w:val="24"/>
          <w:szCs w:val="24"/>
        </w:rPr>
        <w:t> if you do not want to.</w:t>
      </w:r>
    </w:p>
    <w:p w14:paraId="0317C8A9" w14:textId="77777777" w:rsidR="00673809" w:rsidRPr="00673809" w:rsidRDefault="00673809" w:rsidP="00673809">
      <w:pPr>
        <w:pStyle w:val="xxmsonormal"/>
        <w:spacing w:line="360" w:lineRule="auto"/>
        <w:ind w:left="720"/>
        <w:rPr>
          <w:rFonts w:asciiTheme="minorHAnsi" w:hAnsiTheme="minorHAnsi" w:cstheme="minorHAnsi"/>
        </w:rPr>
      </w:pPr>
      <w:r w:rsidRPr="00673809">
        <w:rPr>
          <w:rFonts w:asciiTheme="minorHAnsi" w:hAnsiTheme="minorHAnsi" w:cstheme="minorHAnsi"/>
          <w:color w:val="000000"/>
          <w:sz w:val="24"/>
          <w:szCs w:val="24"/>
        </w:rPr>
        <w:t xml:space="preserve">• Misuse of these tools may result in </w:t>
      </w:r>
      <w:r w:rsidRPr="00673809">
        <w:rPr>
          <w:rFonts w:asciiTheme="minorHAnsi" w:hAnsiTheme="minorHAnsi" w:cstheme="minorHAnsi"/>
          <w:b/>
          <w:bCs/>
          <w:color w:val="000000"/>
          <w:sz w:val="24"/>
          <w:szCs w:val="24"/>
        </w:rPr>
        <w:t>disciplinary action</w:t>
      </w:r>
      <w:r w:rsidRPr="00673809">
        <w:rPr>
          <w:rFonts w:asciiTheme="minorHAnsi" w:hAnsiTheme="minorHAnsi" w:cstheme="minorHAnsi"/>
          <w:color w:val="000000"/>
          <w:sz w:val="24"/>
          <w:szCs w:val="24"/>
        </w:rPr>
        <w:t>.</w:t>
      </w:r>
    </w:p>
    <w:p w14:paraId="42799DF0" w14:textId="77777777" w:rsidR="00673809" w:rsidRDefault="00673809" w:rsidP="00673809">
      <w:pPr>
        <w:pStyle w:val="xxmsonormal"/>
      </w:pPr>
      <w:r>
        <w:rPr>
          <w:rFonts w:ascii="Aptos" w:hAnsi="Aptos"/>
          <w:color w:val="000000"/>
          <w:sz w:val="24"/>
          <w:szCs w:val="24"/>
        </w:rPr>
        <w:t> </w:t>
      </w:r>
    </w:p>
    <w:p w14:paraId="0AFEB6E4" w14:textId="77777777" w:rsidR="00673809" w:rsidRDefault="00673809" w:rsidP="00673809">
      <w:pPr>
        <w:pStyle w:val="xxmsonormal"/>
        <w:ind w:firstLine="720"/>
        <w:rPr>
          <w:rFonts w:asciiTheme="minorHAnsi" w:hAnsiTheme="minorHAnsi" w:cstheme="minorHAnsi"/>
          <w:color w:val="000000"/>
          <w:sz w:val="24"/>
          <w:szCs w:val="24"/>
        </w:rPr>
      </w:pPr>
      <w:r w:rsidRPr="00673809">
        <w:rPr>
          <w:rFonts w:asciiTheme="minorHAnsi" w:hAnsiTheme="minorHAnsi" w:cstheme="minorHAnsi"/>
          <w:color w:val="000000"/>
          <w:sz w:val="24"/>
          <w:szCs w:val="24"/>
        </w:rPr>
        <w:t xml:space="preserve">For more information: </w:t>
      </w:r>
    </w:p>
    <w:p w14:paraId="4EACCFEA" w14:textId="5C8D0CE9" w:rsidR="00673809" w:rsidRPr="00673809" w:rsidRDefault="00673809" w:rsidP="00673809">
      <w:pPr>
        <w:pStyle w:val="xxmsonormal"/>
        <w:ind w:firstLine="720"/>
        <w:rPr>
          <w:rFonts w:asciiTheme="minorHAnsi" w:hAnsiTheme="minorHAnsi" w:cstheme="minorHAnsi"/>
        </w:rPr>
      </w:pPr>
      <w:hyperlink r:id="rId20" w:history="1">
        <w:r w:rsidRPr="00182B0F">
          <w:rPr>
            <w:rStyle w:val="Hyperlink"/>
            <w:rFonts w:asciiTheme="minorHAnsi" w:hAnsiTheme="minorHAnsi" w:cstheme="minorHAnsi"/>
            <w:sz w:val="24"/>
            <w:szCs w:val="24"/>
          </w:rPr>
          <w:t>https://www.tcd.ie/itservices/keeping-it-secure/artificial-intelligence-ai/</w:t>
        </w:r>
      </w:hyperlink>
    </w:p>
    <w:p w14:paraId="56B118AD" w14:textId="77777777" w:rsidR="00673809" w:rsidRPr="00673809" w:rsidRDefault="00673809" w:rsidP="00673809">
      <w:pPr>
        <w:pStyle w:val="xxmsonormal"/>
        <w:rPr>
          <w:rFonts w:asciiTheme="minorHAnsi" w:hAnsiTheme="minorHAnsi" w:cstheme="minorHAnsi"/>
        </w:rPr>
      </w:pPr>
      <w:r w:rsidRPr="00673809">
        <w:rPr>
          <w:rFonts w:asciiTheme="minorHAnsi" w:hAnsiTheme="minorHAnsi" w:cstheme="minorHAnsi"/>
          <w:color w:val="000000"/>
          <w:sz w:val="24"/>
          <w:szCs w:val="24"/>
        </w:rPr>
        <w:t> </w:t>
      </w:r>
    </w:p>
    <w:p w14:paraId="630C886D" w14:textId="77777777" w:rsidR="00673809" w:rsidRPr="00673809" w:rsidRDefault="00673809" w:rsidP="00673809">
      <w:pPr>
        <w:pStyle w:val="xxmsonormal"/>
        <w:spacing w:line="360" w:lineRule="auto"/>
        <w:ind w:left="720"/>
        <w:rPr>
          <w:rFonts w:asciiTheme="minorHAnsi" w:hAnsiTheme="minorHAnsi" w:cstheme="minorHAnsi"/>
        </w:rPr>
      </w:pPr>
      <w:r w:rsidRPr="38163E27">
        <w:rPr>
          <w:rFonts w:asciiTheme="minorHAnsi" w:hAnsiTheme="minorHAnsi" w:cstheme="minorBidi"/>
          <w:color w:val="000000" w:themeColor="text1"/>
          <w:sz w:val="24"/>
          <w:szCs w:val="24"/>
        </w:rPr>
        <w:t>However, using GenAI in teaching and learning can significantly enhance the learning experience and outcomes, maintaining academic integrity. </w:t>
      </w:r>
    </w:p>
    <w:p w14:paraId="72DAA6CB" w14:textId="77777777" w:rsidR="00673809" w:rsidRPr="00673809" w:rsidRDefault="00673809" w:rsidP="00673809">
      <w:pPr>
        <w:pStyle w:val="xxmsonormal"/>
        <w:spacing w:line="360" w:lineRule="auto"/>
        <w:ind w:left="720"/>
        <w:rPr>
          <w:rFonts w:asciiTheme="minorHAnsi" w:hAnsiTheme="minorHAnsi" w:cstheme="minorHAnsi"/>
        </w:rPr>
      </w:pPr>
      <w:r w:rsidRPr="38163E27">
        <w:rPr>
          <w:rFonts w:asciiTheme="minorHAnsi" w:hAnsiTheme="minorHAnsi" w:cstheme="minorBidi"/>
          <w:color w:val="000000" w:themeColor="text1"/>
          <w:sz w:val="24"/>
          <w:szCs w:val="24"/>
        </w:rPr>
        <w:t>For this reason, if you use any GenAI tool as part of your work, you are</w:t>
      </w:r>
      <w:r w:rsidRPr="38163E27">
        <w:rPr>
          <w:rFonts w:asciiTheme="minorHAnsi" w:hAnsiTheme="minorHAnsi" w:cstheme="minorBidi"/>
          <w:b/>
          <w:bCs/>
          <w:color w:val="000000" w:themeColor="text1"/>
          <w:sz w:val="24"/>
          <w:szCs w:val="24"/>
        </w:rPr>
        <w:t> required to explicitly acknowledge</w:t>
      </w:r>
      <w:r w:rsidRPr="38163E27">
        <w:rPr>
          <w:rFonts w:asciiTheme="minorHAnsi" w:hAnsiTheme="minorHAnsi" w:cstheme="minorBidi"/>
          <w:color w:val="000000" w:themeColor="text1"/>
          <w:sz w:val="24"/>
          <w:szCs w:val="24"/>
        </w:rPr>
        <w:t> what tools you have used and how you have used them.</w:t>
      </w:r>
    </w:p>
    <w:p w14:paraId="493DBAD9" w14:textId="77777777" w:rsidR="00673809" w:rsidRPr="00673809" w:rsidRDefault="00673809" w:rsidP="00673809">
      <w:pPr>
        <w:pStyle w:val="xxmsonormal"/>
        <w:spacing w:line="360" w:lineRule="auto"/>
        <w:rPr>
          <w:rFonts w:asciiTheme="minorHAnsi" w:hAnsiTheme="minorHAnsi" w:cstheme="minorHAnsi"/>
        </w:rPr>
      </w:pPr>
      <w:r w:rsidRPr="00673809">
        <w:rPr>
          <w:rFonts w:asciiTheme="minorHAnsi" w:hAnsiTheme="minorHAnsi" w:cstheme="minorHAnsi"/>
          <w:color w:val="000000"/>
          <w:sz w:val="24"/>
          <w:szCs w:val="24"/>
        </w:rPr>
        <w:t> </w:t>
      </w:r>
    </w:p>
    <w:p w14:paraId="6035EF78" w14:textId="77777777" w:rsidR="00673809" w:rsidRPr="00673809" w:rsidRDefault="00673809" w:rsidP="00673809">
      <w:pPr>
        <w:pStyle w:val="xxmsonormal"/>
        <w:spacing w:line="360" w:lineRule="auto"/>
        <w:ind w:firstLine="720"/>
        <w:rPr>
          <w:rFonts w:asciiTheme="minorHAnsi" w:hAnsiTheme="minorHAnsi" w:cstheme="minorHAnsi"/>
        </w:rPr>
      </w:pPr>
      <w:r w:rsidRPr="38163E27">
        <w:rPr>
          <w:rFonts w:asciiTheme="minorHAnsi" w:hAnsiTheme="minorHAnsi" w:cstheme="minorBidi"/>
          <w:color w:val="000000" w:themeColor="text1"/>
          <w:sz w:val="24"/>
          <w:szCs w:val="24"/>
        </w:rPr>
        <w:t>If you use GenAI as part of your work, please adhere to the following:</w:t>
      </w:r>
    </w:p>
    <w:p w14:paraId="1030CA3B" w14:textId="77777777" w:rsidR="00673809" w:rsidRPr="00673809" w:rsidRDefault="00673809" w:rsidP="00673809">
      <w:pPr>
        <w:pStyle w:val="xxmsonormal"/>
        <w:spacing w:line="360" w:lineRule="auto"/>
        <w:rPr>
          <w:rFonts w:asciiTheme="minorHAnsi" w:hAnsiTheme="minorHAnsi" w:cstheme="minorHAnsi"/>
        </w:rPr>
      </w:pPr>
      <w:r w:rsidRPr="00673809">
        <w:rPr>
          <w:rFonts w:asciiTheme="minorHAnsi" w:hAnsiTheme="minorHAnsi" w:cstheme="minorHAnsi"/>
          <w:color w:val="000000"/>
          <w:sz w:val="24"/>
          <w:szCs w:val="24"/>
        </w:rPr>
        <w:t> </w:t>
      </w:r>
    </w:p>
    <w:p w14:paraId="3ACAE1AC" w14:textId="77777777" w:rsidR="00673809" w:rsidRPr="00673809" w:rsidRDefault="00673809" w:rsidP="00673809">
      <w:pPr>
        <w:pStyle w:val="xxmsonormal"/>
        <w:numPr>
          <w:ilvl w:val="0"/>
          <w:numId w:val="28"/>
        </w:numPr>
        <w:spacing w:line="360" w:lineRule="auto"/>
        <w:rPr>
          <w:rFonts w:asciiTheme="minorHAnsi" w:eastAsia="Times New Roman" w:hAnsiTheme="minorHAnsi" w:cstheme="minorHAnsi"/>
          <w:color w:val="000000"/>
        </w:rPr>
      </w:pPr>
      <w:r w:rsidRPr="00673809">
        <w:rPr>
          <w:rFonts w:asciiTheme="minorHAnsi" w:eastAsia="Times New Roman" w:hAnsiTheme="minorHAnsi" w:cstheme="minorHAnsi"/>
          <w:color w:val="000000"/>
          <w:sz w:val="24"/>
          <w:szCs w:val="24"/>
        </w:rPr>
        <w:t xml:space="preserve">State </w:t>
      </w:r>
      <w:r w:rsidRPr="00673809">
        <w:rPr>
          <w:rFonts w:asciiTheme="minorHAnsi" w:eastAsia="Times New Roman" w:hAnsiTheme="minorHAnsi" w:cstheme="minorHAnsi"/>
          <w:b/>
          <w:bCs/>
          <w:color w:val="000000"/>
          <w:sz w:val="24"/>
          <w:szCs w:val="24"/>
        </w:rPr>
        <w:t>what tool (s)</w:t>
      </w:r>
      <w:r w:rsidRPr="00673809">
        <w:rPr>
          <w:rFonts w:asciiTheme="minorHAnsi" w:eastAsia="Times New Roman" w:hAnsiTheme="minorHAnsi" w:cstheme="minorHAnsi"/>
          <w:color w:val="000000"/>
          <w:sz w:val="24"/>
          <w:szCs w:val="24"/>
        </w:rPr>
        <w:t> you used: include the version (for example, ChatGPT 3.5) and add a link to the tool.</w:t>
      </w:r>
    </w:p>
    <w:p w14:paraId="14404BB8" w14:textId="77777777" w:rsidR="00673809" w:rsidRPr="00673809" w:rsidRDefault="00673809" w:rsidP="00673809">
      <w:pPr>
        <w:pStyle w:val="xxmsonormal"/>
        <w:numPr>
          <w:ilvl w:val="0"/>
          <w:numId w:val="28"/>
        </w:numPr>
        <w:spacing w:line="360" w:lineRule="auto"/>
        <w:rPr>
          <w:rFonts w:asciiTheme="minorHAnsi" w:eastAsia="Times New Roman" w:hAnsiTheme="minorHAnsi" w:cstheme="minorHAnsi"/>
          <w:color w:val="000000"/>
        </w:rPr>
      </w:pPr>
      <w:r w:rsidRPr="00673809">
        <w:rPr>
          <w:rFonts w:asciiTheme="minorHAnsi" w:eastAsia="Times New Roman" w:hAnsiTheme="minorHAnsi" w:cstheme="minorHAnsi"/>
          <w:color w:val="000000"/>
          <w:sz w:val="24"/>
          <w:szCs w:val="24"/>
        </w:rPr>
        <w:t xml:space="preserve">Explain </w:t>
      </w:r>
      <w:r w:rsidRPr="00673809">
        <w:rPr>
          <w:rFonts w:asciiTheme="minorHAnsi" w:eastAsia="Times New Roman" w:hAnsiTheme="minorHAnsi" w:cstheme="minorHAnsi"/>
          <w:b/>
          <w:bCs/>
          <w:color w:val="000000"/>
          <w:sz w:val="24"/>
          <w:szCs w:val="24"/>
        </w:rPr>
        <w:t>how</w:t>
      </w:r>
      <w:r w:rsidRPr="00673809">
        <w:rPr>
          <w:rFonts w:asciiTheme="minorHAnsi" w:eastAsia="Times New Roman" w:hAnsiTheme="minorHAnsi" w:cstheme="minorHAnsi"/>
          <w:color w:val="000000"/>
          <w:sz w:val="24"/>
          <w:szCs w:val="24"/>
        </w:rPr>
        <w:t> (and at what points) you have used the tool(s) to support the completion of your work: for example, to enhance your original work, to brainstorm ideas, to generate materials to support your learning, etc…)</w:t>
      </w:r>
    </w:p>
    <w:p w14:paraId="01A58938" w14:textId="77777777" w:rsidR="00673809" w:rsidRPr="00673809" w:rsidRDefault="00673809" w:rsidP="00673809">
      <w:pPr>
        <w:pStyle w:val="xxmsonormal"/>
        <w:numPr>
          <w:ilvl w:val="0"/>
          <w:numId w:val="28"/>
        </w:numPr>
        <w:spacing w:line="360" w:lineRule="auto"/>
        <w:rPr>
          <w:rFonts w:asciiTheme="minorHAnsi" w:eastAsia="Times New Roman" w:hAnsiTheme="minorHAnsi" w:cstheme="minorHAnsi"/>
          <w:color w:val="000000"/>
        </w:rPr>
      </w:pPr>
      <w:r w:rsidRPr="00673809">
        <w:rPr>
          <w:rFonts w:asciiTheme="minorHAnsi" w:eastAsia="Times New Roman" w:hAnsiTheme="minorHAnsi" w:cstheme="minorHAnsi"/>
          <w:color w:val="000000"/>
          <w:sz w:val="24"/>
          <w:szCs w:val="24"/>
        </w:rPr>
        <w:t xml:space="preserve">Add your </w:t>
      </w:r>
      <w:r w:rsidRPr="00673809">
        <w:rPr>
          <w:rFonts w:asciiTheme="minorHAnsi" w:eastAsia="Times New Roman" w:hAnsiTheme="minorHAnsi" w:cstheme="minorHAnsi"/>
          <w:b/>
          <w:bCs/>
          <w:color w:val="000000"/>
          <w:sz w:val="24"/>
          <w:szCs w:val="24"/>
        </w:rPr>
        <w:t>prompt (s)</w:t>
      </w:r>
      <w:r w:rsidRPr="00673809">
        <w:rPr>
          <w:rFonts w:asciiTheme="minorHAnsi" w:eastAsia="Times New Roman" w:hAnsiTheme="minorHAnsi" w:cstheme="minorHAnsi"/>
          <w:color w:val="000000"/>
          <w:sz w:val="24"/>
          <w:szCs w:val="24"/>
        </w:rPr>
        <w:t xml:space="preserve"> and provide details on the </w:t>
      </w:r>
      <w:r w:rsidRPr="00673809">
        <w:rPr>
          <w:rFonts w:asciiTheme="minorHAnsi" w:eastAsia="Times New Roman" w:hAnsiTheme="minorHAnsi" w:cstheme="minorHAnsi"/>
          <w:b/>
          <w:bCs/>
          <w:color w:val="000000"/>
          <w:sz w:val="24"/>
          <w:szCs w:val="24"/>
        </w:rPr>
        <w:t xml:space="preserve">outputs </w:t>
      </w:r>
      <w:r w:rsidRPr="00673809">
        <w:rPr>
          <w:rFonts w:asciiTheme="minorHAnsi" w:eastAsia="Times New Roman" w:hAnsiTheme="minorHAnsi" w:cstheme="minorHAnsi"/>
          <w:color w:val="000000"/>
          <w:sz w:val="24"/>
          <w:szCs w:val="24"/>
        </w:rPr>
        <w:t>generated. (You can add a screenshot)</w:t>
      </w:r>
    </w:p>
    <w:p w14:paraId="468DE5BC" w14:textId="77777777" w:rsidR="00673809" w:rsidRPr="00673809" w:rsidRDefault="00673809" w:rsidP="00673809">
      <w:pPr>
        <w:pStyle w:val="xxmsonormal"/>
        <w:numPr>
          <w:ilvl w:val="0"/>
          <w:numId w:val="28"/>
        </w:numPr>
        <w:spacing w:line="360" w:lineRule="auto"/>
        <w:rPr>
          <w:rFonts w:asciiTheme="minorHAnsi" w:eastAsia="Times New Roman" w:hAnsiTheme="minorHAnsi" w:cstheme="minorHAnsi"/>
          <w:color w:val="000000"/>
        </w:rPr>
      </w:pPr>
      <w:r w:rsidRPr="00673809">
        <w:rPr>
          <w:rFonts w:asciiTheme="minorHAnsi" w:eastAsia="Times New Roman" w:hAnsiTheme="minorHAnsi" w:cstheme="minorHAnsi"/>
          <w:color w:val="000000"/>
          <w:sz w:val="24"/>
          <w:szCs w:val="24"/>
        </w:rPr>
        <w:t xml:space="preserve">Explain </w:t>
      </w:r>
      <w:r w:rsidRPr="00673809">
        <w:rPr>
          <w:rFonts w:asciiTheme="minorHAnsi" w:eastAsia="Times New Roman" w:hAnsiTheme="minorHAnsi" w:cstheme="minorHAnsi"/>
          <w:b/>
          <w:bCs/>
          <w:color w:val="000000"/>
          <w:sz w:val="24"/>
          <w:szCs w:val="24"/>
        </w:rPr>
        <w:t>how you used</w:t>
      </w:r>
      <w:r w:rsidRPr="00673809">
        <w:rPr>
          <w:rFonts w:asciiTheme="minorHAnsi" w:eastAsia="Times New Roman" w:hAnsiTheme="minorHAnsi" w:cstheme="minorHAnsi"/>
          <w:color w:val="000000"/>
          <w:sz w:val="24"/>
          <w:szCs w:val="24"/>
        </w:rPr>
        <w:t> the outputs in your learning or assessment context.</w:t>
      </w:r>
    </w:p>
    <w:p w14:paraId="60F3B66F" w14:textId="77777777" w:rsidR="00673809" w:rsidRDefault="00673809">
      <w:pPr>
        <w:spacing w:line="357" w:lineRule="auto"/>
        <w:jc w:val="both"/>
        <w:rPr>
          <w:sz w:val="24"/>
        </w:rPr>
        <w:sectPr w:rsidR="00673809">
          <w:pgSz w:w="11910" w:h="16840"/>
          <w:pgMar w:top="1280" w:right="1040" w:bottom="1760" w:left="1240" w:header="0" w:footer="1576" w:gutter="0"/>
          <w:cols w:space="720"/>
        </w:sectPr>
      </w:pPr>
    </w:p>
    <w:p w14:paraId="00AABAC3" w14:textId="32E884A2" w:rsidR="00DF1291" w:rsidRDefault="002A1AC4">
      <w:pPr>
        <w:pStyle w:val="BodyText"/>
        <w:ind w:left="111"/>
        <w:rPr>
          <w:sz w:val="20"/>
        </w:rPr>
      </w:pPr>
      <w:r>
        <w:rPr>
          <w:noProof/>
          <w:sz w:val="20"/>
        </w:rPr>
        <w:lastRenderedPageBreak/>
        <mc:AlternateContent>
          <mc:Choice Requires="wps">
            <w:drawing>
              <wp:inline distT="0" distB="0" distL="0" distR="0" wp14:anchorId="2F3F2183" wp14:editId="32AAC103">
                <wp:extent cx="5845810" cy="448310"/>
                <wp:effectExtent l="0" t="0" r="2540" b="0"/>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04F80" w14:textId="77777777" w:rsidR="00DF1291" w:rsidRPr="002D2E5B" w:rsidRDefault="007E04F7" w:rsidP="002D2E5B">
                            <w:pPr>
                              <w:pStyle w:val="Heading1"/>
                              <w:rPr>
                                <w:color w:val="FFFFFF" w:themeColor="background1"/>
                                <w:sz w:val="32"/>
                                <w:szCs w:val="32"/>
                              </w:rPr>
                            </w:pPr>
                            <w:bookmarkStart w:id="88" w:name="_Toc240534323"/>
                            <w:r w:rsidRPr="002D2E5B">
                              <w:rPr>
                                <w:color w:val="FFFFFF" w:themeColor="background1"/>
                                <w:sz w:val="32"/>
                                <w:szCs w:val="32"/>
                              </w:rPr>
                              <w:t>The Professional Teaching Portfolio</w:t>
                            </w:r>
                            <w:bookmarkEnd w:id="88"/>
                          </w:p>
                        </w:txbxContent>
                      </wps:txbx>
                      <wps:bodyPr rot="0" vert="horz" wrap="square" lIns="0" tIns="0" rIns="0" bIns="0" anchor="t" anchorCtr="0" upright="1">
                        <a:noAutofit/>
                      </wps:bodyPr>
                    </wps:wsp>
                  </a:graphicData>
                </a:graphic>
              </wp:inline>
            </w:drawing>
          </mc:Choice>
          <mc:Fallback>
            <w:pict>
              <v:shape w14:anchorId="2F3F2183" id="Text Box 70" o:spid="_x0000_s1041" type="#_x0000_t202" style="width:460.3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7rW7wEAAMIDAAAOAAAAZHJzL2Uyb0RvYy54bWysU9tu2zAMfR+wfxD0vjjuksEw4hRtigwD&#10;uq1Atw+QZdkWJosapcTOvn6UnKS7vA17ESiRPOQ5pDa302DYUaHXYCueL5acKSuh0bar+Ncv+zcF&#10;Zz4I2wgDVlX8pDy/3b5+tRldqW6gB9MoZARifTm6ivchuDLLvOzVIPwCnLLkbAEHEeiKXdagGAl9&#10;MNnNcvkuGwEbhyCV9/T6MDv5NuG3rZLhc9t6FZipOPUW0onprOOZbTei7FC4XstzG+IfuhiEtlT0&#10;CvUggmAH1H9BDVoieGjDQsKQQdtqqRIHYpMv/2Dz3AunEhcSx7urTP7/wcpPx2f3hCxM9zDRABMJ&#10;7x5BfvPMwq4XtlN3iDD2SjRUOI+SZaPz5Tk1Su1LH0Hq8SM0NGRxCJCAphaHqArxZIROAzhdRVdT&#10;YJIe18VqXeTkkuRbrYq3ZMcSorxkO/ThvYKBRaPiSENN6OL46MMcegmJxTwY3ey1MemCXb0zyI6C&#10;FmC1L/L73Rn9tzBjY7CFmDYjxpdEMzKbOYapnphuSIN1xIi0a2hORBxhXiz6CGT0gD84G2mpKu6/&#10;HwQqzswHS+LFDbwYeDHqiyGspNSKB85mcxfmTT041F1PyPN4LNyRwK1O3F+6OPdLi5LUOy913MRf&#10;7ynq5ettfwIAAP//AwBQSwMEFAAGAAgAAAAhAKaFwWvZAAAABAEAAA8AAABkcnMvZG93bnJldi54&#10;bWxMj8FOw0AMRO9I/MPKSNzoJjm0ELKpKiqQuFSi4QPcrEmiZr1RdtOkf4/hAhePrLFmnovt4np1&#10;oTF0ng2kqwQUce1tx42Bz+r14RFUiMgWe89k4EoBtuXtTYG59TN/0OUYGyUhHHI00MY45FqHuiWH&#10;YeUHYvG+/Ogwyjo22o44S7jrdZYka+2wY2locaCXlurzcXIG3jb1nI542F+rKpua/fvUpfPBmPu7&#10;ZfcMKtIS/47hB1/QoRSmk5/YBtUbkEfi7xTvKUvWoE4GNqK6LPR/+PIbAAD//wMAUEsBAi0AFAAG&#10;AAgAAAAhALaDOJL+AAAA4QEAABMAAAAAAAAAAAAAAAAAAAAAAFtDb250ZW50X1R5cGVzXS54bWxQ&#10;SwECLQAUAAYACAAAACEAOP0h/9YAAACUAQAACwAAAAAAAAAAAAAAAAAvAQAAX3JlbHMvLnJlbHNQ&#10;SwECLQAUAAYACAAAACEAkI+61u8BAADCAwAADgAAAAAAAAAAAAAAAAAuAgAAZHJzL2Uyb0RvYy54&#10;bWxQSwECLQAUAAYACAAAACEApoXBa9kAAAAEAQAADwAAAAAAAAAAAAAAAABJBAAAZHJzL2Rvd25y&#10;ZXYueG1sUEsFBgAAAAAEAAQA8wAAAE8FAAAAAA==&#10;" fillcolor="#4f81bc" stroked="f">
                <v:textbox inset="0,0,0,0">
                  <w:txbxContent>
                    <w:p w14:paraId="1D604F80" w14:textId="77777777" w:rsidR="00DF1291" w:rsidRPr="002D2E5B" w:rsidRDefault="007E04F7" w:rsidP="002D2E5B">
                      <w:pPr>
                        <w:pStyle w:val="Heading1"/>
                        <w:rPr>
                          <w:color w:val="FFFFFF" w:themeColor="background1"/>
                          <w:sz w:val="32"/>
                          <w:szCs w:val="32"/>
                        </w:rPr>
                      </w:pPr>
                      <w:bookmarkStart w:id="89" w:name="_Toc240534323"/>
                      <w:r w:rsidRPr="002D2E5B">
                        <w:rPr>
                          <w:color w:val="FFFFFF" w:themeColor="background1"/>
                          <w:sz w:val="32"/>
                          <w:szCs w:val="32"/>
                        </w:rPr>
                        <w:t>The Professional Teaching Portfolio</w:t>
                      </w:r>
                      <w:bookmarkEnd w:id="89"/>
                    </w:p>
                  </w:txbxContent>
                </v:textbox>
                <w10:anchorlock/>
              </v:shape>
            </w:pict>
          </mc:Fallback>
        </mc:AlternateContent>
      </w:r>
    </w:p>
    <w:p w14:paraId="30CB76AD" w14:textId="77777777" w:rsidR="00DF1291" w:rsidRDefault="00DF1291">
      <w:pPr>
        <w:pStyle w:val="BodyText"/>
        <w:spacing w:before="4"/>
        <w:rPr>
          <w:sz w:val="10"/>
        </w:rPr>
      </w:pPr>
    </w:p>
    <w:p w14:paraId="0894884B" w14:textId="77339154" w:rsidR="00DF1291" w:rsidRDefault="002A1AC4">
      <w:pPr>
        <w:pStyle w:val="Heading2"/>
        <w:spacing w:before="52"/>
      </w:pPr>
      <w:bookmarkStart w:id="90" w:name="_Toc207714815"/>
      <w:bookmarkStart w:id="91" w:name="_Toc240534324"/>
      <w:r>
        <w:rPr>
          <w:noProof/>
        </w:rPr>
        <mc:AlternateContent>
          <mc:Choice Requires="wps">
            <w:drawing>
              <wp:anchor distT="0" distB="0" distL="0" distR="0" simplePos="0" relativeHeight="251751424" behindDoc="1" locked="0" layoutInCell="1" allowOverlap="1" wp14:anchorId="23F56972" wp14:editId="4AA91EA9">
                <wp:simplePos x="0" y="0"/>
                <wp:positionH relativeFrom="page">
                  <wp:posOffset>896620</wp:posOffset>
                </wp:positionH>
                <wp:positionV relativeFrom="paragraph">
                  <wp:posOffset>264795</wp:posOffset>
                </wp:positionV>
                <wp:extent cx="5769610" cy="1270"/>
                <wp:effectExtent l="0" t="0" r="0" b="0"/>
                <wp:wrapTopAndBottom/>
                <wp:docPr id="69" name="Freeform: 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95205" id="Freeform: Shape 69" o:spid="_x0000_s1026" style="position:absolute;margin-left:70.6pt;margin-top:20.85pt;width:454.3pt;height:.1pt;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JF2qqffAAAACgEAAA8AAABkcnMvZG93bnJldi54bWxMj0FLw0AQ&#10;he+C/2EZwZvdpARrYjZFhEIPItgGpbdtdswGs7Mhu23Tf+/kpMf35uPNe+V6cr044xg6TwrSRQIC&#10;qfGmo1ZBvd88PIEIUZPRvSdUcMUA6+r2ptSF8Rf6wPMutoJDKBRagY1xKKQMjUWnw8IPSHz79qPT&#10;keXYSjPqC4e7Xi6T5FE63RF/sHrAV4vNz+7kFMRhVXcba/P3w2dtv66HLb6NW6Xu76aXZxARp/gH&#10;w1yfq0PFnY7+RCaInnWWLhlVkKUrEDOQZDmPOc5ODrIq5f8J1S8AAAD//wMAUEsBAi0AFAAGAAgA&#10;AAAhALaDOJL+AAAA4QEAABMAAAAAAAAAAAAAAAAAAAAAAFtDb250ZW50X1R5cGVzXS54bWxQSwEC&#10;LQAUAAYACAAAACEAOP0h/9YAAACUAQAACwAAAAAAAAAAAAAAAAAvAQAAX3JlbHMvLnJlbHNQSwEC&#10;LQAUAAYACAAAACEA+/h2apECAAB/BQAADgAAAAAAAAAAAAAAAAAuAgAAZHJzL2Uyb0RvYy54bWxQ&#10;SwECLQAUAAYACAAAACEAkXaqp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APPLICATION PROCESS</w:t>
      </w:r>
      <w:bookmarkEnd w:id="90"/>
      <w:bookmarkEnd w:id="91"/>
    </w:p>
    <w:p w14:paraId="453D6220" w14:textId="77777777" w:rsidR="00DF1291" w:rsidRDefault="00DF1291">
      <w:pPr>
        <w:pStyle w:val="BodyText"/>
        <w:spacing w:before="1"/>
        <w:rPr>
          <w:b/>
          <w:sz w:val="13"/>
        </w:rPr>
      </w:pPr>
    </w:p>
    <w:p w14:paraId="5EEA42A6" w14:textId="77777777" w:rsidR="00DF1291" w:rsidRDefault="007E04F7">
      <w:pPr>
        <w:pStyle w:val="BodyText"/>
        <w:spacing w:before="52" w:line="360" w:lineRule="auto"/>
        <w:ind w:left="200"/>
      </w:pPr>
      <w:r>
        <w:t>A panel of assessors meets yearly to review and discuss portfolio applications (usually in October). The panel consists of the course director and coordinators of relevant modules.</w:t>
      </w:r>
    </w:p>
    <w:p w14:paraId="5C0BB45E" w14:textId="77777777" w:rsidR="00DF1291" w:rsidRDefault="00DF1291">
      <w:pPr>
        <w:pStyle w:val="BodyText"/>
        <w:spacing w:before="7"/>
        <w:rPr>
          <w:sz w:val="19"/>
        </w:rPr>
      </w:pPr>
    </w:p>
    <w:p w14:paraId="2FCCF053" w14:textId="1CE8A25B" w:rsidR="00DF1291" w:rsidRDefault="007E04F7" w:rsidP="00D62C24">
      <w:pPr>
        <w:pStyle w:val="BodyText"/>
        <w:spacing w:before="1" w:line="360" w:lineRule="auto"/>
        <w:ind w:left="200" w:right="477"/>
        <w:rPr>
          <w:sz w:val="20"/>
        </w:rPr>
      </w:pPr>
      <w:r>
        <w:t xml:space="preserve">Candidates will need to submit the completed Professional Teaching Portfolio </w:t>
      </w:r>
      <w:r w:rsidR="00D62C24">
        <w:t xml:space="preserve">for </w:t>
      </w:r>
      <w:r>
        <w:t>20</w:t>
      </w:r>
      <w:r w:rsidR="00B1724E">
        <w:t>2</w:t>
      </w:r>
      <w:r w:rsidR="00113880">
        <w:t>6</w:t>
      </w:r>
      <w:r>
        <w:t>-2</w:t>
      </w:r>
      <w:r w:rsidR="00113880">
        <w:t>7</w:t>
      </w:r>
      <w:r>
        <w:t xml:space="preserve"> by </w:t>
      </w:r>
      <w:r>
        <w:rPr>
          <w:b/>
        </w:rPr>
        <w:t>12pm on Friday 1</w:t>
      </w:r>
      <w:r w:rsidR="008A1083">
        <w:rPr>
          <w:b/>
        </w:rPr>
        <w:t>5</w:t>
      </w:r>
      <w:r w:rsidR="009F6BCA">
        <w:rPr>
          <w:b/>
        </w:rPr>
        <w:t>th</w:t>
      </w:r>
      <w:r>
        <w:rPr>
          <w:b/>
          <w:position w:val="8"/>
          <w:sz w:val="16"/>
        </w:rPr>
        <w:t xml:space="preserve"> </w:t>
      </w:r>
      <w:r w:rsidR="009F6BCA">
        <w:rPr>
          <w:b/>
        </w:rPr>
        <w:t>J</w:t>
      </w:r>
      <w:r>
        <w:rPr>
          <w:b/>
        </w:rPr>
        <w:t>anuary 202</w:t>
      </w:r>
      <w:r w:rsidR="00113880">
        <w:rPr>
          <w:b/>
        </w:rPr>
        <w:t>7</w:t>
      </w:r>
      <w:r w:rsidR="00D62C24">
        <w:rPr>
          <w:b/>
        </w:rPr>
        <w:t xml:space="preserve"> </w:t>
      </w:r>
      <w:r>
        <w:t xml:space="preserve">to </w:t>
      </w:r>
      <w:hyperlink r:id="rId21">
        <w:r>
          <w:rPr>
            <w:color w:val="0000FF"/>
            <w:u w:val="single" w:color="0000FF"/>
          </w:rPr>
          <w:t>Jade.Concannon@tcd.ie</w:t>
        </w:r>
      </w:hyperlink>
    </w:p>
    <w:p w14:paraId="642C6635" w14:textId="77777777" w:rsidR="00DF1291" w:rsidRDefault="00DF1291">
      <w:pPr>
        <w:pStyle w:val="BodyText"/>
        <w:rPr>
          <w:sz w:val="20"/>
        </w:rPr>
      </w:pPr>
    </w:p>
    <w:p w14:paraId="1659F917" w14:textId="1850F9AC" w:rsidR="00DF1291" w:rsidRDefault="002A1AC4">
      <w:pPr>
        <w:pStyle w:val="Heading2"/>
        <w:spacing w:before="192"/>
      </w:pPr>
      <w:bookmarkStart w:id="92" w:name="_Toc207714816"/>
      <w:bookmarkStart w:id="93" w:name="_Toc240534325"/>
      <w:r>
        <w:rPr>
          <w:noProof/>
        </w:rPr>
        <mc:AlternateContent>
          <mc:Choice Requires="wps">
            <w:drawing>
              <wp:anchor distT="0" distB="0" distL="0" distR="0" simplePos="0" relativeHeight="251760640" behindDoc="1" locked="0" layoutInCell="1" allowOverlap="1" wp14:anchorId="18DAFF80" wp14:editId="624E8B69">
                <wp:simplePos x="0" y="0"/>
                <wp:positionH relativeFrom="page">
                  <wp:posOffset>896620</wp:posOffset>
                </wp:positionH>
                <wp:positionV relativeFrom="paragraph">
                  <wp:posOffset>352425</wp:posOffset>
                </wp:positionV>
                <wp:extent cx="5769610" cy="1270"/>
                <wp:effectExtent l="0" t="0" r="0" b="0"/>
                <wp:wrapTopAndBottom/>
                <wp:docPr id="68" name="Freeform: 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12619" id="Freeform: Shape 68" o:spid="_x0000_s1026" style="position:absolute;margin-left:70.6pt;margin-top:27.75pt;width:454.3pt;height:.1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F3WSC3fAAAACgEAAA8AAABkcnMvZG93bnJldi54bWxMj0FrwkAQ&#10;he+F/odlCr3VjWJqjdlIKQgeSqE2tHhbkzEbmp0Nu6vGf9/JqR7fm4837+XrwXbijD60jhRMJwkI&#10;pMrVLTUKyq/N0wuIEDXVunOECq4YYF3c3+U6q92FPvG8i43gEAqZVmBi7DMpQ2XQ6jBxPRLfjs5b&#10;HVn6RtZeXzjcdnKWJM/S6pb4g9E9vhmsfncnqyD2i7LdGLP82H+X5ue63+K73yr1+DC8rkBEHOI/&#10;DGN9rg4Fdzq4E9VBdKzn0xmjCtI0BTECyXzJYw6jswBZ5PJ2QvEHAAD//wMAUEsBAi0AFAAGAAgA&#10;AAAhALaDOJL+AAAA4QEAABMAAAAAAAAAAAAAAAAAAAAAAFtDb250ZW50X1R5cGVzXS54bWxQSwEC&#10;LQAUAAYACAAAACEAOP0h/9YAAACUAQAACwAAAAAAAAAAAAAAAAAvAQAAX3JlbHMvLnJlbHNQSwEC&#10;LQAUAAYACAAAACEA+/h2apECAAB/BQAADgAAAAAAAAAAAAAAAAAuAgAAZHJzL2Uyb0RvYy54bWxQ&#10;SwECLQAUAAYACAAAACEAXdZILd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WHAT IS A PROFESSIONAL TEACHING PORTFOLIO?</w:t>
      </w:r>
      <w:bookmarkEnd w:id="92"/>
      <w:bookmarkEnd w:id="93"/>
    </w:p>
    <w:p w14:paraId="14B5A82C" w14:textId="77777777" w:rsidR="00DF1291" w:rsidRDefault="00DF1291">
      <w:pPr>
        <w:pStyle w:val="BodyText"/>
        <w:spacing w:before="1"/>
        <w:rPr>
          <w:b/>
          <w:sz w:val="13"/>
        </w:rPr>
      </w:pPr>
    </w:p>
    <w:p w14:paraId="18015809" w14:textId="77777777" w:rsidR="00DF1291" w:rsidRDefault="007E04F7">
      <w:pPr>
        <w:pStyle w:val="BodyText"/>
        <w:spacing w:before="52" w:line="360" w:lineRule="auto"/>
        <w:ind w:left="200" w:right="394"/>
        <w:jc w:val="both"/>
      </w:pPr>
      <w:r>
        <w:t>The Professional Teaching Portfolio is a candidate’s documentation of, reflection on, and evaluation of their professional development in academic practice in terms of knowledge, values and successful engagement in teaching and learning activities.</w:t>
      </w:r>
    </w:p>
    <w:p w14:paraId="069AFFA7" w14:textId="77777777" w:rsidR="00DF1291" w:rsidRDefault="00DF1291">
      <w:pPr>
        <w:pStyle w:val="BodyText"/>
        <w:spacing w:before="10"/>
        <w:rPr>
          <w:sz w:val="19"/>
        </w:rPr>
      </w:pPr>
    </w:p>
    <w:p w14:paraId="034E6DDB" w14:textId="7935CCEC" w:rsidR="00DF1291" w:rsidRDefault="007E04F7">
      <w:pPr>
        <w:pStyle w:val="BodyText"/>
        <w:spacing w:line="357" w:lineRule="auto"/>
        <w:ind w:left="200" w:right="392"/>
        <w:jc w:val="both"/>
      </w:pPr>
      <w:r>
        <w:t>The submitted Professional Teaching Portfolio (</w:t>
      </w:r>
      <w:r w:rsidR="00E0499B">
        <w:t>8,</w:t>
      </w:r>
      <w:r>
        <w:t>500 words or word equivalent) should contain the following:</w:t>
      </w:r>
    </w:p>
    <w:p w14:paraId="72D92945" w14:textId="77777777" w:rsidR="00DF1291" w:rsidRDefault="00DF1291">
      <w:pPr>
        <w:pStyle w:val="BodyText"/>
        <w:spacing w:before="3"/>
        <w:rPr>
          <w:sz w:val="20"/>
        </w:rPr>
      </w:pPr>
    </w:p>
    <w:p w14:paraId="10113D8C" w14:textId="77777777" w:rsidR="00DF1291" w:rsidRDefault="007E04F7">
      <w:pPr>
        <w:pStyle w:val="ListParagraph"/>
        <w:numPr>
          <w:ilvl w:val="1"/>
          <w:numId w:val="18"/>
        </w:numPr>
        <w:tabs>
          <w:tab w:val="left" w:pos="920"/>
          <w:tab w:val="left" w:pos="921"/>
        </w:tabs>
        <w:ind w:hanging="361"/>
        <w:rPr>
          <w:sz w:val="24"/>
        </w:rPr>
      </w:pPr>
      <w:r>
        <w:rPr>
          <w:sz w:val="24"/>
        </w:rPr>
        <w:t>A Teaching Philosophy Statement (750-1000</w:t>
      </w:r>
      <w:r>
        <w:rPr>
          <w:spacing w:val="-5"/>
          <w:sz w:val="24"/>
        </w:rPr>
        <w:t xml:space="preserve"> </w:t>
      </w:r>
      <w:r>
        <w:rPr>
          <w:sz w:val="24"/>
        </w:rPr>
        <w:t>words);</w:t>
      </w:r>
    </w:p>
    <w:p w14:paraId="0072E99F" w14:textId="77777777" w:rsidR="00DF1291" w:rsidRDefault="007E04F7">
      <w:pPr>
        <w:pStyle w:val="ListParagraph"/>
        <w:numPr>
          <w:ilvl w:val="1"/>
          <w:numId w:val="18"/>
        </w:numPr>
        <w:tabs>
          <w:tab w:val="left" w:pos="920"/>
          <w:tab w:val="left" w:pos="921"/>
        </w:tabs>
        <w:spacing w:before="42"/>
        <w:ind w:hanging="361"/>
        <w:rPr>
          <w:sz w:val="24"/>
        </w:rPr>
      </w:pPr>
      <w:r>
        <w:rPr>
          <w:sz w:val="24"/>
        </w:rPr>
        <w:t>Three reflective case studies (2000-2500 words</w:t>
      </w:r>
      <w:r>
        <w:rPr>
          <w:spacing w:val="-3"/>
          <w:sz w:val="24"/>
        </w:rPr>
        <w:t xml:space="preserve"> </w:t>
      </w:r>
      <w:proofErr w:type="gramStart"/>
      <w:r>
        <w:rPr>
          <w:sz w:val="24"/>
        </w:rPr>
        <w:t>each)*</w:t>
      </w:r>
      <w:proofErr w:type="gramEnd"/>
    </w:p>
    <w:p w14:paraId="5379305C" w14:textId="77777777" w:rsidR="00DF1291" w:rsidRDefault="007E04F7">
      <w:pPr>
        <w:pStyle w:val="ListParagraph"/>
        <w:numPr>
          <w:ilvl w:val="1"/>
          <w:numId w:val="18"/>
        </w:numPr>
        <w:tabs>
          <w:tab w:val="left" w:pos="920"/>
          <w:tab w:val="left" w:pos="921"/>
        </w:tabs>
        <w:spacing w:before="45"/>
        <w:ind w:hanging="361"/>
        <w:rPr>
          <w:sz w:val="24"/>
        </w:rPr>
      </w:pPr>
      <w:r>
        <w:rPr>
          <w:sz w:val="24"/>
        </w:rPr>
        <w:t>Evidence of consistent attendance at three</w:t>
      </w:r>
      <w:r>
        <w:rPr>
          <w:spacing w:val="-3"/>
          <w:sz w:val="24"/>
        </w:rPr>
        <w:t xml:space="preserve"> </w:t>
      </w:r>
      <w:r>
        <w:rPr>
          <w:sz w:val="24"/>
        </w:rPr>
        <w:t>modules.</w:t>
      </w:r>
    </w:p>
    <w:p w14:paraId="6B410AB8" w14:textId="77777777" w:rsidR="00DF1291" w:rsidRDefault="00DF1291">
      <w:pPr>
        <w:pStyle w:val="BodyText"/>
        <w:spacing w:before="2"/>
        <w:rPr>
          <w:sz w:val="23"/>
        </w:rPr>
      </w:pPr>
    </w:p>
    <w:p w14:paraId="39451D38" w14:textId="77777777" w:rsidR="00DF1291" w:rsidRDefault="007E04F7">
      <w:pPr>
        <w:pStyle w:val="BodyText"/>
        <w:spacing w:line="360" w:lineRule="auto"/>
        <w:ind w:left="200" w:right="395"/>
        <w:jc w:val="both"/>
      </w:pPr>
      <w:r>
        <w:t xml:space="preserve">*NOTE: It may be possible, in consultation with the Programme Director, for candidates to submit one longer case study (i.e. connecting three modules) or one longer plus one shorter case study instead of three shorter case studies. Candidates considering submissions for the Portfolio that differ from the typical three case studies and TPS are requested to contact the Programme Administrator </w:t>
      </w:r>
      <w:r>
        <w:rPr>
          <w:b/>
        </w:rPr>
        <w:t xml:space="preserve">in advance </w:t>
      </w:r>
      <w:r>
        <w:t>of their submission.</w:t>
      </w:r>
    </w:p>
    <w:p w14:paraId="2B7EC83C" w14:textId="77777777" w:rsidR="00DF1291" w:rsidRDefault="00DF1291">
      <w:pPr>
        <w:spacing w:line="360" w:lineRule="auto"/>
        <w:jc w:val="both"/>
        <w:sectPr w:rsidR="00DF1291">
          <w:pgSz w:w="11910" w:h="16840"/>
          <w:pgMar w:top="1360" w:right="1040" w:bottom="1760" w:left="1240" w:header="0" w:footer="1576" w:gutter="0"/>
          <w:cols w:space="720"/>
        </w:sectPr>
      </w:pPr>
    </w:p>
    <w:p w14:paraId="39D465F0" w14:textId="7946FDE6" w:rsidR="00DF1291" w:rsidRDefault="007E04F7">
      <w:pPr>
        <w:pStyle w:val="BodyText"/>
        <w:spacing w:before="28" w:line="360" w:lineRule="auto"/>
        <w:ind w:left="200" w:right="402"/>
        <w:jc w:val="both"/>
      </w:pPr>
      <w:r>
        <w:lastRenderedPageBreak/>
        <w:t xml:space="preserve">Candidates for the SpCert by the Professional Teaching Portfolio route will have their three case studies and Teaching Philosophy Statement assessed on a discrete basis </w:t>
      </w:r>
      <w:r w:rsidR="65D967F2">
        <w:t>and are required to pass each component.</w:t>
      </w:r>
    </w:p>
    <w:p w14:paraId="24576E3F" w14:textId="77777777" w:rsidR="00DF1291" w:rsidRDefault="00DF1291">
      <w:pPr>
        <w:pStyle w:val="BodyText"/>
        <w:spacing w:before="6"/>
        <w:rPr>
          <w:sz w:val="16"/>
        </w:rPr>
      </w:pPr>
    </w:p>
    <w:tbl>
      <w:tblPr>
        <w:tblW w:w="0" w:type="auto"/>
        <w:tblInd w:w="212" w:type="dxa"/>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Layout w:type="fixed"/>
        <w:tblCellMar>
          <w:left w:w="0" w:type="dxa"/>
          <w:right w:w="0" w:type="dxa"/>
        </w:tblCellMar>
        <w:tblLook w:val="01E0" w:firstRow="1" w:lastRow="1" w:firstColumn="1" w:lastColumn="1" w:noHBand="0" w:noVBand="0"/>
      </w:tblPr>
      <w:tblGrid>
        <w:gridCol w:w="5115"/>
        <w:gridCol w:w="3894"/>
      </w:tblGrid>
      <w:tr w:rsidR="00DF1291" w14:paraId="44297A30" w14:textId="77777777" w:rsidTr="6FB90C95">
        <w:trPr>
          <w:trHeight w:val="698"/>
        </w:trPr>
        <w:tc>
          <w:tcPr>
            <w:tcW w:w="5115" w:type="dxa"/>
            <w:tcBorders>
              <w:top w:val="nil"/>
              <w:left w:val="nil"/>
              <w:bottom w:val="nil"/>
              <w:right w:val="nil"/>
            </w:tcBorders>
            <w:shd w:val="clear" w:color="auto" w:fill="4F81BC"/>
          </w:tcPr>
          <w:p w14:paraId="492D3A5B" w14:textId="77777777" w:rsidR="00DF1291" w:rsidRDefault="00DF1291">
            <w:pPr>
              <w:pStyle w:val="TableParagraph"/>
              <w:spacing w:before="4"/>
              <w:rPr>
                <w:sz w:val="20"/>
              </w:rPr>
            </w:pPr>
          </w:p>
          <w:p w14:paraId="67249C3C" w14:textId="77777777" w:rsidR="00DF1291" w:rsidRDefault="007E04F7">
            <w:pPr>
              <w:pStyle w:val="TableParagraph"/>
              <w:spacing w:before="1"/>
              <w:ind w:left="112"/>
              <w:rPr>
                <w:b/>
                <w:sz w:val="24"/>
              </w:rPr>
            </w:pPr>
            <w:r>
              <w:rPr>
                <w:b/>
                <w:color w:val="FFFFFF"/>
                <w:sz w:val="24"/>
              </w:rPr>
              <w:t>Portfolio Component</w:t>
            </w:r>
          </w:p>
        </w:tc>
        <w:tc>
          <w:tcPr>
            <w:tcW w:w="3894" w:type="dxa"/>
            <w:tcBorders>
              <w:top w:val="nil"/>
              <w:left w:val="nil"/>
              <w:bottom w:val="nil"/>
              <w:right w:val="nil"/>
            </w:tcBorders>
            <w:shd w:val="clear" w:color="auto" w:fill="4F81BC"/>
          </w:tcPr>
          <w:p w14:paraId="028A8836" w14:textId="77777777" w:rsidR="00DF1291" w:rsidRDefault="00DF1291">
            <w:pPr>
              <w:pStyle w:val="TableParagraph"/>
              <w:spacing w:before="4"/>
              <w:rPr>
                <w:sz w:val="20"/>
              </w:rPr>
            </w:pPr>
          </w:p>
          <w:p w14:paraId="17982E00" w14:textId="1692CCFC" w:rsidR="00DF1291" w:rsidRDefault="0577CDF0" w:rsidP="00E65C77">
            <w:pPr>
              <w:pStyle w:val="TableParagraph"/>
              <w:spacing w:before="1" w:line="259" w:lineRule="auto"/>
              <w:ind w:left="1939"/>
              <w:rPr>
                <w:b/>
                <w:bCs/>
                <w:color w:val="FFFFFF" w:themeColor="background1"/>
                <w:sz w:val="24"/>
                <w:szCs w:val="24"/>
              </w:rPr>
            </w:pPr>
            <w:r w:rsidRPr="6FB90C95">
              <w:rPr>
                <w:b/>
                <w:bCs/>
                <w:color w:val="FFFFFF" w:themeColor="background1"/>
                <w:sz w:val="24"/>
                <w:szCs w:val="24"/>
              </w:rPr>
              <w:t xml:space="preserve">Credits </w:t>
            </w:r>
            <w:r w:rsidR="33547769" w:rsidRPr="6FB90C95">
              <w:rPr>
                <w:b/>
                <w:bCs/>
                <w:color w:val="FFFFFF" w:themeColor="background1"/>
                <w:sz w:val="24"/>
                <w:szCs w:val="24"/>
              </w:rPr>
              <w:t>Award</w:t>
            </w:r>
            <w:r w:rsidR="5AB77645" w:rsidRPr="6FB90C95">
              <w:rPr>
                <w:b/>
                <w:bCs/>
                <w:color w:val="FFFFFF" w:themeColor="background1"/>
                <w:sz w:val="24"/>
                <w:szCs w:val="24"/>
              </w:rPr>
              <w:t>ed</w:t>
            </w:r>
          </w:p>
        </w:tc>
      </w:tr>
      <w:tr w:rsidR="00DF1291" w14:paraId="100AC15F" w14:textId="77777777" w:rsidTr="6FB90C95">
        <w:trPr>
          <w:trHeight w:val="679"/>
        </w:trPr>
        <w:tc>
          <w:tcPr>
            <w:tcW w:w="5115" w:type="dxa"/>
            <w:tcBorders>
              <w:top w:val="nil"/>
              <w:right w:val="nil"/>
            </w:tcBorders>
            <w:shd w:val="clear" w:color="auto" w:fill="DBE4F0"/>
          </w:tcPr>
          <w:p w14:paraId="06415929" w14:textId="77777777" w:rsidR="00DF1291" w:rsidRDefault="00DF1291">
            <w:pPr>
              <w:pStyle w:val="TableParagraph"/>
              <w:spacing w:before="7"/>
              <w:rPr>
                <w:sz w:val="19"/>
              </w:rPr>
            </w:pPr>
          </w:p>
          <w:p w14:paraId="14062595" w14:textId="77777777" w:rsidR="00DF1291" w:rsidRDefault="007E04F7">
            <w:pPr>
              <w:pStyle w:val="TableParagraph"/>
              <w:ind w:left="107"/>
              <w:rPr>
                <w:sz w:val="24"/>
              </w:rPr>
            </w:pPr>
            <w:r>
              <w:rPr>
                <w:sz w:val="24"/>
              </w:rPr>
              <w:t>Teaching Philosophy Statement</w:t>
            </w:r>
          </w:p>
        </w:tc>
        <w:tc>
          <w:tcPr>
            <w:tcW w:w="3894" w:type="dxa"/>
            <w:tcBorders>
              <w:top w:val="nil"/>
              <w:left w:val="nil"/>
            </w:tcBorders>
            <w:shd w:val="clear" w:color="auto" w:fill="DBE4F0"/>
          </w:tcPr>
          <w:p w14:paraId="4ADC74A2" w14:textId="77777777" w:rsidR="00DF1291" w:rsidRDefault="00DF1291">
            <w:pPr>
              <w:pStyle w:val="TableParagraph"/>
              <w:spacing w:before="7"/>
              <w:rPr>
                <w:sz w:val="19"/>
              </w:rPr>
            </w:pPr>
          </w:p>
          <w:p w14:paraId="06734AD7" w14:textId="0E314C4C" w:rsidR="00DF1291" w:rsidRDefault="4A88E7C3" w:rsidP="00E65C77">
            <w:pPr>
              <w:pStyle w:val="TableParagraph"/>
              <w:spacing w:line="259" w:lineRule="auto"/>
              <w:ind w:left="1939"/>
              <w:rPr>
                <w:sz w:val="24"/>
                <w:szCs w:val="24"/>
              </w:rPr>
            </w:pPr>
            <w:r w:rsidRPr="6FB90C95">
              <w:rPr>
                <w:sz w:val="24"/>
                <w:szCs w:val="24"/>
              </w:rPr>
              <w:t>PASS/FAIL</w:t>
            </w:r>
          </w:p>
        </w:tc>
      </w:tr>
      <w:tr w:rsidR="00DF1291" w14:paraId="1D81FA25" w14:textId="77777777" w:rsidTr="6FB90C95">
        <w:trPr>
          <w:trHeight w:val="681"/>
        </w:trPr>
        <w:tc>
          <w:tcPr>
            <w:tcW w:w="5115" w:type="dxa"/>
            <w:tcBorders>
              <w:right w:val="nil"/>
            </w:tcBorders>
          </w:tcPr>
          <w:p w14:paraId="07A913E2" w14:textId="77777777" w:rsidR="00DF1291" w:rsidRDefault="00DF1291">
            <w:pPr>
              <w:pStyle w:val="TableParagraph"/>
              <w:spacing w:before="7"/>
              <w:rPr>
                <w:sz w:val="19"/>
              </w:rPr>
            </w:pPr>
          </w:p>
          <w:p w14:paraId="7C6C8BAE" w14:textId="77777777" w:rsidR="00DF1291" w:rsidRDefault="007E04F7">
            <w:pPr>
              <w:pStyle w:val="TableParagraph"/>
              <w:ind w:left="107"/>
              <w:rPr>
                <w:sz w:val="24"/>
              </w:rPr>
            </w:pPr>
            <w:r>
              <w:rPr>
                <w:sz w:val="24"/>
              </w:rPr>
              <w:t>Reflective Case Study 1</w:t>
            </w:r>
          </w:p>
        </w:tc>
        <w:tc>
          <w:tcPr>
            <w:tcW w:w="3894" w:type="dxa"/>
            <w:tcBorders>
              <w:left w:val="nil"/>
            </w:tcBorders>
          </w:tcPr>
          <w:p w14:paraId="6B379675" w14:textId="77777777" w:rsidR="00DF1291" w:rsidRDefault="00DF1291">
            <w:pPr>
              <w:pStyle w:val="TableParagraph"/>
              <w:spacing w:before="7"/>
              <w:rPr>
                <w:sz w:val="19"/>
              </w:rPr>
            </w:pPr>
          </w:p>
          <w:p w14:paraId="43CC42B6" w14:textId="5FE818EE" w:rsidR="00DF1291" w:rsidRDefault="4FC9D53A" w:rsidP="543004CB">
            <w:pPr>
              <w:pStyle w:val="TableParagraph"/>
              <w:spacing w:line="259" w:lineRule="auto"/>
              <w:ind w:left="1939"/>
              <w:rPr>
                <w:sz w:val="24"/>
                <w:szCs w:val="24"/>
              </w:rPr>
            </w:pPr>
            <w:r w:rsidRPr="6FB90C95">
              <w:rPr>
                <w:sz w:val="24"/>
                <w:szCs w:val="24"/>
              </w:rPr>
              <w:t>PASS/FAIL</w:t>
            </w:r>
          </w:p>
          <w:p w14:paraId="4E93F745" w14:textId="7F85FD91" w:rsidR="00DF1291" w:rsidRDefault="00DF1291" w:rsidP="543004CB">
            <w:pPr>
              <w:pStyle w:val="TableParagraph"/>
              <w:ind w:left="1939"/>
              <w:rPr>
                <w:sz w:val="24"/>
                <w:szCs w:val="24"/>
              </w:rPr>
            </w:pPr>
          </w:p>
        </w:tc>
      </w:tr>
      <w:tr w:rsidR="00DF1291" w14:paraId="13776303" w14:textId="77777777" w:rsidTr="6FB90C95">
        <w:trPr>
          <w:trHeight w:val="679"/>
        </w:trPr>
        <w:tc>
          <w:tcPr>
            <w:tcW w:w="5115" w:type="dxa"/>
            <w:tcBorders>
              <w:right w:val="nil"/>
            </w:tcBorders>
            <w:shd w:val="clear" w:color="auto" w:fill="DBE4F0"/>
          </w:tcPr>
          <w:p w14:paraId="1E661C62" w14:textId="77777777" w:rsidR="00DF1291" w:rsidRDefault="00DF1291">
            <w:pPr>
              <w:pStyle w:val="TableParagraph"/>
              <w:spacing w:before="7"/>
              <w:rPr>
                <w:sz w:val="19"/>
              </w:rPr>
            </w:pPr>
          </w:p>
          <w:p w14:paraId="4E5BA541" w14:textId="77777777" w:rsidR="00DF1291" w:rsidRDefault="007E04F7">
            <w:pPr>
              <w:pStyle w:val="TableParagraph"/>
              <w:ind w:left="107"/>
              <w:rPr>
                <w:sz w:val="24"/>
              </w:rPr>
            </w:pPr>
            <w:r>
              <w:rPr>
                <w:sz w:val="24"/>
              </w:rPr>
              <w:t>Reflective Case Study 2</w:t>
            </w:r>
          </w:p>
        </w:tc>
        <w:tc>
          <w:tcPr>
            <w:tcW w:w="3894" w:type="dxa"/>
            <w:tcBorders>
              <w:left w:val="nil"/>
            </w:tcBorders>
            <w:shd w:val="clear" w:color="auto" w:fill="DBE4F0"/>
          </w:tcPr>
          <w:p w14:paraId="2CDF9DA9" w14:textId="77777777" w:rsidR="00DF1291" w:rsidRDefault="00DF1291">
            <w:pPr>
              <w:pStyle w:val="TableParagraph"/>
              <w:spacing w:before="7"/>
              <w:rPr>
                <w:sz w:val="19"/>
              </w:rPr>
            </w:pPr>
          </w:p>
          <w:p w14:paraId="71222601" w14:textId="7F773AD8" w:rsidR="00DF1291" w:rsidRDefault="4C35F997" w:rsidP="543004CB">
            <w:pPr>
              <w:pStyle w:val="TableParagraph"/>
              <w:spacing w:line="259" w:lineRule="auto"/>
              <w:ind w:left="1939"/>
              <w:rPr>
                <w:sz w:val="24"/>
                <w:szCs w:val="24"/>
              </w:rPr>
            </w:pPr>
            <w:r w:rsidRPr="6FB90C95">
              <w:rPr>
                <w:sz w:val="24"/>
                <w:szCs w:val="24"/>
              </w:rPr>
              <w:t>PASS/FAIL</w:t>
            </w:r>
          </w:p>
          <w:p w14:paraId="19B01737" w14:textId="7DD47F6E" w:rsidR="00DF1291" w:rsidRDefault="00DF1291" w:rsidP="543004CB">
            <w:pPr>
              <w:pStyle w:val="TableParagraph"/>
              <w:ind w:left="1939"/>
              <w:rPr>
                <w:sz w:val="24"/>
                <w:szCs w:val="24"/>
              </w:rPr>
            </w:pPr>
          </w:p>
        </w:tc>
      </w:tr>
      <w:tr w:rsidR="00DF1291" w14:paraId="4BB65429" w14:textId="77777777" w:rsidTr="6FB90C95">
        <w:trPr>
          <w:trHeight w:val="678"/>
        </w:trPr>
        <w:tc>
          <w:tcPr>
            <w:tcW w:w="5115" w:type="dxa"/>
            <w:tcBorders>
              <w:right w:val="nil"/>
            </w:tcBorders>
          </w:tcPr>
          <w:p w14:paraId="661E2F3F" w14:textId="77777777" w:rsidR="00DF1291" w:rsidRDefault="00DF1291">
            <w:pPr>
              <w:pStyle w:val="TableParagraph"/>
              <w:spacing w:before="7"/>
              <w:rPr>
                <w:sz w:val="19"/>
              </w:rPr>
            </w:pPr>
          </w:p>
          <w:p w14:paraId="2F0776D4" w14:textId="77777777" w:rsidR="00DF1291" w:rsidRDefault="007E04F7">
            <w:pPr>
              <w:pStyle w:val="TableParagraph"/>
              <w:ind w:left="107"/>
              <w:rPr>
                <w:sz w:val="24"/>
              </w:rPr>
            </w:pPr>
            <w:r>
              <w:rPr>
                <w:sz w:val="24"/>
              </w:rPr>
              <w:t>Reflective Case Study 3</w:t>
            </w:r>
          </w:p>
        </w:tc>
        <w:tc>
          <w:tcPr>
            <w:tcW w:w="3894" w:type="dxa"/>
            <w:tcBorders>
              <w:left w:val="nil"/>
            </w:tcBorders>
          </w:tcPr>
          <w:p w14:paraId="4C666EEB" w14:textId="77777777" w:rsidR="00DF1291" w:rsidRDefault="00DF1291">
            <w:pPr>
              <w:pStyle w:val="TableParagraph"/>
              <w:spacing w:before="7"/>
              <w:rPr>
                <w:sz w:val="19"/>
              </w:rPr>
            </w:pPr>
          </w:p>
          <w:p w14:paraId="17A3631E" w14:textId="2F231873" w:rsidR="00DF1291" w:rsidRDefault="56A118F8" w:rsidP="543004CB">
            <w:pPr>
              <w:pStyle w:val="TableParagraph"/>
              <w:spacing w:line="259" w:lineRule="auto"/>
              <w:ind w:left="1939"/>
              <w:rPr>
                <w:sz w:val="24"/>
                <w:szCs w:val="24"/>
              </w:rPr>
            </w:pPr>
            <w:r w:rsidRPr="6FB90C95">
              <w:rPr>
                <w:sz w:val="24"/>
                <w:szCs w:val="24"/>
              </w:rPr>
              <w:t>PASS/FAIL</w:t>
            </w:r>
          </w:p>
          <w:p w14:paraId="10BA074A" w14:textId="27E501D0" w:rsidR="00DF1291" w:rsidRDefault="00DF1291" w:rsidP="543004CB">
            <w:pPr>
              <w:pStyle w:val="TableParagraph"/>
              <w:ind w:left="1939"/>
              <w:rPr>
                <w:sz w:val="24"/>
                <w:szCs w:val="24"/>
              </w:rPr>
            </w:pPr>
          </w:p>
        </w:tc>
      </w:tr>
      <w:tr w:rsidR="00DF1291" w14:paraId="35FC5CAD" w14:textId="77777777" w:rsidTr="6FB90C95">
        <w:trPr>
          <w:trHeight w:val="681"/>
        </w:trPr>
        <w:tc>
          <w:tcPr>
            <w:tcW w:w="5115" w:type="dxa"/>
            <w:tcBorders>
              <w:right w:val="nil"/>
            </w:tcBorders>
            <w:shd w:val="clear" w:color="auto" w:fill="DBE4F0"/>
          </w:tcPr>
          <w:p w14:paraId="2CC77E2A" w14:textId="77777777" w:rsidR="00DF1291" w:rsidRDefault="00DF1291">
            <w:pPr>
              <w:pStyle w:val="TableParagraph"/>
              <w:spacing w:before="7"/>
              <w:rPr>
                <w:sz w:val="19"/>
              </w:rPr>
            </w:pPr>
          </w:p>
          <w:p w14:paraId="7C3FDFDB" w14:textId="19E2680C" w:rsidR="00DF1291" w:rsidRDefault="06490572" w:rsidP="00E65C77">
            <w:pPr>
              <w:pStyle w:val="TableParagraph"/>
              <w:spacing w:line="259" w:lineRule="auto"/>
              <w:ind w:left="107"/>
              <w:rPr>
                <w:b/>
                <w:bCs/>
                <w:sz w:val="24"/>
                <w:szCs w:val="24"/>
              </w:rPr>
            </w:pPr>
            <w:r w:rsidRPr="6FB90C95">
              <w:rPr>
                <w:b/>
                <w:bCs/>
                <w:sz w:val="24"/>
                <w:szCs w:val="24"/>
              </w:rPr>
              <w:t>Overall result</w:t>
            </w:r>
          </w:p>
        </w:tc>
        <w:tc>
          <w:tcPr>
            <w:tcW w:w="3894" w:type="dxa"/>
            <w:tcBorders>
              <w:left w:val="nil"/>
            </w:tcBorders>
            <w:shd w:val="clear" w:color="auto" w:fill="DBE4F0"/>
          </w:tcPr>
          <w:p w14:paraId="397BC327" w14:textId="77777777" w:rsidR="00DF1291" w:rsidRDefault="00DF1291">
            <w:pPr>
              <w:pStyle w:val="TableParagraph"/>
              <w:spacing w:before="7"/>
              <w:rPr>
                <w:sz w:val="19"/>
              </w:rPr>
            </w:pPr>
          </w:p>
          <w:p w14:paraId="12E02324" w14:textId="5A787013" w:rsidR="00DF1291" w:rsidRDefault="1CD3447F" w:rsidP="543004CB">
            <w:pPr>
              <w:pStyle w:val="TableParagraph"/>
              <w:spacing w:line="259" w:lineRule="auto"/>
              <w:ind w:left="1939"/>
              <w:rPr>
                <w:sz w:val="24"/>
                <w:szCs w:val="24"/>
              </w:rPr>
            </w:pPr>
            <w:r w:rsidRPr="6FB90C95">
              <w:rPr>
                <w:sz w:val="24"/>
                <w:szCs w:val="24"/>
              </w:rPr>
              <w:t>PASS</w:t>
            </w:r>
            <w:r w:rsidR="4509136C" w:rsidRPr="6FB90C95">
              <w:rPr>
                <w:sz w:val="24"/>
                <w:szCs w:val="24"/>
              </w:rPr>
              <w:t xml:space="preserve"> achieved when all 4 components have been </w:t>
            </w:r>
            <w:r w:rsidR="7D158B56" w:rsidRPr="6FB90C95">
              <w:rPr>
                <w:sz w:val="24"/>
                <w:szCs w:val="24"/>
              </w:rPr>
              <w:t>awarded a</w:t>
            </w:r>
            <w:r w:rsidR="4509136C" w:rsidRPr="6FB90C95">
              <w:rPr>
                <w:sz w:val="24"/>
                <w:szCs w:val="24"/>
              </w:rPr>
              <w:t xml:space="preserve"> PASS. </w:t>
            </w:r>
          </w:p>
          <w:p w14:paraId="5BFA8CE7" w14:textId="35270FD8" w:rsidR="00DF1291" w:rsidRDefault="00DF1291" w:rsidP="543004CB">
            <w:pPr>
              <w:pStyle w:val="TableParagraph"/>
              <w:ind w:left="1939"/>
              <w:rPr>
                <w:b/>
                <w:bCs/>
                <w:sz w:val="24"/>
                <w:szCs w:val="24"/>
              </w:rPr>
            </w:pPr>
          </w:p>
        </w:tc>
      </w:tr>
    </w:tbl>
    <w:p w14:paraId="2D7C1BC3" w14:textId="77777777" w:rsidR="00DF1291" w:rsidRDefault="00DF1291">
      <w:pPr>
        <w:pStyle w:val="BodyText"/>
      </w:pPr>
    </w:p>
    <w:p w14:paraId="0D41C330" w14:textId="77777777" w:rsidR="00DF1291" w:rsidRDefault="00DF1291">
      <w:pPr>
        <w:pStyle w:val="BodyText"/>
        <w:spacing w:before="7"/>
        <w:rPr>
          <w:sz w:val="19"/>
        </w:rPr>
      </w:pPr>
    </w:p>
    <w:p w14:paraId="47F42892" w14:textId="77777777" w:rsidR="00DF1291" w:rsidRDefault="00DF1291">
      <w:pPr>
        <w:pStyle w:val="BodyText"/>
        <w:rPr>
          <w:sz w:val="20"/>
        </w:rPr>
      </w:pPr>
    </w:p>
    <w:p w14:paraId="7CC54C2A" w14:textId="77777777" w:rsidR="00DF1291" w:rsidRDefault="00DF1291">
      <w:pPr>
        <w:pStyle w:val="BodyText"/>
        <w:spacing w:before="7"/>
        <w:rPr>
          <w:sz w:val="20"/>
        </w:rPr>
      </w:pPr>
    </w:p>
    <w:p w14:paraId="3807F360" w14:textId="77777777" w:rsidR="00DF1291" w:rsidRDefault="007E04F7">
      <w:pPr>
        <w:pStyle w:val="Heading2"/>
        <w:spacing w:before="51" w:after="18" w:line="276" w:lineRule="auto"/>
        <w:ind w:right="477"/>
      </w:pPr>
      <w:bookmarkStart w:id="94" w:name="_Toc207714817"/>
      <w:bookmarkStart w:id="95" w:name="_Toc240534326"/>
      <w:r>
        <w:rPr>
          <w:color w:val="365F91"/>
        </w:rPr>
        <w:t>TEACHING PHILOSOPHY STATEMENT: GUIDANCE FOR BOTH PERSPECTIVES AND PORTFOLIO SUBMISSIONS</w:t>
      </w:r>
      <w:bookmarkEnd w:id="94"/>
      <w:bookmarkEnd w:id="95"/>
    </w:p>
    <w:p w14:paraId="24107721" w14:textId="17F2C31B" w:rsidR="00DF1291" w:rsidRDefault="002A1AC4">
      <w:pPr>
        <w:pStyle w:val="BodyText"/>
        <w:spacing w:line="20" w:lineRule="exact"/>
        <w:ind w:left="163"/>
        <w:rPr>
          <w:sz w:val="2"/>
        </w:rPr>
      </w:pPr>
      <w:r>
        <w:rPr>
          <w:noProof/>
          <w:sz w:val="2"/>
        </w:rPr>
        <mc:AlternateContent>
          <mc:Choice Requires="wpg">
            <w:drawing>
              <wp:inline distT="0" distB="0" distL="0" distR="0" wp14:anchorId="2719DD32" wp14:editId="16D6A1BF">
                <wp:extent cx="5769610" cy="9525"/>
                <wp:effectExtent l="9525" t="9525" r="12065" b="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9525"/>
                          <a:chOff x="0" y="0"/>
                          <a:chExt cx="9086" cy="15"/>
                        </a:xfrm>
                      </wpg:grpSpPr>
                      <wps:wsp>
                        <wps:cNvPr id="67" name="Line 58"/>
                        <wps:cNvCnPr>
                          <a:cxnSpLocks noChangeShapeType="1"/>
                        </wps:cNvCnPr>
                        <wps:spPr bwMode="auto">
                          <a:xfrm>
                            <a:off x="0" y="7"/>
                            <a:ext cx="9085"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D279D1" id="Group 66" o:spid="_x0000_s1026" style="width:454.3pt;height:.75pt;mso-position-horizontal-relative:char;mso-position-vertical-relative:line" coordsize="90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vi8IAIAAJgEAAAOAAAAZHJzL2Uyb0RvYy54bWyklM1u4yAQx+8r7Tsg7o3jKJ9WnEpNm1yy&#10;u5HafQAC2EaLAQGJk7ffAdwkai+r7gUB88H8fzP28vHcSnTi1gmtSpwPhhhxRTUTqi7x77fNwxwj&#10;54liRGrFS3zhDj+uvn9bdqbgI91oybhFkES5ojMlbrw3RZY52vCWuIE2XIGx0rYlHo62zpglHWRv&#10;ZTYaDqdZpy0zVlPuHNw+JyNexfxVxan/VVWOeyRLDLX5uNq4HsKarZakqC0xjaB9GeQLVbREKHj0&#10;muqZeIKOVnxK1QpqtdOVH1DdZrqqBOVRA6jJhx/UbK0+mqilLrraXDEB2g+cvpyW/jxtrXk1e5uq&#10;h+1O0z8OuGSdqYt7ezjXyRkduh+aQT/J0eso/FzZNqQASegc+V6ufPnZIwqXk9l0Mc2hDRRsi8lo&#10;kvDTBnr0KYg2L33YYjifppg8RmSkSK/FCvuKQsdhhNyNkvs/Sq8NMTzCd4HC3iLBSjydYaRIC8p3&#10;QnE0mQcJ4WVwWatEkZ5VTxEpvW6IqnlM9nYxEJeHCKj8LiQcHLTgH6nOErZ3qoBnkvDEcb7SIYWx&#10;zm+5blHYlFhCxbFX5LRzPlRxcwmtU3ojpIR7UkiFOmhRPh7HAKelYMEYbM7Wh7W06ETgmxpv5vnT&#10;OkoCy70bzK5iMVnDCXvp954ImfbwuFQ9iSA+YTxodtnbd0LQzn4OYfxjvf2nGr6v+3P0uv1QVn8B&#10;AAD//wMAUEsDBBQABgAIAAAAIQA50qbV2gAAAAMBAAAPAAAAZHJzL2Rvd25yZXYueG1sTI9BS8NA&#10;EIXvgv9hGcGb3URpqTGbUop6KoKtIN6m2WkSmp0N2W2S/ntHL3p5MLzHe9/kq8m1aqA+NJ4NpLME&#10;FHHpbcOVgY/9y90SVIjIFlvPZOBCAVbF9VWOmfUjv9Owi5WSEg4ZGqhj7DKtQ1mTwzDzHbF4R987&#10;jHL2lbY9jlLuWn2fJAvtsGFZqLGjTU3laXd2Bl5HHNcP6fOwPR03l6/9/O1zm5IxtzfT+glUpCn+&#10;heEHX9ChEKaDP7MNqjUgj8RfFe8xWS5AHSQ0B13k+j978Q0AAP//AwBQSwECLQAUAAYACAAAACEA&#10;toM4kv4AAADhAQAAEwAAAAAAAAAAAAAAAAAAAAAAW0NvbnRlbnRfVHlwZXNdLnhtbFBLAQItABQA&#10;BgAIAAAAIQA4/SH/1gAAAJQBAAALAAAAAAAAAAAAAAAAAC8BAABfcmVscy8ucmVsc1BLAQItABQA&#10;BgAIAAAAIQDrzvi8IAIAAJgEAAAOAAAAAAAAAAAAAAAAAC4CAABkcnMvZTJvRG9jLnhtbFBLAQIt&#10;ABQABgAIAAAAIQA50qbV2gAAAAMBAAAPAAAAAAAAAAAAAAAAAHoEAABkcnMvZG93bnJldi54bWxQ&#10;SwUGAAAAAAQABADzAAAAgQUAAAAA&#10;">
                <v:line id="Line 58" o:spid="_x0000_s1027" style="position:absolute;visibility:visible;mso-wrap-style:square" from="0,7" to="90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PrjxAAAANsAAAAPAAAAZHJzL2Rvd25yZXYueG1sRI/BasMw&#10;EETvhfyD2EJujVRD3MSNYuxA0x5KIEk/YLE2tom1MpbqOH9fFQo9DjPzhtnkk+3ESINvHWt4XigQ&#10;xJUzLdcavs5vTysQPiAb7ByThjt5yLezhw1mxt34SOMp1CJC2GeooQmhz6T0VUMW/cL1xNG7uMFi&#10;iHKopRnwFuG2k4lSqbTYclxosKddQ9X19G01fOJhmRRq/Y6UFns1FcdzaUqt549T8Qoi0BT+w3/t&#10;D6MhfYHfL/EHyO0PAAAA//8DAFBLAQItABQABgAIAAAAIQDb4fbL7gAAAIUBAAATAAAAAAAAAAAA&#10;AAAAAAAAAABbQ29udGVudF9UeXBlc10ueG1sUEsBAi0AFAAGAAgAAAAhAFr0LFu/AAAAFQEAAAsA&#10;AAAAAAAAAAAAAAAAHwEAAF9yZWxzLy5yZWxzUEsBAi0AFAAGAAgAAAAhACBg+uPEAAAA2wAAAA8A&#10;AAAAAAAAAAAAAAAABwIAAGRycy9kb3ducmV2LnhtbFBLBQYAAAAAAwADALcAAAD4AgAAAAA=&#10;" strokecolor="#4f81bc" strokeweight=".72pt"/>
                <w10:anchorlock/>
              </v:group>
            </w:pict>
          </mc:Fallback>
        </mc:AlternateContent>
      </w:r>
    </w:p>
    <w:p w14:paraId="26B6EAE2" w14:textId="77777777" w:rsidR="00DF1291" w:rsidRDefault="00DF1291">
      <w:pPr>
        <w:pStyle w:val="BodyText"/>
        <w:spacing w:before="2"/>
        <w:rPr>
          <w:b/>
          <w:sz w:val="15"/>
        </w:rPr>
      </w:pPr>
    </w:p>
    <w:p w14:paraId="57A1221C" w14:textId="1522A8DA" w:rsidR="00DF1291" w:rsidRDefault="007E04F7">
      <w:pPr>
        <w:pStyle w:val="BodyText"/>
        <w:spacing w:before="11"/>
      </w:pPr>
      <w:r>
        <w:t>A Teaching Philosophy Statement (TPS) is a statement of reflection and a philosophical framework of your personal approach to teaching and student learning. It explains the rationale behind what guides your practice, what factors impact on you as an educator and what values underlie your practice. It can be written for a variety of purposes:</w:t>
      </w:r>
    </w:p>
    <w:p w14:paraId="341C5538" w14:textId="77777777" w:rsidR="00B340D5" w:rsidRDefault="00B340D5">
      <w:pPr>
        <w:pStyle w:val="BodyText"/>
        <w:spacing w:before="11"/>
        <w:rPr>
          <w:sz w:val="31"/>
        </w:rPr>
      </w:pPr>
    </w:p>
    <w:p w14:paraId="5BA66137" w14:textId="77777777" w:rsidR="00DF1291" w:rsidRDefault="007E04F7">
      <w:pPr>
        <w:pStyle w:val="ListParagraph"/>
        <w:numPr>
          <w:ilvl w:val="1"/>
          <w:numId w:val="18"/>
        </w:numPr>
        <w:tabs>
          <w:tab w:val="left" w:pos="920"/>
          <w:tab w:val="left" w:pos="921"/>
          <w:tab w:val="left" w:pos="2244"/>
          <w:tab w:val="left" w:pos="2822"/>
          <w:tab w:val="left" w:pos="4151"/>
          <w:tab w:val="left" w:pos="4686"/>
          <w:tab w:val="left" w:pos="5981"/>
          <w:tab w:val="left" w:pos="7041"/>
          <w:tab w:val="left" w:pos="8028"/>
        </w:tabs>
        <w:spacing w:line="352" w:lineRule="auto"/>
        <w:ind w:right="400"/>
        <w:rPr>
          <w:sz w:val="24"/>
        </w:rPr>
      </w:pPr>
      <w:r>
        <w:rPr>
          <w:sz w:val="24"/>
        </w:rPr>
        <w:t>Summative</w:t>
      </w:r>
      <w:r>
        <w:rPr>
          <w:sz w:val="24"/>
        </w:rPr>
        <w:tab/>
        <w:t>(for</w:t>
      </w:r>
      <w:r>
        <w:rPr>
          <w:sz w:val="24"/>
        </w:rPr>
        <w:tab/>
        <w:t>promotion,</w:t>
      </w:r>
      <w:r>
        <w:rPr>
          <w:sz w:val="24"/>
        </w:rPr>
        <w:tab/>
        <w:t>job</w:t>
      </w:r>
      <w:r>
        <w:rPr>
          <w:sz w:val="24"/>
        </w:rPr>
        <w:tab/>
        <w:t>interviews,</w:t>
      </w:r>
      <w:r>
        <w:rPr>
          <w:sz w:val="24"/>
        </w:rPr>
        <w:tab/>
        <w:t>teaching</w:t>
      </w:r>
      <w:r>
        <w:rPr>
          <w:sz w:val="24"/>
        </w:rPr>
        <w:tab/>
        <w:t>awards,</w:t>
      </w:r>
      <w:r>
        <w:rPr>
          <w:sz w:val="24"/>
        </w:rPr>
        <w:tab/>
      </w:r>
      <w:r>
        <w:rPr>
          <w:spacing w:val="-1"/>
          <w:sz w:val="24"/>
        </w:rPr>
        <w:t xml:space="preserve">professional </w:t>
      </w:r>
      <w:r>
        <w:rPr>
          <w:sz w:val="24"/>
        </w:rPr>
        <w:t>development credit)</w:t>
      </w:r>
      <w:r>
        <w:rPr>
          <w:spacing w:val="1"/>
          <w:sz w:val="24"/>
        </w:rPr>
        <w:t xml:space="preserve"> </w:t>
      </w:r>
      <w:r w:rsidRPr="00B340D5">
        <w:rPr>
          <w:b/>
          <w:bCs/>
          <w:sz w:val="24"/>
        </w:rPr>
        <w:t>OR</w:t>
      </w:r>
    </w:p>
    <w:p w14:paraId="3E6D633A" w14:textId="77777777" w:rsidR="00DF1291" w:rsidRDefault="007E04F7">
      <w:pPr>
        <w:pStyle w:val="ListParagraph"/>
        <w:numPr>
          <w:ilvl w:val="1"/>
          <w:numId w:val="18"/>
        </w:numPr>
        <w:tabs>
          <w:tab w:val="left" w:pos="920"/>
          <w:tab w:val="left" w:pos="921"/>
        </w:tabs>
        <w:spacing w:before="90"/>
        <w:ind w:hanging="361"/>
        <w:rPr>
          <w:sz w:val="24"/>
        </w:rPr>
      </w:pPr>
      <w:r>
        <w:rPr>
          <w:sz w:val="24"/>
        </w:rPr>
        <w:t>Formative (pedagogical, personal,</w:t>
      </w:r>
      <w:r>
        <w:rPr>
          <w:spacing w:val="-5"/>
          <w:sz w:val="24"/>
        </w:rPr>
        <w:t xml:space="preserve"> </w:t>
      </w:r>
      <w:r>
        <w:rPr>
          <w:sz w:val="24"/>
        </w:rPr>
        <w:t>reflective).</w:t>
      </w:r>
    </w:p>
    <w:p w14:paraId="058484B0" w14:textId="77777777" w:rsidR="00DF1291" w:rsidRDefault="00DF1291">
      <w:pPr>
        <w:pStyle w:val="BodyText"/>
        <w:rPr>
          <w:sz w:val="30"/>
        </w:rPr>
      </w:pPr>
    </w:p>
    <w:p w14:paraId="47E2F488" w14:textId="77777777" w:rsidR="00DF1291" w:rsidRDefault="00DF1291">
      <w:pPr>
        <w:pStyle w:val="BodyText"/>
        <w:spacing w:before="7"/>
        <w:rPr>
          <w:sz w:val="37"/>
        </w:rPr>
      </w:pPr>
    </w:p>
    <w:p w14:paraId="5794F00A" w14:textId="77777777" w:rsidR="00B340D5" w:rsidRDefault="00B340D5">
      <w:pPr>
        <w:pStyle w:val="BodyText"/>
        <w:spacing w:before="7"/>
        <w:rPr>
          <w:sz w:val="37"/>
        </w:rPr>
      </w:pPr>
    </w:p>
    <w:p w14:paraId="68CBDFC5" w14:textId="77777777" w:rsidR="00DF1291" w:rsidRDefault="007E04F7">
      <w:pPr>
        <w:pStyle w:val="BodyText"/>
        <w:spacing w:before="1"/>
        <w:ind w:left="200"/>
        <w:jc w:val="both"/>
      </w:pPr>
      <w:r>
        <w:lastRenderedPageBreak/>
        <w:t>A Teaching Philosophy Statement should:</w:t>
      </w:r>
    </w:p>
    <w:p w14:paraId="705464A7" w14:textId="77777777" w:rsidR="00DF1291" w:rsidRDefault="00DF1291">
      <w:pPr>
        <w:pStyle w:val="BodyText"/>
        <w:spacing w:before="9"/>
        <w:rPr>
          <w:sz w:val="31"/>
        </w:rPr>
      </w:pPr>
    </w:p>
    <w:p w14:paraId="70A63D92" w14:textId="77777777" w:rsidR="00DF1291" w:rsidRDefault="007E04F7">
      <w:pPr>
        <w:pStyle w:val="ListParagraph"/>
        <w:numPr>
          <w:ilvl w:val="1"/>
          <w:numId w:val="18"/>
        </w:numPr>
        <w:tabs>
          <w:tab w:val="left" w:pos="920"/>
          <w:tab w:val="left" w:pos="921"/>
        </w:tabs>
        <w:ind w:hanging="361"/>
        <w:rPr>
          <w:sz w:val="24"/>
        </w:rPr>
      </w:pPr>
      <w:r>
        <w:rPr>
          <w:sz w:val="24"/>
        </w:rPr>
        <w:t>Evidence your sincerely held</w:t>
      </w:r>
      <w:r>
        <w:rPr>
          <w:spacing w:val="-5"/>
          <w:sz w:val="24"/>
        </w:rPr>
        <w:t xml:space="preserve"> </w:t>
      </w:r>
      <w:r>
        <w:rPr>
          <w:sz w:val="24"/>
        </w:rPr>
        <w:t>beliefs;</w:t>
      </w:r>
    </w:p>
    <w:p w14:paraId="34950140" w14:textId="77777777" w:rsidR="00DF1291" w:rsidRDefault="00DF1291">
      <w:pPr>
        <w:pStyle w:val="BodyText"/>
        <w:spacing w:before="7"/>
        <w:rPr>
          <w:sz w:val="31"/>
        </w:rPr>
      </w:pPr>
    </w:p>
    <w:p w14:paraId="535DCDCA" w14:textId="77777777" w:rsidR="00DF1291" w:rsidRDefault="007E04F7">
      <w:pPr>
        <w:pStyle w:val="ListParagraph"/>
        <w:numPr>
          <w:ilvl w:val="1"/>
          <w:numId w:val="18"/>
        </w:numPr>
        <w:tabs>
          <w:tab w:val="left" w:pos="920"/>
          <w:tab w:val="left" w:pos="921"/>
        </w:tabs>
        <w:ind w:hanging="361"/>
        <w:rPr>
          <w:sz w:val="24"/>
        </w:rPr>
      </w:pPr>
      <w:r>
        <w:rPr>
          <w:sz w:val="24"/>
        </w:rPr>
        <w:t>Show your pedagogical thinking at a particular</w:t>
      </w:r>
      <w:r>
        <w:rPr>
          <w:spacing w:val="-9"/>
          <w:sz w:val="24"/>
        </w:rPr>
        <w:t xml:space="preserve"> </w:t>
      </w:r>
      <w:r>
        <w:rPr>
          <w:sz w:val="24"/>
        </w:rPr>
        <w:t>time;</w:t>
      </w:r>
    </w:p>
    <w:p w14:paraId="50AC9A8B" w14:textId="77777777" w:rsidR="00DF1291" w:rsidRDefault="00DF1291">
      <w:pPr>
        <w:pStyle w:val="BodyText"/>
        <w:spacing w:before="9"/>
        <w:rPr>
          <w:sz w:val="31"/>
        </w:rPr>
      </w:pPr>
    </w:p>
    <w:p w14:paraId="08B1B060" w14:textId="77777777" w:rsidR="00DF1291" w:rsidRDefault="007E04F7">
      <w:pPr>
        <w:pStyle w:val="ListParagraph"/>
        <w:numPr>
          <w:ilvl w:val="1"/>
          <w:numId w:val="18"/>
        </w:numPr>
        <w:tabs>
          <w:tab w:val="left" w:pos="920"/>
          <w:tab w:val="left" w:pos="921"/>
        </w:tabs>
        <w:ind w:hanging="361"/>
        <w:rPr>
          <w:sz w:val="24"/>
        </w:rPr>
      </w:pPr>
      <w:r>
        <w:rPr>
          <w:sz w:val="24"/>
        </w:rPr>
        <w:t>Examine your teaching values and corresponding</w:t>
      </w:r>
      <w:r>
        <w:rPr>
          <w:spacing w:val="-2"/>
          <w:sz w:val="24"/>
        </w:rPr>
        <w:t xml:space="preserve"> </w:t>
      </w:r>
      <w:r>
        <w:rPr>
          <w:sz w:val="24"/>
        </w:rPr>
        <w:t>practices;</w:t>
      </w:r>
    </w:p>
    <w:p w14:paraId="23C7F93E" w14:textId="77777777" w:rsidR="00DF1291" w:rsidRDefault="00DF1291">
      <w:pPr>
        <w:pStyle w:val="BodyText"/>
        <w:spacing w:before="7"/>
        <w:rPr>
          <w:sz w:val="31"/>
        </w:rPr>
      </w:pPr>
    </w:p>
    <w:p w14:paraId="49B17300" w14:textId="77777777" w:rsidR="00DF1291" w:rsidRDefault="007E04F7">
      <w:pPr>
        <w:pStyle w:val="ListParagraph"/>
        <w:numPr>
          <w:ilvl w:val="1"/>
          <w:numId w:val="18"/>
        </w:numPr>
        <w:tabs>
          <w:tab w:val="left" w:pos="920"/>
          <w:tab w:val="left" w:pos="921"/>
        </w:tabs>
        <w:spacing w:before="1"/>
        <w:ind w:hanging="361"/>
        <w:rPr>
          <w:sz w:val="24"/>
        </w:rPr>
      </w:pPr>
      <w:r>
        <w:rPr>
          <w:sz w:val="24"/>
        </w:rPr>
        <w:t>Monitor your development as a</w:t>
      </w:r>
      <w:r>
        <w:rPr>
          <w:spacing w:val="-7"/>
          <w:sz w:val="24"/>
        </w:rPr>
        <w:t xml:space="preserve"> </w:t>
      </w:r>
      <w:r>
        <w:rPr>
          <w:sz w:val="24"/>
        </w:rPr>
        <w:t>teacher.</w:t>
      </w:r>
    </w:p>
    <w:p w14:paraId="379598AC" w14:textId="77777777" w:rsidR="00DF1291" w:rsidRDefault="00DF1291">
      <w:pPr>
        <w:pStyle w:val="BodyText"/>
        <w:spacing w:before="5"/>
        <w:rPr>
          <w:sz w:val="31"/>
        </w:rPr>
      </w:pPr>
    </w:p>
    <w:p w14:paraId="2246B3F8" w14:textId="7D49D7C7" w:rsidR="00BB7516" w:rsidRDefault="007E04F7" w:rsidP="002B4EBD">
      <w:pPr>
        <w:pStyle w:val="BodyText"/>
        <w:spacing w:before="1" w:line="360" w:lineRule="auto"/>
        <w:ind w:left="200" w:right="397"/>
        <w:jc w:val="both"/>
      </w:pPr>
      <w:r>
        <w:t>Your</w:t>
      </w:r>
      <w:r>
        <w:rPr>
          <w:spacing w:val="-6"/>
        </w:rPr>
        <w:t xml:space="preserve"> </w:t>
      </w:r>
      <w:r>
        <w:t>TPS</w:t>
      </w:r>
      <w:r>
        <w:rPr>
          <w:spacing w:val="-4"/>
        </w:rPr>
        <w:t xml:space="preserve"> </w:t>
      </w:r>
      <w:r>
        <w:t>is</w:t>
      </w:r>
      <w:r>
        <w:rPr>
          <w:spacing w:val="-6"/>
        </w:rPr>
        <w:t xml:space="preserve"> </w:t>
      </w:r>
      <w:r>
        <w:t>not</w:t>
      </w:r>
      <w:r>
        <w:rPr>
          <w:spacing w:val="-3"/>
        </w:rPr>
        <w:t xml:space="preserve"> </w:t>
      </w:r>
      <w:r>
        <w:t>a</w:t>
      </w:r>
      <w:r>
        <w:rPr>
          <w:spacing w:val="-4"/>
        </w:rPr>
        <w:t xml:space="preserve"> </w:t>
      </w:r>
      <w:r>
        <w:t>curriculum</w:t>
      </w:r>
      <w:r>
        <w:rPr>
          <w:spacing w:val="-4"/>
        </w:rPr>
        <w:t xml:space="preserve"> </w:t>
      </w:r>
      <w:r>
        <w:t>vitae;</w:t>
      </w:r>
      <w:r>
        <w:rPr>
          <w:spacing w:val="-6"/>
        </w:rPr>
        <w:t xml:space="preserve"> </w:t>
      </w:r>
      <w:r>
        <w:t>neither</w:t>
      </w:r>
      <w:r>
        <w:rPr>
          <w:spacing w:val="-4"/>
        </w:rPr>
        <w:t xml:space="preserve"> </w:t>
      </w:r>
      <w:r>
        <w:t>is</w:t>
      </w:r>
      <w:r>
        <w:rPr>
          <w:spacing w:val="-5"/>
        </w:rPr>
        <w:t xml:space="preserve"> </w:t>
      </w:r>
      <w:r>
        <w:t>it</w:t>
      </w:r>
      <w:r>
        <w:rPr>
          <w:spacing w:val="-5"/>
        </w:rPr>
        <w:t xml:space="preserve"> </w:t>
      </w:r>
      <w:r>
        <w:t>a</w:t>
      </w:r>
      <w:r>
        <w:rPr>
          <w:spacing w:val="-4"/>
        </w:rPr>
        <w:t xml:space="preserve"> </w:t>
      </w:r>
      <w:r>
        <w:t>vision</w:t>
      </w:r>
      <w:r>
        <w:rPr>
          <w:spacing w:val="-3"/>
        </w:rPr>
        <w:t xml:space="preserve"> </w:t>
      </w:r>
      <w:r>
        <w:t>statement.</w:t>
      </w:r>
      <w:r>
        <w:rPr>
          <w:spacing w:val="-7"/>
        </w:rPr>
        <w:t xml:space="preserve"> </w:t>
      </w:r>
      <w:r>
        <w:t>It</w:t>
      </w:r>
      <w:r>
        <w:rPr>
          <w:spacing w:val="-3"/>
        </w:rPr>
        <w:t xml:space="preserve"> </w:t>
      </w:r>
      <w:r>
        <w:t>is</w:t>
      </w:r>
      <w:r>
        <w:rPr>
          <w:spacing w:val="-4"/>
        </w:rPr>
        <w:t xml:space="preserve"> </w:t>
      </w:r>
      <w:r>
        <w:t>a</w:t>
      </w:r>
      <w:r>
        <w:rPr>
          <w:spacing w:val="-6"/>
        </w:rPr>
        <w:t xml:space="preserve"> </w:t>
      </w:r>
      <w:r>
        <w:t>sincere</w:t>
      </w:r>
      <w:r>
        <w:rPr>
          <w:spacing w:val="-3"/>
        </w:rPr>
        <w:t xml:space="preserve"> </w:t>
      </w:r>
      <w:r>
        <w:t>expression</w:t>
      </w:r>
      <w:r>
        <w:rPr>
          <w:spacing w:val="-3"/>
        </w:rPr>
        <w:t xml:space="preserve"> </w:t>
      </w:r>
      <w:r>
        <w:t>of your</w:t>
      </w:r>
      <w:r>
        <w:rPr>
          <w:spacing w:val="-12"/>
        </w:rPr>
        <w:t xml:space="preserve"> </w:t>
      </w:r>
      <w:r>
        <w:t>values</w:t>
      </w:r>
      <w:r>
        <w:rPr>
          <w:spacing w:val="-13"/>
        </w:rPr>
        <w:t xml:space="preserve"> </w:t>
      </w:r>
      <w:r>
        <w:t>and</w:t>
      </w:r>
      <w:r>
        <w:rPr>
          <w:spacing w:val="-12"/>
        </w:rPr>
        <w:t xml:space="preserve"> </w:t>
      </w:r>
      <w:r>
        <w:t>practices</w:t>
      </w:r>
      <w:r>
        <w:rPr>
          <w:spacing w:val="-13"/>
        </w:rPr>
        <w:t xml:space="preserve"> </w:t>
      </w:r>
      <w:r>
        <w:t>within</w:t>
      </w:r>
      <w:r>
        <w:rPr>
          <w:spacing w:val="-13"/>
        </w:rPr>
        <w:t xml:space="preserve"> </w:t>
      </w:r>
      <w:r>
        <w:t>the</w:t>
      </w:r>
      <w:r>
        <w:rPr>
          <w:spacing w:val="-13"/>
        </w:rPr>
        <w:t xml:space="preserve"> </w:t>
      </w:r>
      <w:r>
        <w:t>contextual</w:t>
      </w:r>
      <w:r>
        <w:rPr>
          <w:spacing w:val="-13"/>
        </w:rPr>
        <w:t xml:space="preserve"> </w:t>
      </w:r>
      <w:r>
        <w:t>reality</w:t>
      </w:r>
      <w:r>
        <w:rPr>
          <w:spacing w:val="-12"/>
        </w:rPr>
        <w:t xml:space="preserve"> </w:t>
      </w:r>
      <w:r>
        <w:t>in</w:t>
      </w:r>
      <w:r>
        <w:rPr>
          <w:spacing w:val="-13"/>
        </w:rPr>
        <w:t xml:space="preserve"> </w:t>
      </w:r>
      <w:r>
        <w:t>which</w:t>
      </w:r>
      <w:r>
        <w:rPr>
          <w:spacing w:val="-12"/>
        </w:rPr>
        <w:t xml:space="preserve"> </w:t>
      </w:r>
      <w:r>
        <w:t>you</w:t>
      </w:r>
      <w:r>
        <w:rPr>
          <w:spacing w:val="-15"/>
        </w:rPr>
        <w:t xml:space="preserve"> </w:t>
      </w:r>
      <w:r>
        <w:t>teach</w:t>
      </w:r>
      <w:r>
        <w:rPr>
          <w:color w:val="0000FF"/>
        </w:rPr>
        <w:t>.</w:t>
      </w:r>
      <w:r>
        <w:rPr>
          <w:color w:val="0000FF"/>
          <w:spacing w:val="-17"/>
        </w:rPr>
        <w:t xml:space="preserve"> </w:t>
      </w:r>
      <w:r>
        <w:t>Your</w:t>
      </w:r>
      <w:r>
        <w:rPr>
          <w:spacing w:val="-13"/>
        </w:rPr>
        <w:t xml:space="preserve"> </w:t>
      </w:r>
      <w:r>
        <w:t>teaching</w:t>
      </w:r>
      <w:r>
        <w:rPr>
          <w:spacing w:val="-11"/>
        </w:rPr>
        <w:t xml:space="preserve"> </w:t>
      </w:r>
      <w:r>
        <w:t>goals should</w:t>
      </w:r>
      <w:r>
        <w:rPr>
          <w:spacing w:val="-8"/>
        </w:rPr>
        <w:t xml:space="preserve"> </w:t>
      </w:r>
      <w:r>
        <w:t>be</w:t>
      </w:r>
      <w:r>
        <w:rPr>
          <w:spacing w:val="-6"/>
        </w:rPr>
        <w:t xml:space="preserve"> </w:t>
      </w:r>
      <w:r>
        <w:t>achievable</w:t>
      </w:r>
      <w:r>
        <w:rPr>
          <w:spacing w:val="-7"/>
        </w:rPr>
        <w:t xml:space="preserve"> </w:t>
      </w:r>
      <w:r>
        <w:t>and</w:t>
      </w:r>
      <w:r>
        <w:rPr>
          <w:spacing w:val="-8"/>
        </w:rPr>
        <w:t xml:space="preserve"> </w:t>
      </w:r>
      <w:r>
        <w:t>relevant.</w:t>
      </w:r>
      <w:r>
        <w:rPr>
          <w:spacing w:val="-8"/>
        </w:rPr>
        <w:t xml:space="preserve"> </w:t>
      </w:r>
      <w:r>
        <w:t>Give</w:t>
      </w:r>
      <w:r>
        <w:rPr>
          <w:spacing w:val="-8"/>
        </w:rPr>
        <w:t xml:space="preserve"> </w:t>
      </w:r>
      <w:r>
        <w:t>examples</w:t>
      </w:r>
      <w:r>
        <w:rPr>
          <w:spacing w:val="-10"/>
        </w:rPr>
        <w:t xml:space="preserve"> </w:t>
      </w:r>
      <w:r>
        <w:t>to</w:t>
      </w:r>
      <w:r>
        <w:rPr>
          <w:spacing w:val="-8"/>
        </w:rPr>
        <w:t xml:space="preserve"> </w:t>
      </w:r>
      <w:r>
        <w:t>illustrate</w:t>
      </w:r>
      <w:r>
        <w:rPr>
          <w:spacing w:val="-7"/>
        </w:rPr>
        <w:t xml:space="preserve"> </w:t>
      </w:r>
      <w:r>
        <w:t>your</w:t>
      </w:r>
      <w:r>
        <w:rPr>
          <w:spacing w:val="-7"/>
        </w:rPr>
        <w:t xml:space="preserve"> </w:t>
      </w:r>
      <w:r>
        <w:t>beliefs</w:t>
      </w:r>
      <w:r>
        <w:rPr>
          <w:spacing w:val="-10"/>
        </w:rPr>
        <w:t xml:space="preserve"> </w:t>
      </w:r>
      <w:r>
        <w:t>and</w:t>
      </w:r>
      <w:r>
        <w:rPr>
          <w:spacing w:val="-8"/>
        </w:rPr>
        <w:t xml:space="preserve"> </w:t>
      </w:r>
      <w:r>
        <w:t>if</w:t>
      </w:r>
      <w:r>
        <w:rPr>
          <w:spacing w:val="-6"/>
        </w:rPr>
        <w:t xml:space="preserve"> </w:t>
      </w:r>
      <w:r>
        <w:t>it</w:t>
      </w:r>
      <w:r>
        <w:rPr>
          <w:spacing w:val="-7"/>
        </w:rPr>
        <w:t xml:space="preserve"> </w:t>
      </w:r>
      <w:r>
        <w:t>forms</w:t>
      </w:r>
      <w:r>
        <w:rPr>
          <w:spacing w:val="-8"/>
        </w:rPr>
        <w:t xml:space="preserve"> </w:t>
      </w:r>
      <w:r>
        <w:t>part of a portfolio ensure it aligns to</w:t>
      </w:r>
      <w:r>
        <w:rPr>
          <w:spacing w:val="-3"/>
        </w:rPr>
        <w:t xml:space="preserve"> </w:t>
      </w:r>
      <w:r>
        <w:t>this.</w:t>
      </w:r>
    </w:p>
    <w:p w14:paraId="6932A977" w14:textId="77777777" w:rsidR="00BB7516" w:rsidRDefault="00BB7516" w:rsidP="00BB7516">
      <w:pPr>
        <w:ind w:firstLine="200"/>
        <w:rPr>
          <w:b/>
          <w:bCs/>
          <w:sz w:val="24"/>
          <w:szCs w:val="24"/>
        </w:rPr>
      </w:pPr>
    </w:p>
    <w:p w14:paraId="2788CCC4" w14:textId="1471B4D2" w:rsidR="00BB7516" w:rsidRDefault="00BB7516" w:rsidP="00BB7516">
      <w:pPr>
        <w:ind w:firstLine="200"/>
        <w:rPr>
          <w:sz w:val="20"/>
        </w:rPr>
      </w:pPr>
      <w:r w:rsidRPr="00BB7516">
        <w:rPr>
          <w:b/>
          <w:bCs/>
          <w:sz w:val="24"/>
          <w:szCs w:val="24"/>
        </w:rPr>
        <w:t>How long should it be?</w:t>
      </w:r>
    </w:p>
    <w:p w14:paraId="47341A9F" w14:textId="77777777" w:rsidR="00DF1291" w:rsidRDefault="00DF1291">
      <w:pPr>
        <w:pStyle w:val="BodyText"/>
        <w:spacing w:before="4"/>
        <w:rPr>
          <w:sz w:val="12"/>
        </w:rPr>
      </w:pPr>
    </w:p>
    <w:p w14:paraId="3BC481F6" w14:textId="0E58FE74" w:rsidR="00DF1291" w:rsidRDefault="007E04F7" w:rsidP="002B4EBD">
      <w:pPr>
        <w:pStyle w:val="BodyText"/>
        <w:spacing w:before="52" w:line="360" w:lineRule="auto"/>
        <w:ind w:left="200" w:right="477"/>
      </w:pPr>
      <w:r>
        <w:t>This depends on the purpose of your statement but ideally no longer than two pages (750- 1000 words)</w:t>
      </w:r>
    </w:p>
    <w:p w14:paraId="1A3F0244" w14:textId="77777777" w:rsidR="00BB7516" w:rsidRDefault="00BB7516" w:rsidP="00BB7516">
      <w:pPr>
        <w:spacing w:before="52"/>
        <w:ind w:left="81"/>
        <w:rPr>
          <w:b/>
          <w:bCs/>
          <w:sz w:val="24"/>
          <w:szCs w:val="24"/>
        </w:rPr>
      </w:pPr>
    </w:p>
    <w:p w14:paraId="5FFEF0BD" w14:textId="579C1784" w:rsidR="00BB7516" w:rsidRPr="00BB7516" w:rsidRDefault="00BB7516" w:rsidP="00BB7516">
      <w:pPr>
        <w:spacing w:before="52"/>
        <w:ind w:left="81" w:firstLine="119"/>
        <w:rPr>
          <w:b/>
          <w:bCs/>
          <w:sz w:val="24"/>
          <w:szCs w:val="24"/>
        </w:rPr>
      </w:pPr>
      <w:r w:rsidRPr="00BB7516">
        <w:rPr>
          <w:b/>
          <w:bCs/>
          <w:sz w:val="24"/>
          <w:szCs w:val="24"/>
        </w:rPr>
        <w:t>What content do I include in a TPS?</w:t>
      </w:r>
    </w:p>
    <w:p w14:paraId="192E5C6C" w14:textId="77777777" w:rsidR="00DF1291" w:rsidRDefault="00DF1291">
      <w:pPr>
        <w:pStyle w:val="BodyText"/>
        <w:spacing w:before="4"/>
        <w:rPr>
          <w:sz w:val="12"/>
        </w:rPr>
      </w:pPr>
    </w:p>
    <w:p w14:paraId="229C6963" w14:textId="286F1A43" w:rsidR="00DF1291" w:rsidRDefault="007E04F7">
      <w:pPr>
        <w:pStyle w:val="BodyText"/>
        <w:spacing w:before="52" w:line="360" w:lineRule="auto"/>
        <w:ind w:left="200" w:right="394"/>
        <w:jc w:val="both"/>
      </w:pPr>
      <w:r>
        <w:t>A teaching philosophy statement offers a snapshot of your beliefs and values in relation to facets of your academic practice. It should focus on what you believe about teaching, and how you apply those beliefs. Teaching philosophy statements are written in the first person (e.g. I believe that…</w:t>
      </w:r>
      <w:proofErr w:type="gramStart"/>
      <w:r>
        <w:t>),</w:t>
      </w:r>
      <w:r w:rsidR="00B340D5">
        <w:t xml:space="preserve"> </w:t>
      </w:r>
      <w:r>
        <w:t>and</w:t>
      </w:r>
      <w:proofErr w:type="gramEnd"/>
      <w:r>
        <w:t xml:space="preserve"> should avoid cliché and jargon where possible. Because of length restrictions, it is not advisable to squeeze too much information into your statement. However, reflecting on some questions below may help to articulate your approaches:</w:t>
      </w:r>
    </w:p>
    <w:p w14:paraId="6583BFBF" w14:textId="77777777" w:rsidR="00DF1291" w:rsidRDefault="00DF1291">
      <w:pPr>
        <w:spacing w:line="360" w:lineRule="auto"/>
        <w:jc w:val="both"/>
        <w:sectPr w:rsidR="00DF1291">
          <w:pgSz w:w="11910" w:h="16840"/>
          <w:pgMar w:top="1280" w:right="1040" w:bottom="1760" w:left="1240" w:header="0" w:footer="1576" w:gutter="0"/>
          <w:cols w:space="720"/>
        </w:sectPr>
      </w:pPr>
    </w:p>
    <w:p w14:paraId="0A5FF8DA" w14:textId="77777777" w:rsidR="00DF1291" w:rsidRPr="00954015" w:rsidRDefault="007E04F7" w:rsidP="00954015">
      <w:pPr>
        <w:ind w:firstLine="200"/>
        <w:rPr>
          <w:b/>
          <w:bCs/>
          <w:sz w:val="24"/>
          <w:szCs w:val="24"/>
        </w:rPr>
      </w:pPr>
      <w:bookmarkStart w:id="96" w:name="_Toc207714818"/>
      <w:r w:rsidRPr="00954015">
        <w:rPr>
          <w:b/>
          <w:bCs/>
          <w:sz w:val="24"/>
          <w:szCs w:val="24"/>
        </w:rPr>
        <w:lastRenderedPageBreak/>
        <w:t>Some guiding questions</w:t>
      </w:r>
      <w:bookmarkEnd w:id="96"/>
    </w:p>
    <w:p w14:paraId="1EDA7D58" w14:textId="77777777" w:rsidR="00DF1291" w:rsidRDefault="00DF1291">
      <w:pPr>
        <w:pStyle w:val="BodyText"/>
        <w:rPr>
          <w:b/>
          <w:sz w:val="32"/>
        </w:rPr>
      </w:pPr>
    </w:p>
    <w:p w14:paraId="3F074AA6" w14:textId="77777777" w:rsidR="00DF1291" w:rsidRDefault="007E04F7">
      <w:pPr>
        <w:pStyle w:val="ListParagraph"/>
        <w:numPr>
          <w:ilvl w:val="1"/>
          <w:numId w:val="18"/>
        </w:numPr>
        <w:tabs>
          <w:tab w:val="left" w:pos="920"/>
          <w:tab w:val="left" w:pos="921"/>
        </w:tabs>
        <w:ind w:hanging="361"/>
        <w:rPr>
          <w:sz w:val="24"/>
        </w:rPr>
      </w:pPr>
      <w:r>
        <w:rPr>
          <w:sz w:val="24"/>
        </w:rPr>
        <w:t>What do I believe about</w:t>
      </w:r>
      <w:r>
        <w:rPr>
          <w:spacing w:val="-4"/>
          <w:sz w:val="24"/>
        </w:rPr>
        <w:t xml:space="preserve"> </w:t>
      </w:r>
      <w:r>
        <w:rPr>
          <w:sz w:val="24"/>
        </w:rPr>
        <w:t>teaching?</w:t>
      </w:r>
    </w:p>
    <w:p w14:paraId="15C78631" w14:textId="77777777" w:rsidR="00DF1291" w:rsidRDefault="00DF1291">
      <w:pPr>
        <w:pStyle w:val="BodyText"/>
        <w:spacing w:before="7"/>
        <w:rPr>
          <w:sz w:val="31"/>
        </w:rPr>
      </w:pPr>
    </w:p>
    <w:p w14:paraId="2273CF02" w14:textId="77777777" w:rsidR="00DF1291" w:rsidRDefault="007E04F7">
      <w:pPr>
        <w:pStyle w:val="ListParagraph"/>
        <w:numPr>
          <w:ilvl w:val="1"/>
          <w:numId w:val="18"/>
        </w:numPr>
        <w:tabs>
          <w:tab w:val="left" w:pos="920"/>
          <w:tab w:val="left" w:pos="921"/>
        </w:tabs>
        <w:ind w:hanging="361"/>
        <w:rPr>
          <w:sz w:val="24"/>
        </w:rPr>
      </w:pPr>
      <w:r>
        <w:rPr>
          <w:sz w:val="24"/>
        </w:rPr>
        <w:t>What do I believe about learning? Why? How is that played out in my</w:t>
      </w:r>
      <w:r>
        <w:rPr>
          <w:spacing w:val="-13"/>
          <w:sz w:val="24"/>
        </w:rPr>
        <w:t xml:space="preserve"> </w:t>
      </w:r>
      <w:r>
        <w:rPr>
          <w:sz w:val="24"/>
        </w:rPr>
        <w:t>classroom?</w:t>
      </w:r>
    </w:p>
    <w:p w14:paraId="4FD944F6" w14:textId="77777777" w:rsidR="00DF1291" w:rsidRDefault="00DF1291">
      <w:pPr>
        <w:pStyle w:val="BodyText"/>
        <w:spacing w:before="7"/>
        <w:rPr>
          <w:sz w:val="31"/>
        </w:rPr>
      </w:pPr>
    </w:p>
    <w:p w14:paraId="5D3764E9" w14:textId="77777777" w:rsidR="00DF1291" w:rsidRDefault="007E04F7">
      <w:pPr>
        <w:pStyle w:val="ListParagraph"/>
        <w:numPr>
          <w:ilvl w:val="1"/>
          <w:numId w:val="18"/>
        </w:numPr>
        <w:tabs>
          <w:tab w:val="left" w:pos="920"/>
          <w:tab w:val="left" w:pos="921"/>
        </w:tabs>
        <w:ind w:hanging="361"/>
        <w:rPr>
          <w:sz w:val="24"/>
        </w:rPr>
      </w:pPr>
      <w:r>
        <w:rPr>
          <w:sz w:val="24"/>
        </w:rPr>
        <w:t>What are my goals as a</w:t>
      </w:r>
      <w:r>
        <w:rPr>
          <w:spacing w:val="-8"/>
          <w:sz w:val="24"/>
        </w:rPr>
        <w:t xml:space="preserve"> </w:t>
      </w:r>
      <w:r>
        <w:rPr>
          <w:sz w:val="24"/>
        </w:rPr>
        <w:t>teacher?</w:t>
      </w:r>
    </w:p>
    <w:p w14:paraId="31272CCA" w14:textId="77777777" w:rsidR="00DF1291" w:rsidRDefault="00DF1291">
      <w:pPr>
        <w:pStyle w:val="BodyText"/>
        <w:spacing w:before="7"/>
        <w:rPr>
          <w:sz w:val="31"/>
        </w:rPr>
      </w:pPr>
    </w:p>
    <w:p w14:paraId="46EE1BAC" w14:textId="77777777" w:rsidR="00DF1291" w:rsidRDefault="007E04F7">
      <w:pPr>
        <w:pStyle w:val="ListParagraph"/>
        <w:numPr>
          <w:ilvl w:val="1"/>
          <w:numId w:val="18"/>
        </w:numPr>
        <w:tabs>
          <w:tab w:val="left" w:pos="920"/>
          <w:tab w:val="left" w:pos="921"/>
        </w:tabs>
        <w:ind w:hanging="361"/>
        <w:rPr>
          <w:sz w:val="24"/>
        </w:rPr>
      </w:pPr>
      <w:r>
        <w:rPr>
          <w:sz w:val="24"/>
        </w:rPr>
        <w:t>What do I expect to be the outcomes of my</w:t>
      </w:r>
      <w:r>
        <w:rPr>
          <w:spacing w:val="-8"/>
          <w:sz w:val="24"/>
        </w:rPr>
        <w:t xml:space="preserve"> </w:t>
      </w:r>
      <w:r>
        <w:rPr>
          <w:sz w:val="24"/>
        </w:rPr>
        <w:t>teaching?</w:t>
      </w:r>
    </w:p>
    <w:p w14:paraId="37A86A9B" w14:textId="77777777" w:rsidR="00DF1291" w:rsidRDefault="00DF1291">
      <w:pPr>
        <w:pStyle w:val="BodyText"/>
        <w:spacing w:before="9"/>
        <w:rPr>
          <w:sz w:val="31"/>
        </w:rPr>
      </w:pPr>
    </w:p>
    <w:p w14:paraId="530E7CF9" w14:textId="77777777" w:rsidR="00DF1291" w:rsidRDefault="007E04F7">
      <w:pPr>
        <w:pStyle w:val="ListParagraph"/>
        <w:numPr>
          <w:ilvl w:val="1"/>
          <w:numId w:val="18"/>
        </w:numPr>
        <w:tabs>
          <w:tab w:val="left" w:pos="920"/>
          <w:tab w:val="left" w:pos="921"/>
        </w:tabs>
        <w:spacing w:before="1"/>
        <w:ind w:hanging="361"/>
        <w:rPr>
          <w:sz w:val="24"/>
        </w:rPr>
      </w:pPr>
      <w:r>
        <w:rPr>
          <w:sz w:val="24"/>
        </w:rPr>
        <w:t>What is the student-teacher relationship I strive to</w:t>
      </w:r>
      <w:r>
        <w:rPr>
          <w:spacing w:val="-3"/>
          <w:sz w:val="24"/>
        </w:rPr>
        <w:t xml:space="preserve"> </w:t>
      </w:r>
      <w:r>
        <w:rPr>
          <w:sz w:val="24"/>
        </w:rPr>
        <w:t>achieve?</w:t>
      </w:r>
    </w:p>
    <w:p w14:paraId="6DDD2CED" w14:textId="77777777" w:rsidR="00DF1291" w:rsidRDefault="00DF1291">
      <w:pPr>
        <w:pStyle w:val="BodyText"/>
        <w:spacing w:before="7"/>
        <w:rPr>
          <w:sz w:val="31"/>
        </w:rPr>
      </w:pPr>
    </w:p>
    <w:p w14:paraId="59118372" w14:textId="77777777" w:rsidR="00DF1291" w:rsidRDefault="007E04F7">
      <w:pPr>
        <w:pStyle w:val="ListParagraph"/>
        <w:numPr>
          <w:ilvl w:val="1"/>
          <w:numId w:val="18"/>
        </w:numPr>
        <w:tabs>
          <w:tab w:val="left" w:pos="920"/>
          <w:tab w:val="left" w:pos="921"/>
        </w:tabs>
        <w:ind w:hanging="361"/>
        <w:rPr>
          <w:sz w:val="24"/>
        </w:rPr>
      </w:pPr>
      <w:r>
        <w:rPr>
          <w:sz w:val="24"/>
        </w:rPr>
        <w:t>How do I know when I have taught</w:t>
      </w:r>
      <w:r>
        <w:rPr>
          <w:spacing w:val="-2"/>
          <w:sz w:val="24"/>
        </w:rPr>
        <w:t xml:space="preserve"> </w:t>
      </w:r>
      <w:r>
        <w:rPr>
          <w:sz w:val="24"/>
        </w:rPr>
        <w:t>successfully?</w:t>
      </w:r>
    </w:p>
    <w:p w14:paraId="0FEC964A" w14:textId="77777777" w:rsidR="00DF1291" w:rsidRDefault="00DF1291">
      <w:pPr>
        <w:pStyle w:val="BodyText"/>
        <w:spacing w:before="9"/>
        <w:rPr>
          <w:sz w:val="31"/>
        </w:rPr>
      </w:pPr>
    </w:p>
    <w:p w14:paraId="024E619D" w14:textId="77777777" w:rsidR="00DF1291" w:rsidRDefault="007E04F7">
      <w:pPr>
        <w:pStyle w:val="ListParagraph"/>
        <w:numPr>
          <w:ilvl w:val="1"/>
          <w:numId w:val="18"/>
        </w:numPr>
        <w:tabs>
          <w:tab w:val="left" w:pos="920"/>
          <w:tab w:val="left" w:pos="921"/>
        </w:tabs>
        <w:spacing w:before="1"/>
        <w:ind w:hanging="361"/>
        <w:rPr>
          <w:sz w:val="24"/>
        </w:rPr>
      </w:pPr>
      <w:r>
        <w:rPr>
          <w:sz w:val="24"/>
        </w:rPr>
        <w:t>What</w:t>
      </w:r>
      <w:r>
        <w:rPr>
          <w:spacing w:val="-12"/>
          <w:sz w:val="24"/>
        </w:rPr>
        <w:t xml:space="preserve"> </w:t>
      </w:r>
      <w:r>
        <w:rPr>
          <w:sz w:val="24"/>
        </w:rPr>
        <w:t>habits,</w:t>
      </w:r>
      <w:r>
        <w:rPr>
          <w:spacing w:val="-13"/>
          <w:sz w:val="24"/>
        </w:rPr>
        <w:t xml:space="preserve"> </w:t>
      </w:r>
      <w:r>
        <w:rPr>
          <w:sz w:val="24"/>
        </w:rPr>
        <w:t>attitudes,</w:t>
      </w:r>
      <w:r>
        <w:rPr>
          <w:spacing w:val="-13"/>
          <w:sz w:val="24"/>
        </w:rPr>
        <w:t xml:space="preserve"> </w:t>
      </w:r>
      <w:r>
        <w:rPr>
          <w:sz w:val="24"/>
        </w:rPr>
        <w:t>or</w:t>
      </w:r>
      <w:r>
        <w:rPr>
          <w:spacing w:val="-11"/>
          <w:sz w:val="24"/>
        </w:rPr>
        <w:t xml:space="preserve"> </w:t>
      </w:r>
      <w:r>
        <w:rPr>
          <w:sz w:val="24"/>
        </w:rPr>
        <w:t>methods</w:t>
      </w:r>
      <w:r>
        <w:rPr>
          <w:spacing w:val="-13"/>
          <w:sz w:val="24"/>
        </w:rPr>
        <w:t xml:space="preserve"> </w:t>
      </w:r>
      <w:r>
        <w:rPr>
          <w:sz w:val="24"/>
        </w:rPr>
        <w:t>mark</w:t>
      </w:r>
      <w:r>
        <w:rPr>
          <w:spacing w:val="-14"/>
          <w:sz w:val="24"/>
        </w:rPr>
        <w:t xml:space="preserve"> </w:t>
      </w:r>
      <w:r>
        <w:rPr>
          <w:sz w:val="24"/>
        </w:rPr>
        <w:t>my</w:t>
      </w:r>
      <w:r>
        <w:rPr>
          <w:spacing w:val="-12"/>
          <w:sz w:val="24"/>
        </w:rPr>
        <w:t xml:space="preserve"> </w:t>
      </w:r>
      <w:r>
        <w:rPr>
          <w:sz w:val="24"/>
        </w:rPr>
        <w:t>most</w:t>
      </w:r>
      <w:r>
        <w:rPr>
          <w:spacing w:val="-11"/>
          <w:sz w:val="24"/>
        </w:rPr>
        <w:t xml:space="preserve"> </w:t>
      </w:r>
      <w:r>
        <w:rPr>
          <w:sz w:val="24"/>
        </w:rPr>
        <w:t>successful</w:t>
      </w:r>
      <w:r>
        <w:rPr>
          <w:spacing w:val="-13"/>
          <w:sz w:val="24"/>
        </w:rPr>
        <w:t xml:space="preserve"> </w:t>
      </w:r>
      <w:r>
        <w:rPr>
          <w:sz w:val="24"/>
        </w:rPr>
        <w:t>teaching</w:t>
      </w:r>
      <w:r>
        <w:rPr>
          <w:spacing w:val="16"/>
          <w:sz w:val="24"/>
        </w:rPr>
        <w:t xml:space="preserve"> </w:t>
      </w:r>
      <w:r>
        <w:rPr>
          <w:sz w:val="24"/>
        </w:rPr>
        <w:t>achievements?</w:t>
      </w:r>
    </w:p>
    <w:p w14:paraId="14037784" w14:textId="77777777" w:rsidR="00DF1291" w:rsidRDefault="00DF1291">
      <w:pPr>
        <w:pStyle w:val="BodyText"/>
        <w:spacing w:before="7"/>
        <w:rPr>
          <w:sz w:val="31"/>
        </w:rPr>
      </w:pPr>
    </w:p>
    <w:p w14:paraId="640CAE43" w14:textId="77777777" w:rsidR="00DF1291" w:rsidRDefault="007E04F7">
      <w:pPr>
        <w:pStyle w:val="ListParagraph"/>
        <w:numPr>
          <w:ilvl w:val="1"/>
          <w:numId w:val="18"/>
        </w:numPr>
        <w:tabs>
          <w:tab w:val="left" w:pos="920"/>
          <w:tab w:val="left" w:pos="921"/>
        </w:tabs>
        <w:ind w:hanging="361"/>
        <w:rPr>
          <w:sz w:val="24"/>
        </w:rPr>
      </w:pPr>
      <w:r>
        <w:rPr>
          <w:sz w:val="24"/>
        </w:rPr>
        <w:t>What values do I impart to my</w:t>
      </w:r>
      <w:r>
        <w:rPr>
          <w:spacing w:val="-3"/>
          <w:sz w:val="24"/>
        </w:rPr>
        <w:t xml:space="preserve"> </w:t>
      </w:r>
      <w:r>
        <w:rPr>
          <w:sz w:val="24"/>
        </w:rPr>
        <w:t>students?</w:t>
      </w:r>
    </w:p>
    <w:p w14:paraId="558630BB" w14:textId="77777777" w:rsidR="00DF1291" w:rsidRDefault="00DF1291">
      <w:pPr>
        <w:pStyle w:val="BodyText"/>
        <w:spacing w:before="9"/>
        <w:rPr>
          <w:sz w:val="31"/>
        </w:rPr>
      </w:pPr>
    </w:p>
    <w:p w14:paraId="18086175" w14:textId="77777777" w:rsidR="00DF1291" w:rsidRDefault="007E04F7">
      <w:pPr>
        <w:pStyle w:val="ListParagraph"/>
        <w:numPr>
          <w:ilvl w:val="1"/>
          <w:numId w:val="18"/>
        </w:numPr>
        <w:tabs>
          <w:tab w:val="left" w:pos="920"/>
          <w:tab w:val="left" w:pos="921"/>
        </w:tabs>
        <w:ind w:hanging="361"/>
        <w:rPr>
          <w:sz w:val="24"/>
        </w:rPr>
      </w:pPr>
      <w:r>
        <w:rPr>
          <w:sz w:val="24"/>
        </w:rPr>
        <w:t>Has my approach to teaching</w:t>
      </w:r>
      <w:r>
        <w:rPr>
          <w:spacing w:val="-4"/>
          <w:sz w:val="24"/>
        </w:rPr>
        <w:t xml:space="preserve"> </w:t>
      </w:r>
      <w:r>
        <w:rPr>
          <w:sz w:val="24"/>
        </w:rPr>
        <w:t>changed?</w:t>
      </w:r>
    </w:p>
    <w:p w14:paraId="148F9215" w14:textId="77777777" w:rsidR="00DF1291" w:rsidRDefault="00DF1291">
      <w:pPr>
        <w:pStyle w:val="BodyText"/>
        <w:spacing w:before="7"/>
        <w:rPr>
          <w:sz w:val="31"/>
        </w:rPr>
      </w:pPr>
    </w:p>
    <w:p w14:paraId="62E3FB88" w14:textId="77777777" w:rsidR="00DF1291" w:rsidRDefault="007E04F7">
      <w:pPr>
        <w:pStyle w:val="ListParagraph"/>
        <w:numPr>
          <w:ilvl w:val="1"/>
          <w:numId w:val="18"/>
        </w:numPr>
        <w:tabs>
          <w:tab w:val="left" w:pos="920"/>
          <w:tab w:val="left" w:pos="921"/>
        </w:tabs>
        <w:spacing w:line="352" w:lineRule="auto"/>
        <w:ind w:right="395"/>
        <w:rPr>
          <w:sz w:val="24"/>
        </w:rPr>
      </w:pPr>
      <w:r>
        <w:rPr>
          <w:sz w:val="24"/>
        </w:rPr>
        <w:t>What role do my students play in the classroom (listeners? Co-discoverers? Peer teachers?)</w:t>
      </w:r>
    </w:p>
    <w:p w14:paraId="5F356A52" w14:textId="77777777" w:rsidR="00DF1291" w:rsidRDefault="00DF1291">
      <w:pPr>
        <w:pStyle w:val="BodyText"/>
        <w:spacing w:before="2"/>
        <w:rPr>
          <w:sz w:val="21"/>
        </w:rPr>
      </w:pPr>
    </w:p>
    <w:p w14:paraId="1F3CA46E" w14:textId="77777777" w:rsidR="00DF1291" w:rsidRDefault="007E04F7">
      <w:pPr>
        <w:pStyle w:val="ListParagraph"/>
        <w:numPr>
          <w:ilvl w:val="1"/>
          <w:numId w:val="18"/>
        </w:numPr>
        <w:tabs>
          <w:tab w:val="left" w:pos="920"/>
          <w:tab w:val="left" w:pos="921"/>
        </w:tabs>
        <w:ind w:hanging="361"/>
        <w:rPr>
          <w:sz w:val="24"/>
        </w:rPr>
      </w:pPr>
      <w:r>
        <w:rPr>
          <w:sz w:val="24"/>
        </w:rPr>
        <w:t>What have I learned about myself as a</w:t>
      </w:r>
      <w:r>
        <w:rPr>
          <w:spacing w:val="-7"/>
          <w:sz w:val="24"/>
        </w:rPr>
        <w:t xml:space="preserve"> </w:t>
      </w:r>
      <w:r>
        <w:rPr>
          <w:sz w:val="24"/>
        </w:rPr>
        <w:t>teacher?</w:t>
      </w:r>
    </w:p>
    <w:p w14:paraId="747CE53A" w14:textId="77777777" w:rsidR="00DF1291" w:rsidRDefault="00DF1291">
      <w:pPr>
        <w:pStyle w:val="BodyText"/>
        <w:spacing w:before="7"/>
        <w:rPr>
          <w:sz w:val="31"/>
        </w:rPr>
      </w:pPr>
    </w:p>
    <w:p w14:paraId="7672D708" w14:textId="77777777" w:rsidR="00DF1291" w:rsidRDefault="007E04F7">
      <w:pPr>
        <w:pStyle w:val="ListParagraph"/>
        <w:numPr>
          <w:ilvl w:val="1"/>
          <w:numId w:val="18"/>
        </w:numPr>
        <w:tabs>
          <w:tab w:val="left" w:pos="920"/>
          <w:tab w:val="left" w:pos="921"/>
        </w:tabs>
        <w:ind w:hanging="361"/>
        <w:rPr>
          <w:sz w:val="24"/>
        </w:rPr>
      </w:pPr>
      <w:r>
        <w:rPr>
          <w:sz w:val="24"/>
        </w:rPr>
        <w:t>What excites me about my</w:t>
      </w:r>
      <w:r>
        <w:rPr>
          <w:spacing w:val="-1"/>
          <w:sz w:val="24"/>
        </w:rPr>
        <w:t xml:space="preserve"> </w:t>
      </w:r>
      <w:r>
        <w:rPr>
          <w:sz w:val="24"/>
        </w:rPr>
        <w:t>discipline?</w:t>
      </w:r>
    </w:p>
    <w:p w14:paraId="2EB03C94" w14:textId="77777777" w:rsidR="00DF1291" w:rsidRDefault="00DF1291">
      <w:pPr>
        <w:pStyle w:val="BodyText"/>
        <w:spacing w:before="7"/>
        <w:rPr>
          <w:sz w:val="31"/>
        </w:rPr>
      </w:pPr>
    </w:p>
    <w:p w14:paraId="3A10B82E" w14:textId="77777777" w:rsidR="00DF1291" w:rsidRDefault="007E04F7">
      <w:pPr>
        <w:pStyle w:val="ListParagraph"/>
        <w:numPr>
          <w:ilvl w:val="1"/>
          <w:numId w:val="18"/>
        </w:numPr>
        <w:tabs>
          <w:tab w:val="left" w:pos="920"/>
          <w:tab w:val="left" w:pos="921"/>
        </w:tabs>
        <w:spacing w:before="1"/>
        <w:ind w:hanging="361"/>
        <w:rPr>
          <w:sz w:val="24"/>
        </w:rPr>
      </w:pPr>
      <w:r>
        <w:rPr>
          <w:sz w:val="24"/>
        </w:rPr>
        <w:t>How has my research influenced my</w:t>
      </w:r>
      <w:r>
        <w:rPr>
          <w:spacing w:val="-2"/>
          <w:sz w:val="24"/>
        </w:rPr>
        <w:t xml:space="preserve"> </w:t>
      </w:r>
      <w:r>
        <w:rPr>
          <w:sz w:val="24"/>
        </w:rPr>
        <w:t>teaching?</w:t>
      </w:r>
    </w:p>
    <w:p w14:paraId="2E76A251" w14:textId="77777777" w:rsidR="00DF1291" w:rsidRDefault="00DF1291">
      <w:pPr>
        <w:pStyle w:val="BodyText"/>
        <w:spacing w:before="9"/>
        <w:rPr>
          <w:sz w:val="31"/>
        </w:rPr>
      </w:pPr>
    </w:p>
    <w:p w14:paraId="183DBC98" w14:textId="77777777" w:rsidR="00DF1291" w:rsidRDefault="007E04F7">
      <w:pPr>
        <w:pStyle w:val="ListParagraph"/>
        <w:numPr>
          <w:ilvl w:val="1"/>
          <w:numId w:val="18"/>
        </w:numPr>
        <w:tabs>
          <w:tab w:val="left" w:pos="920"/>
          <w:tab w:val="left" w:pos="921"/>
        </w:tabs>
        <w:ind w:hanging="361"/>
        <w:rPr>
          <w:sz w:val="24"/>
        </w:rPr>
      </w:pPr>
      <w:r>
        <w:rPr>
          <w:sz w:val="24"/>
        </w:rPr>
        <w:t>What does teaching mean to me (leading, guiding, telling, showing,</w:t>
      </w:r>
      <w:r>
        <w:rPr>
          <w:spacing w:val="-16"/>
          <w:sz w:val="24"/>
        </w:rPr>
        <w:t xml:space="preserve"> </w:t>
      </w:r>
      <w:r>
        <w:rPr>
          <w:sz w:val="24"/>
        </w:rPr>
        <w:t>mentoring?)</w:t>
      </w:r>
    </w:p>
    <w:p w14:paraId="1378CB6B" w14:textId="77777777" w:rsidR="00DF1291" w:rsidRDefault="00DF1291">
      <w:pPr>
        <w:pStyle w:val="BodyText"/>
        <w:spacing w:before="7"/>
        <w:rPr>
          <w:sz w:val="31"/>
        </w:rPr>
      </w:pPr>
    </w:p>
    <w:p w14:paraId="1C208431" w14:textId="77777777" w:rsidR="00DF1291" w:rsidRDefault="007E04F7">
      <w:pPr>
        <w:pStyle w:val="ListParagraph"/>
        <w:numPr>
          <w:ilvl w:val="1"/>
          <w:numId w:val="18"/>
        </w:numPr>
        <w:tabs>
          <w:tab w:val="left" w:pos="920"/>
          <w:tab w:val="left" w:pos="921"/>
        </w:tabs>
        <w:spacing w:line="355" w:lineRule="auto"/>
        <w:ind w:right="397"/>
        <w:rPr>
          <w:sz w:val="24"/>
        </w:rPr>
      </w:pPr>
      <w:r>
        <w:rPr>
          <w:sz w:val="24"/>
        </w:rPr>
        <w:t>What teaching practices do I use and prefer (lecture, lead discussions, guide problem solving, provide</w:t>
      </w:r>
      <w:r>
        <w:rPr>
          <w:spacing w:val="-3"/>
          <w:sz w:val="24"/>
        </w:rPr>
        <w:t xml:space="preserve"> </w:t>
      </w:r>
      <w:r>
        <w:rPr>
          <w:sz w:val="24"/>
        </w:rPr>
        <w:t>demonstrations?)</w:t>
      </w:r>
    </w:p>
    <w:p w14:paraId="267C07BF" w14:textId="77777777" w:rsidR="00DF1291" w:rsidRDefault="00DF1291">
      <w:pPr>
        <w:pStyle w:val="BodyText"/>
        <w:spacing w:before="9"/>
        <w:rPr>
          <w:sz w:val="20"/>
        </w:rPr>
      </w:pPr>
    </w:p>
    <w:p w14:paraId="7F41E9D9" w14:textId="77777777" w:rsidR="00DF1291" w:rsidRDefault="007E04F7">
      <w:pPr>
        <w:pStyle w:val="ListParagraph"/>
        <w:numPr>
          <w:ilvl w:val="1"/>
          <w:numId w:val="18"/>
        </w:numPr>
        <w:tabs>
          <w:tab w:val="left" w:pos="920"/>
          <w:tab w:val="left" w:pos="921"/>
        </w:tabs>
        <w:spacing w:line="352" w:lineRule="auto"/>
        <w:ind w:right="398"/>
        <w:rPr>
          <w:sz w:val="24"/>
        </w:rPr>
      </w:pPr>
      <w:r>
        <w:rPr>
          <w:sz w:val="24"/>
        </w:rPr>
        <w:t>What</w:t>
      </w:r>
      <w:r>
        <w:rPr>
          <w:spacing w:val="-6"/>
          <w:sz w:val="24"/>
        </w:rPr>
        <w:t xml:space="preserve"> </w:t>
      </w:r>
      <w:r>
        <w:rPr>
          <w:sz w:val="24"/>
        </w:rPr>
        <w:t>are</w:t>
      </w:r>
      <w:r>
        <w:rPr>
          <w:spacing w:val="-5"/>
          <w:sz w:val="24"/>
        </w:rPr>
        <w:t xml:space="preserve"> </w:t>
      </w:r>
      <w:r>
        <w:rPr>
          <w:sz w:val="24"/>
        </w:rPr>
        <w:t>my</w:t>
      </w:r>
      <w:r>
        <w:rPr>
          <w:spacing w:val="-7"/>
          <w:sz w:val="24"/>
        </w:rPr>
        <w:t xml:space="preserve"> </w:t>
      </w:r>
      <w:r>
        <w:rPr>
          <w:sz w:val="24"/>
        </w:rPr>
        <w:t>plans</w:t>
      </w:r>
      <w:r>
        <w:rPr>
          <w:spacing w:val="-7"/>
          <w:sz w:val="24"/>
        </w:rPr>
        <w:t xml:space="preserve"> </w:t>
      </w:r>
      <w:r>
        <w:rPr>
          <w:sz w:val="24"/>
        </w:rPr>
        <w:t>for</w:t>
      </w:r>
      <w:r>
        <w:rPr>
          <w:spacing w:val="-5"/>
          <w:sz w:val="24"/>
        </w:rPr>
        <w:t xml:space="preserve"> </w:t>
      </w:r>
      <w:r>
        <w:rPr>
          <w:sz w:val="24"/>
        </w:rPr>
        <w:t>developing</w:t>
      </w:r>
      <w:r>
        <w:rPr>
          <w:spacing w:val="-7"/>
          <w:sz w:val="24"/>
        </w:rPr>
        <w:t xml:space="preserve"> </w:t>
      </w:r>
      <w:r>
        <w:rPr>
          <w:sz w:val="24"/>
        </w:rPr>
        <w:t>or</w:t>
      </w:r>
      <w:r>
        <w:rPr>
          <w:spacing w:val="-5"/>
          <w:sz w:val="24"/>
        </w:rPr>
        <w:t xml:space="preserve"> </w:t>
      </w:r>
      <w:r>
        <w:rPr>
          <w:sz w:val="24"/>
        </w:rPr>
        <w:t>improving</w:t>
      </w:r>
      <w:r>
        <w:rPr>
          <w:spacing w:val="-4"/>
          <w:sz w:val="24"/>
        </w:rPr>
        <w:t xml:space="preserve"> </w:t>
      </w:r>
      <w:r>
        <w:rPr>
          <w:sz w:val="24"/>
        </w:rPr>
        <w:t>my</w:t>
      </w:r>
      <w:r>
        <w:rPr>
          <w:spacing w:val="-4"/>
          <w:sz w:val="24"/>
        </w:rPr>
        <w:t xml:space="preserve"> </w:t>
      </w:r>
      <w:r>
        <w:rPr>
          <w:sz w:val="24"/>
        </w:rPr>
        <w:t>teaching?</w:t>
      </w:r>
      <w:r>
        <w:rPr>
          <w:spacing w:val="-5"/>
          <w:sz w:val="24"/>
        </w:rPr>
        <w:t xml:space="preserve"> </w:t>
      </w:r>
      <w:r>
        <w:rPr>
          <w:sz w:val="24"/>
        </w:rPr>
        <w:t>(learn</w:t>
      </w:r>
      <w:r>
        <w:rPr>
          <w:spacing w:val="-6"/>
          <w:sz w:val="24"/>
        </w:rPr>
        <w:t xml:space="preserve"> </w:t>
      </w:r>
      <w:r>
        <w:rPr>
          <w:sz w:val="24"/>
        </w:rPr>
        <w:t>new</w:t>
      </w:r>
      <w:r>
        <w:rPr>
          <w:spacing w:val="-5"/>
          <w:sz w:val="24"/>
        </w:rPr>
        <w:t xml:space="preserve"> </w:t>
      </w:r>
      <w:r>
        <w:rPr>
          <w:sz w:val="24"/>
        </w:rPr>
        <w:t>skills,</w:t>
      </w:r>
      <w:r>
        <w:rPr>
          <w:spacing w:val="-4"/>
          <w:sz w:val="24"/>
        </w:rPr>
        <w:t xml:space="preserve"> </w:t>
      </w:r>
      <w:r>
        <w:rPr>
          <w:sz w:val="24"/>
        </w:rPr>
        <w:t>try</w:t>
      </w:r>
      <w:r>
        <w:rPr>
          <w:spacing w:val="-7"/>
          <w:sz w:val="24"/>
        </w:rPr>
        <w:t xml:space="preserve"> </w:t>
      </w:r>
      <w:r>
        <w:rPr>
          <w:sz w:val="24"/>
        </w:rPr>
        <w:t>our new</w:t>
      </w:r>
      <w:r>
        <w:rPr>
          <w:spacing w:val="-1"/>
          <w:sz w:val="24"/>
        </w:rPr>
        <w:t xml:space="preserve"> </w:t>
      </w:r>
      <w:r>
        <w:rPr>
          <w:sz w:val="24"/>
        </w:rPr>
        <w:t>approaches?)</w:t>
      </w:r>
    </w:p>
    <w:p w14:paraId="1EB52444" w14:textId="77777777" w:rsidR="00DF1291" w:rsidRDefault="00DF1291">
      <w:pPr>
        <w:spacing w:line="352" w:lineRule="auto"/>
        <w:rPr>
          <w:sz w:val="24"/>
        </w:rPr>
        <w:sectPr w:rsidR="00DF1291">
          <w:pgSz w:w="11910" w:h="16840"/>
          <w:pgMar w:top="1340" w:right="1040" w:bottom="1760" w:left="1240" w:header="0" w:footer="1576" w:gutter="0"/>
          <w:cols w:space="720"/>
        </w:sectPr>
      </w:pPr>
    </w:p>
    <w:p w14:paraId="263D170D" w14:textId="77777777" w:rsidR="00DF1291" w:rsidRDefault="007E04F7">
      <w:pPr>
        <w:pStyle w:val="ListParagraph"/>
        <w:numPr>
          <w:ilvl w:val="1"/>
          <w:numId w:val="18"/>
        </w:numPr>
        <w:tabs>
          <w:tab w:val="left" w:pos="920"/>
          <w:tab w:val="left" w:pos="921"/>
        </w:tabs>
        <w:spacing w:before="90" w:line="355" w:lineRule="auto"/>
        <w:ind w:right="401"/>
        <w:rPr>
          <w:sz w:val="24"/>
        </w:rPr>
      </w:pPr>
      <w:r>
        <w:rPr>
          <w:sz w:val="24"/>
        </w:rPr>
        <w:lastRenderedPageBreak/>
        <w:t>How has the T&amp;L literature, concepts, frameworks and models influenced my teaching?</w:t>
      </w:r>
    </w:p>
    <w:p w14:paraId="10AA191B" w14:textId="77777777" w:rsidR="00DF1291" w:rsidRDefault="00DF1291">
      <w:pPr>
        <w:pStyle w:val="BodyText"/>
        <w:spacing w:before="8"/>
        <w:rPr>
          <w:sz w:val="20"/>
        </w:rPr>
      </w:pPr>
    </w:p>
    <w:p w14:paraId="6891C9F1" w14:textId="77777777" w:rsidR="00DF1291" w:rsidRDefault="007E04F7">
      <w:pPr>
        <w:pStyle w:val="ListParagraph"/>
        <w:numPr>
          <w:ilvl w:val="1"/>
          <w:numId w:val="18"/>
        </w:numPr>
        <w:tabs>
          <w:tab w:val="left" w:pos="920"/>
          <w:tab w:val="left" w:pos="921"/>
        </w:tabs>
        <w:ind w:hanging="361"/>
        <w:rPr>
          <w:sz w:val="24"/>
        </w:rPr>
      </w:pPr>
      <w:r>
        <w:rPr>
          <w:sz w:val="24"/>
        </w:rPr>
        <w:t>What demonstrates my desire to grow as a</w:t>
      </w:r>
      <w:r>
        <w:rPr>
          <w:spacing w:val="-10"/>
          <w:sz w:val="24"/>
        </w:rPr>
        <w:t xml:space="preserve"> </w:t>
      </w:r>
      <w:r>
        <w:rPr>
          <w:sz w:val="24"/>
        </w:rPr>
        <w:t>teacher?</w:t>
      </w:r>
    </w:p>
    <w:p w14:paraId="3BFD180A" w14:textId="77777777" w:rsidR="00DF1291" w:rsidRDefault="00DF1291">
      <w:pPr>
        <w:pStyle w:val="BodyText"/>
        <w:spacing w:before="7"/>
        <w:rPr>
          <w:sz w:val="31"/>
        </w:rPr>
      </w:pPr>
    </w:p>
    <w:p w14:paraId="77900A47" w14:textId="77777777" w:rsidR="00DF1291" w:rsidRDefault="007E04F7">
      <w:pPr>
        <w:pStyle w:val="ListParagraph"/>
        <w:numPr>
          <w:ilvl w:val="1"/>
          <w:numId w:val="18"/>
        </w:numPr>
        <w:tabs>
          <w:tab w:val="left" w:pos="920"/>
          <w:tab w:val="left" w:pos="921"/>
        </w:tabs>
        <w:ind w:hanging="361"/>
        <w:rPr>
          <w:sz w:val="24"/>
        </w:rPr>
      </w:pPr>
      <w:r>
        <w:rPr>
          <w:sz w:val="24"/>
        </w:rPr>
        <w:t>What do I still struggle with in terms of teaching and student</w:t>
      </w:r>
      <w:r>
        <w:rPr>
          <w:spacing w:val="-16"/>
          <w:sz w:val="24"/>
        </w:rPr>
        <w:t xml:space="preserve"> </w:t>
      </w:r>
      <w:r>
        <w:rPr>
          <w:sz w:val="24"/>
        </w:rPr>
        <w:t>learning?</w:t>
      </w:r>
    </w:p>
    <w:p w14:paraId="6BE72D0B" w14:textId="77777777" w:rsidR="00DF1291" w:rsidRDefault="00DF1291">
      <w:pPr>
        <w:pStyle w:val="BodyText"/>
        <w:spacing w:before="7"/>
        <w:rPr>
          <w:sz w:val="31"/>
        </w:rPr>
      </w:pPr>
    </w:p>
    <w:p w14:paraId="1EB7E487" w14:textId="77777777" w:rsidR="00DF1291" w:rsidRDefault="007E04F7">
      <w:pPr>
        <w:pStyle w:val="ListParagraph"/>
        <w:numPr>
          <w:ilvl w:val="1"/>
          <w:numId w:val="18"/>
        </w:numPr>
        <w:tabs>
          <w:tab w:val="left" w:pos="920"/>
          <w:tab w:val="left" w:pos="921"/>
        </w:tabs>
        <w:ind w:hanging="361"/>
        <w:rPr>
          <w:sz w:val="24"/>
        </w:rPr>
      </w:pPr>
      <w:r>
        <w:rPr>
          <w:sz w:val="24"/>
        </w:rPr>
        <w:t>What motivates me to learn about this</w:t>
      </w:r>
      <w:r>
        <w:rPr>
          <w:spacing w:val="-3"/>
          <w:sz w:val="24"/>
        </w:rPr>
        <w:t xml:space="preserve"> </w:t>
      </w:r>
      <w:r>
        <w:rPr>
          <w:sz w:val="24"/>
        </w:rPr>
        <w:t>subject?</w:t>
      </w:r>
    </w:p>
    <w:p w14:paraId="0FC6C751" w14:textId="77777777" w:rsidR="00DF1291" w:rsidRDefault="00DF1291">
      <w:pPr>
        <w:pStyle w:val="BodyText"/>
        <w:spacing w:before="10"/>
        <w:rPr>
          <w:sz w:val="31"/>
        </w:rPr>
      </w:pPr>
    </w:p>
    <w:p w14:paraId="3F589923" w14:textId="37D28219" w:rsidR="00B101C1" w:rsidRPr="002B4EBD" w:rsidRDefault="007E04F7">
      <w:pPr>
        <w:pStyle w:val="ListParagraph"/>
        <w:numPr>
          <w:ilvl w:val="1"/>
          <w:numId w:val="18"/>
        </w:numPr>
        <w:tabs>
          <w:tab w:val="left" w:pos="920"/>
          <w:tab w:val="left" w:pos="921"/>
        </w:tabs>
        <w:ind w:hanging="361"/>
        <w:rPr>
          <w:rFonts w:asciiTheme="minorHAnsi" w:hAnsiTheme="minorHAnsi" w:cstheme="minorHAnsi"/>
        </w:rPr>
      </w:pPr>
      <w:r w:rsidRPr="002B4EBD">
        <w:rPr>
          <w:sz w:val="24"/>
        </w:rPr>
        <w:t>What are the opportunities and constraints under which I learn and others</w:t>
      </w:r>
      <w:r w:rsidRPr="38163E27">
        <w:rPr>
          <w:sz w:val="24"/>
          <w:szCs w:val="24"/>
        </w:rPr>
        <w:t xml:space="preserve"> </w:t>
      </w:r>
      <w:r w:rsidRPr="002B4EBD">
        <w:rPr>
          <w:sz w:val="24"/>
        </w:rPr>
        <w:t>learn?</w:t>
      </w:r>
      <w:r w:rsidR="00B101C1" w:rsidRPr="38163E27">
        <w:rPr>
          <w:rFonts w:asciiTheme="minorHAnsi" w:hAnsiTheme="minorHAnsi" w:cstheme="minorBidi"/>
          <w:color w:val="000000" w:themeColor="text1"/>
          <w:sz w:val="24"/>
          <w:szCs w:val="24"/>
        </w:rPr>
        <w:t> </w:t>
      </w:r>
    </w:p>
    <w:p w14:paraId="7BCD0002" w14:textId="77777777" w:rsidR="00B101C1" w:rsidRPr="00B101C1" w:rsidRDefault="00B101C1" w:rsidP="00B101C1">
      <w:pPr>
        <w:tabs>
          <w:tab w:val="left" w:pos="920"/>
          <w:tab w:val="left" w:pos="921"/>
        </w:tabs>
        <w:rPr>
          <w:sz w:val="24"/>
        </w:rPr>
      </w:pPr>
    </w:p>
    <w:p w14:paraId="5EFAA284" w14:textId="77777777" w:rsidR="00BB7516" w:rsidRPr="00BB7516" w:rsidRDefault="00BB7516" w:rsidP="00BB7516">
      <w:pPr>
        <w:ind w:firstLine="200"/>
        <w:rPr>
          <w:b/>
          <w:bCs/>
          <w:sz w:val="28"/>
          <w:szCs w:val="28"/>
        </w:rPr>
      </w:pPr>
      <w:r w:rsidRPr="00BB7516">
        <w:rPr>
          <w:b/>
          <w:bCs/>
          <w:spacing w:val="9"/>
          <w:sz w:val="28"/>
          <w:szCs w:val="28"/>
        </w:rPr>
        <w:t xml:space="preserve">How </w:t>
      </w:r>
      <w:r w:rsidRPr="00BB7516">
        <w:rPr>
          <w:b/>
          <w:bCs/>
          <w:spacing w:val="8"/>
          <w:sz w:val="28"/>
          <w:szCs w:val="28"/>
        </w:rPr>
        <w:t xml:space="preserve">do </w:t>
      </w:r>
      <w:r w:rsidRPr="00BB7516">
        <w:rPr>
          <w:b/>
          <w:bCs/>
          <w:sz w:val="28"/>
          <w:szCs w:val="28"/>
        </w:rPr>
        <w:t xml:space="preserve">I structure </w:t>
      </w:r>
      <w:r w:rsidRPr="00BB7516">
        <w:rPr>
          <w:b/>
          <w:bCs/>
          <w:spacing w:val="7"/>
          <w:sz w:val="28"/>
          <w:szCs w:val="28"/>
        </w:rPr>
        <w:t>my</w:t>
      </w:r>
      <w:r w:rsidRPr="00BB7516">
        <w:rPr>
          <w:b/>
          <w:bCs/>
          <w:spacing w:val="65"/>
          <w:sz w:val="28"/>
          <w:szCs w:val="28"/>
        </w:rPr>
        <w:t xml:space="preserve"> </w:t>
      </w:r>
      <w:r w:rsidRPr="00BB7516">
        <w:rPr>
          <w:b/>
          <w:bCs/>
          <w:spacing w:val="11"/>
          <w:sz w:val="28"/>
          <w:szCs w:val="28"/>
        </w:rPr>
        <w:t>TPS?</w:t>
      </w:r>
    </w:p>
    <w:p w14:paraId="2D3277E6" w14:textId="77777777" w:rsidR="00DF1291" w:rsidRDefault="00DF1291">
      <w:pPr>
        <w:pStyle w:val="BodyText"/>
        <w:spacing w:before="4"/>
        <w:rPr>
          <w:sz w:val="12"/>
        </w:rPr>
      </w:pPr>
    </w:p>
    <w:p w14:paraId="042E7026" w14:textId="77777777" w:rsidR="00DF1291" w:rsidRDefault="007E04F7">
      <w:pPr>
        <w:pStyle w:val="BodyText"/>
        <w:spacing w:before="52" w:line="360" w:lineRule="auto"/>
        <w:ind w:left="200" w:right="477"/>
      </w:pPr>
      <w:r>
        <w:t>Look at examples of statements to get some ideas. Typically, statements are focused on themes or form a simple narrative. See below for two examples of structure:</w:t>
      </w:r>
    </w:p>
    <w:p w14:paraId="04912120" w14:textId="77777777" w:rsidR="00DF1291" w:rsidRDefault="00DF1291">
      <w:pPr>
        <w:pStyle w:val="BodyText"/>
        <w:spacing w:before="9"/>
        <w:rPr>
          <w:sz w:val="19"/>
        </w:rPr>
      </w:pPr>
    </w:p>
    <w:p w14:paraId="4EB06865" w14:textId="77777777" w:rsidR="00DF1291" w:rsidRPr="00BB7516" w:rsidRDefault="007E04F7" w:rsidP="00BB7516">
      <w:pPr>
        <w:ind w:firstLine="200"/>
        <w:rPr>
          <w:b/>
          <w:bCs/>
          <w:sz w:val="24"/>
          <w:szCs w:val="24"/>
        </w:rPr>
      </w:pPr>
      <w:bookmarkStart w:id="97" w:name="_Toc207714819"/>
      <w:r w:rsidRPr="00BB7516">
        <w:rPr>
          <w:b/>
          <w:bCs/>
          <w:sz w:val="24"/>
          <w:szCs w:val="24"/>
        </w:rPr>
        <w:t>CHISM’S FIVE COMPONENTS (Chism 1998)</w:t>
      </w:r>
      <w:bookmarkEnd w:id="97"/>
    </w:p>
    <w:p w14:paraId="60A1C521" w14:textId="77777777" w:rsidR="00DF1291" w:rsidRDefault="00DF1291">
      <w:pPr>
        <w:pStyle w:val="BodyText"/>
        <w:spacing w:before="7"/>
        <w:rPr>
          <w:b/>
          <w:sz w:val="31"/>
        </w:rPr>
      </w:pPr>
    </w:p>
    <w:p w14:paraId="3914660B" w14:textId="77777777" w:rsidR="00DF1291" w:rsidRPr="00BB7516" w:rsidRDefault="007E04F7" w:rsidP="00BB7516">
      <w:pPr>
        <w:ind w:firstLine="200"/>
        <w:rPr>
          <w:b/>
          <w:bCs/>
          <w:sz w:val="24"/>
          <w:szCs w:val="24"/>
        </w:rPr>
      </w:pPr>
      <w:r w:rsidRPr="00BB7516">
        <w:rPr>
          <w:b/>
          <w:bCs/>
          <w:sz w:val="24"/>
          <w:szCs w:val="24"/>
        </w:rPr>
        <w:t>Conceptualisation of learning</w:t>
      </w:r>
    </w:p>
    <w:p w14:paraId="5E9B92C7" w14:textId="77777777" w:rsidR="00DF1291" w:rsidRDefault="007E04F7">
      <w:pPr>
        <w:pStyle w:val="BodyText"/>
        <w:spacing w:before="147" w:line="360" w:lineRule="auto"/>
        <w:ind w:left="200" w:right="761"/>
      </w:pPr>
      <w:r>
        <w:t xml:space="preserve">Ask yourself such questions as “What do we mean by learning?” and “What happens in a learning situation?” Think of your answers to these questions based on your personal experience. Chism points out that some teachers have tried to express and explain </w:t>
      </w:r>
      <w:proofErr w:type="gramStart"/>
      <w:r>
        <w:t>their</w:t>
      </w:r>
      <w:proofErr w:type="gramEnd"/>
    </w:p>
    <w:p w14:paraId="115AD3E2" w14:textId="77777777" w:rsidR="00DF1291" w:rsidRDefault="007E04F7">
      <w:pPr>
        <w:pStyle w:val="BodyText"/>
        <w:spacing w:line="360" w:lineRule="auto"/>
        <w:ind w:left="200" w:right="388"/>
      </w:pPr>
      <w:r>
        <w:t xml:space="preserve">understanding of learning </w:t>
      </w:r>
      <w:proofErr w:type="gramStart"/>
      <w:r>
        <w:t>through the use of</w:t>
      </w:r>
      <w:proofErr w:type="gramEnd"/>
      <w:r>
        <w:t xml:space="preserve"> metaphor, because drawing comparisons with known entities can stimulate thinking, whether the metaphor is </w:t>
      </w:r>
      <w:proofErr w:type="gramStart"/>
      <w:r>
        <w:t>actually used</w:t>
      </w:r>
      <w:proofErr w:type="gramEnd"/>
      <w:r>
        <w:t xml:space="preserve"> in the statement. Or you can take a more direct approach to conceptualizing learning by describing what you think occurs during a learning episode, based on observation and experience.</w:t>
      </w:r>
    </w:p>
    <w:p w14:paraId="647F34AE" w14:textId="77777777" w:rsidR="00DF1291" w:rsidRDefault="00DF1291">
      <w:pPr>
        <w:pStyle w:val="BodyText"/>
        <w:spacing w:before="9"/>
        <w:rPr>
          <w:sz w:val="19"/>
        </w:rPr>
      </w:pPr>
    </w:p>
    <w:p w14:paraId="7F14DE29" w14:textId="77777777" w:rsidR="00DF1291" w:rsidRPr="00BB7516" w:rsidRDefault="007E04F7" w:rsidP="00BB7516">
      <w:pPr>
        <w:ind w:firstLine="200"/>
        <w:rPr>
          <w:b/>
          <w:bCs/>
          <w:sz w:val="24"/>
          <w:szCs w:val="24"/>
        </w:rPr>
      </w:pPr>
      <w:bookmarkStart w:id="98" w:name="_Toc207714820"/>
      <w:r w:rsidRPr="00BB7516">
        <w:rPr>
          <w:b/>
          <w:bCs/>
          <w:sz w:val="24"/>
          <w:szCs w:val="24"/>
        </w:rPr>
        <w:t>Conceptualisation of teaching</w:t>
      </w:r>
      <w:bookmarkEnd w:id="98"/>
    </w:p>
    <w:p w14:paraId="5E9BBAC3" w14:textId="77777777" w:rsidR="00DF1291" w:rsidRDefault="00DF1291">
      <w:pPr>
        <w:pStyle w:val="BodyText"/>
        <w:spacing w:before="7"/>
        <w:rPr>
          <w:b/>
          <w:sz w:val="31"/>
        </w:rPr>
      </w:pPr>
    </w:p>
    <w:p w14:paraId="1758AC06" w14:textId="77777777" w:rsidR="00DF1291" w:rsidRDefault="007E04F7">
      <w:pPr>
        <w:pStyle w:val="BodyText"/>
        <w:spacing w:before="1" w:line="360" w:lineRule="auto"/>
        <w:ind w:left="200" w:right="490"/>
      </w:pPr>
      <w:r>
        <w:t>Ask yourself questions such as “What do we mean by teaching?” and “How do I facilitate this process as a teacher?” Again, the metaphor format can be used or a description of the role of the teacher in motivating and facilitating learning. You may also address such issues as how to challenge students intellectually and support them academically, how to respond to different learning styles, help students who are frustrated, and accommodate different abilities.</w:t>
      </w:r>
    </w:p>
    <w:p w14:paraId="4DBE93A6" w14:textId="77777777" w:rsidR="00BB7516" w:rsidRDefault="00BB7516" w:rsidP="00BB7516">
      <w:pPr>
        <w:ind w:firstLine="200"/>
        <w:rPr>
          <w:b/>
          <w:bCs/>
          <w:sz w:val="24"/>
          <w:szCs w:val="24"/>
        </w:rPr>
      </w:pPr>
      <w:bookmarkStart w:id="99" w:name="_Toc207714821"/>
    </w:p>
    <w:p w14:paraId="16C8D8C7" w14:textId="4C6EB264" w:rsidR="00DF1291" w:rsidRPr="00BB7516" w:rsidRDefault="007E04F7" w:rsidP="00BB7516">
      <w:pPr>
        <w:ind w:firstLine="200"/>
        <w:rPr>
          <w:b/>
          <w:bCs/>
          <w:sz w:val="24"/>
          <w:szCs w:val="24"/>
        </w:rPr>
      </w:pPr>
      <w:r w:rsidRPr="00BB7516">
        <w:rPr>
          <w:b/>
          <w:bCs/>
          <w:sz w:val="24"/>
          <w:szCs w:val="24"/>
        </w:rPr>
        <w:lastRenderedPageBreak/>
        <w:t>Goals for students</w:t>
      </w:r>
      <w:bookmarkEnd w:id="99"/>
    </w:p>
    <w:p w14:paraId="323116DF" w14:textId="77777777" w:rsidR="00DF1291" w:rsidRDefault="00DF1291">
      <w:pPr>
        <w:pStyle w:val="BodyText"/>
        <w:rPr>
          <w:b/>
          <w:sz w:val="35"/>
        </w:rPr>
      </w:pPr>
    </w:p>
    <w:p w14:paraId="204734EB" w14:textId="77777777" w:rsidR="00DF1291" w:rsidRDefault="007E04F7">
      <w:pPr>
        <w:pStyle w:val="BodyText"/>
        <w:spacing w:line="360" w:lineRule="auto"/>
        <w:ind w:left="200" w:right="400"/>
        <w:jc w:val="both"/>
      </w:pPr>
      <w:r>
        <w:t xml:space="preserve">This section should describe what skills the teacher expects her/his students to obtain as the result of learning. It can address what goals you set for your classes and what the rationale behind them is; what kind of activities you try to implement in class </w:t>
      </w:r>
      <w:proofErr w:type="gramStart"/>
      <w:r>
        <w:t>in order to</w:t>
      </w:r>
      <w:proofErr w:type="gramEnd"/>
      <w:r>
        <w:t xml:space="preserve"> reach these goals; and how these goals have changed over time as you learn more about teaching and learning.</w:t>
      </w:r>
    </w:p>
    <w:p w14:paraId="66C5CEEB" w14:textId="77777777" w:rsidR="00DF1291" w:rsidRPr="00BB7516" w:rsidRDefault="00DF1291" w:rsidP="00BB7516">
      <w:pPr>
        <w:ind w:firstLine="200"/>
        <w:rPr>
          <w:b/>
          <w:bCs/>
          <w:sz w:val="24"/>
          <w:szCs w:val="24"/>
        </w:rPr>
      </w:pPr>
    </w:p>
    <w:p w14:paraId="4DA00C60" w14:textId="77777777" w:rsidR="00DF1291" w:rsidRPr="00BB7516" w:rsidRDefault="007E04F7" w:rsidP="00BB7516">
      <w:pPr>
        <w:ind w:firstLine="200"/>
        <w:rPr>
          <w:b/>
          <w:bCs/>
          <w:sz w:val="24"/>
          <w:szCs w:val="24"/>
        </w:rPr>
      </w:pPr>
      <w:bookmarkStart w:id="100" w:name="_Toc207714822"/>
      <w:r w:rsidRPr="00BB7516">
        <w:rPr>
          <w:b/>
          <w:bCs/>
          <w:sz w:val="24"/>
          <w:szCs w:val="24"/>
        </w:rPr>
        <w:t>Implementation of the philosophy</w:t>
      </w:r>
      <w:bookmarkEnd w:id="100"/>
    </w:p>
    <w:p w14:paraId="10079426" w14:textId="77777777" w:rsidR="00DF1291" w:rsidRDefault="00DF1291">
      <w:pPr>
        <w:pStyle w:val="BodyText"/>
        <w:rPr>
          <w:b/>
          <w:sz w:val="35"/>
        </w:rPr>
      </w:pPr>
    </w:p>
    <w:p w14:paraId="0DCB1E0B" w14:textId="77777777" w:rsidR="00DF1291" w:rsidRDefault="007E04F7">
      <w:pPr>
        <w:pStyle w:val="BodyText"/>
        <w:spacing w:line="360" w:lineRule="auto"/>
        <w:ind w:left="200" w:right="395"/>
        <w:jc w:val="both"/>
      </w:pPr>
      <w:r>
        <w:t>Your</w:t>
      </w:r>
      <w:r>
        <w:rPr>
          <w:spacing w:val="-7"/>
        </w:rPr>
        <w:t xml:space="preserve"> </w:t>
      </w:r>
      <w:r>
        <w:t>TPS</w:t>
      </w:r>
      <w:r>
        <w:rPr>
          <w:spacing w:val="-5"/>
        </w:rPr>
        <w:t xml:space="preserve"> </w:t>
      </w:r>
      <w:r>
        <w:t>should</w:t>
      </w:r>
      <w:r>
        <w:rPr>
          <w:spacing w:val="-3"/>
        </w:rPr>
        <w:t xml:space="preserve"> </w:t>
      </w:r>
      <w:r>
        <w:t>illustrate</w:t>
      </w:r>
      <w:r>
        <w:rPr>
          <w:spacing w:val="-4"/>
        </w:rPr>
        <w:t xml:space="preserve"> </w:t>
      </w:r>
      <w:r>
        <w:t>how</w:t>
      </w:r>
      <w:r>
        <w:rPr>
          <w:spacing w:val="-4"/>
        </w:rPr>
        <w:t xml:space="preserve"> </w:t>
      </w:r>
      <w:r>
        <w:t>your</w:t>
      </w:r>
      <w:r>
        <w:rPr>
          <w:spacing w:val="-4"/>
        </w:rPr>
        <w:t xml:space="preserve"> </w:t>
      </w:r>
      <w:r>
        <w:t>concepts</w:t>
      </w:r>
      <w:r>
        <w:rPr>
          <w:spacing w:val="-8"/>
        </w:rPr>
        <w:t xml:space="preserve"> </w:t>
      </w:r>
      <w:r>
        <w:t>about</w:t>
      </w:r>
      <w:r>
        <w:rPr>
          <w:spacing w:val="-5"/>
        </w:rPr>
        <w:t xml:space="preserve"> </w:t>
      </w:r>
      <w:r>
        <w:t>teaching</w:t>
      </w:r>
      <w:r>
        <w:rPr>
          <w:spacing w:val="-5"/>
        </w:rPr>
        <w:t xml:space="preserve"> </w:t>
      </w:r>
      <w:r>
        <w:t>and</w:t>
      </w:r>
      <w:r>
        <w:rPr>
          <w:spacing w:val="-4"/>
        </w:rPr>
        <w:t xml:space="preserve"> </w:t>
      </w:r>
      <w:r>
        <w:t>learning,</w:t>
      </w:r>
      <w:r>
        <w:rPr>
          <w:spacing w:val="-7"/>
        </w:rPr>
        <w:t xml:space="preserve"> </w:t>
      </w:r>
      <w:r>
        <w:t>and</w:t>
      </w:r>
      <w:r>
        <w:rPr>
          <w:spacing w:val="-6"/>
        </w:rPr>
        <w:t xml:space="preserve"> </w:t>
      </w:r>
      <w:r>
        <w:t>goals</w:t>
      </w:r>
      <w:r>
        <w:rPr>
          <w:spacing w:val="-6"/>
        </w:rPr>
        <w:t xml:space="preserve"> </w:t>
      </w:r>
      <w:r>
        <w:t>for</w:t>
      </w:r>
      <w:r>
        <w:rPr>
          <w:spacing w:val="-4"/>
        </w:rPr>
        <w:t xml:space="preserve"> </w:t>
      </w:r>
      <w:r>
        <w:t>your students</w:t>
      </w:r>
      <w:r>
        <w:rPr>
          <w:spacing w:val="-9"/>
        </w:rPr>
        <w:t xml:space="preserve"> </w:t>
      </w:r>
      <w:r>
        <w:t>are</w:t>
      </w:r>
      <w:r>
        <w:rPr>
          <w:spacing w:val="-8"/>
        </w:rPr>
        <w:t xml:space="preserve"> </w:t>
      </w:r>
      <w:r>
        <w:t>transformed</w:t>
      </w:r>
      <w:r>
        <w:rPr>
          <w:spacing w:val="-5"/>
        </w:rPr>
        <w:t xml:space="preserve"> </w:t>
      </w:r>
      <w:r>
        <w:t>into</w:t>
      </w:r>
      <w:r>
        <w:rPr>
          <w:spacing w:val="-7"/>
        </w:rPr>
        <w:t xml:space="preserve"> </w:t>
      </w:r>
      <w:r>
        <w:t>classroom</w:t>
      </w:r>
      <w:r>
        <w:rPr>
          <w:spacing w:val="-6"/>
        </w:rPr>
        <w:t xml:space="preserve"> </w:t>
      </w:r>
      <w:r>
        <w:t>activities.</w:t>
      </w:r>
      <w:r>
        <w:rPr>
          <w:spacing w:val="-7"/>
        </w:rPr>
        <w:t xml:space="preserve"> </w:t>
      </w:r>
      <w:r>
        <w:t>Ask</w:t>
      </w:r>
      <w:r>
        <w:rPr>
          <w:spacing w:val="-7"/>
        </w:rPr>
        <w:t xml:space="preserve"> </w:t>
      </w:r>
      <w:r>
        <w:t>yourself,</w:t>
      </w:r>
      <w:r>
        <w:rPr>
          <w:spacing w:val="-8"/>
        </w:rPr>
        <w:t xml:space="preserve"> </w:t>
      </w:r>
      <w:r>
        <w:t>“How</w:t>
      </w:r>
      <w:r>
        <w:rPr>
          <w:spacing w:val="-7"/>
        </w:rPr>
        <w:t xml:space="preserve"> </w:t>
      </w:r>
      <w:r>
        <w:t>do</w:t>
      </w:r>
      <w:r>
        <w:rPr>
          <w:spacing w:val="-8"/>
        </w:rPr>
        <w:t xml:space="preserve"> </w:t>
      </w:r>
      <w:r>
        <w:t>I</w:t>
      </w:r>
      <w:r>
        <w:rPr>
          <w:spacing w:val="-8"/>
        </w:rPr>
        <w:t xml:space="preserve"> </w:t>
      </w:r>
      <w:r>
        <w:t>operationalize</w:t>
      </w:r>
      <w:r>
        <w:rPr>
          <w:spacing w:val="-6"/>
        </w:rPr>
        <w:t xml:space="preserve"> </w:t>
      </w:r>
      <w:r>
        <w:t>my teaching philosophy in the classroom?” To answer these questions, you may reflect on how you present yourself and course materials, what activities, assignments, and projects you implement in the teaching-learning process and how you interact with students both in and outside the</w:t>
      </w:r>
      <w:r>
        <w:rPr>
          <w:spacing w:val="-4"/>
        </w:rPr>
        <w:t xml:space="preserve"> </w:t>
      </w:r>
      <w:r>
        <w:t>classroom.</w:t>
      </w:r>
    </w:p>
    <w:p w14:paraId="444C543A" w14:textId="77777777" w:rsidR="00DF1291" w:rsidRDefault="00DF1291">
      <w:pPr>
        <w:pStyle w:val="BodyText"/>
        <w:spacing w:before="11"/>
        <w:rPr>
          <w:sz w:val="22"/>
        </w:rPr>
      </w:pPr>
    </w:p>
    <w:p w14:paraId="3F4812CE" w14:textId="77777777" w:rsidR="00DF1291" w:rsidRPr="00BB7516" w:rsidRDefault="007E04F7" w:rsidP="00BB7516">
      <w:pPr>
        <w:ind w:firstLine="200"/>
        <w:rPr>
          <w:b/>
          <w:bCs/>
          <w:sz w:val="24"/>
          <w:szCs w:val="24"/>
        </w:rPr>
      </w:pPr>
      <w:bookmarkStart w:id="101" w:name="_Toc207714823"/>
      <w:r w:rsidRPr="00BB7516">
        <w:rPr>
          <w:b/>
          <w:bCs/>
          <w:sz w:val="24"/>
          <w:szCs w:val="24"/>
        </w:rPr>
        <w:t>Professional growth plan</w:t>
      </w:r>
      <w:bookmarkEnd w:id="101"/>
    </w:p>
    <w:p w14:paraId="4B064B97" w14:textId="77777777" w:rsidR="00DF1291" w:rsidRDefault="00DF1291">
      <w:pPr>
        <w:pStyle w:val="BodyText"/>
        <w:rPr>
          <w:b/>
          <w:sz w:val="35"/>
        </w:rPr>
      </w:pPr>
    </w:p>
    <w:p w14:paraId="4B8EC921" w14:textId="77777777" w:rsidR="00DF1291" w:rsidRDefault="007E04F7">
      <w:pPr>
        <w:pStyle w:val="BodyText"/>
        <w:spacing w:line="360" w:lineRule="auto"/>
        <w:ind w:left="200" w:right="397"/>
        <w:jc w:val="both"/>
      </w:pPr>
      <w:r>
        <w:t>It is important for teachers to continue professional growth, and to do so, teachers need to set clear goals and means to accomplish these goals. Think about questions such as “What goals</w:t>
      </w:r>
      <w:r>
        <w:rPr>
          <w:spacing w:val="-15"/>
        </w:rPr>
        <w:t xml:space="preserve"> </w:t>
      </w:r>
      <w:r>
        <w:t>have</w:t>
      </w:r>
      <w:r>
        <w:rPr>
          <w:spacing w:val="-16"/>
        </w:rPr>
        <w:t xml:space="preserve"> </w:t>
      </w:r>
      <w:r>
        <w:t>I</w:t>
      </w:r>
      <w:r>
        <w:rPr>
          <w:spacing w:val="-15"/>
        </w:rPr>
        <w:t xml:space="preserve"> </w:t>
      </w:r>
      <w:r>
        <w:t>set</w:t>
      </w:r>
      <w:r>
        <w:rPr>
          <w:spacing w:val="-15"/>
        </w:rPr>
        <w:t xml:space="preserve"> </w:t>
      </w:r>
      <w:r>
        <w:t>for</w:t>
      </w:r>
      <w:r>
        <w:rPr>
          <w:spacing w:val="-14"/>
        </w:rPr>
        <w:t xml:space="preserve"> </w:t>
      </w:r>
      <w:r>
        <w:t>myself</w:t>
      </w:r>
      <w:r>
        <w:rPr>
          <w:spacing w:val="-13"/>
        </w:rPr>
        <w:t xml:space="preserve"> </w:t>
      </w:r>
      <w:r>
        <w:t>as</w:t>
      </w:r>
      <w:r>
        <w:rPr>
          <w:spacing w:val="-15"/>
        </w:rPr>
        <w:t xml:space="preserve"> </w:t>
      </w:r>
      <w:r>
        <w:t>a</w:t>
      </w:r>
      <w:r>
        <w:rPr>
          <w:spacing w:val="-16"/>
        </w:rPr>
        <w:t xml:space="preserve"> </w:t>
      </w:r>
      <w:r>
        <w:t>teacher?”</w:t>
      </w:r>
      <w:r>
        <w:rPr>
          <w:spacing w:val="-14"/>
        </w:rPr>
        <w:t xml:space="preserve"> </w:t>
      </w:r>
      <w:r>
        <w:t>and</w:t>
      </w:r>
      <w:r>
        <w:rPr>
          <w:spacing w:val="-16"/>
        </w:rPr>
        <w:t xml:space="preserve"> </w:t>
      </w:r>
      <w:r>
        <w:t>“How</w:t>
      </w:r>
      <w:r>
        <w:rPr>
          <w:spacing w:val="-13"/>
        </w:rPr>
        <w:t xml:space="preserve"> </w:t>
      </w:r>
      <w:r>
        <w:t>do</w:t>
      </w:r>
      <w:r>
        <w:rPr>
          <w:spacing w:val="-14"/>
        </w:rPr>
        <w:t xml:space="preserve"> </w:t>
      </w:r>
      <w:r>
        <w:t>I</w:t>
      </w:r>
      <w:r>
        <w:rPr>
          <w:spacing w:val="-14"/>
        </w:rPr>
        <w:t xml:space="preserve"> </w:t>
      </w:r>
      <w:r>
        <w:t>accomplish</w:t>
      </w:r>
      <w:r>
        <w:rPr>
          <w:spacing w:val="-16"/>
        </w:rPr>
        <w:t xml:space="preserve"> </w:t>
      </w:r>
      <w:r>
        <w:t>these</w:t>
      </w:r>
      <w:r>
        <w:rPr>
          <w:spacing w:val="-9"/>
        </w:rPr>
        <w:t xml:space="preserve"> </w:t>
      </w:r>
      <w:r>
        <w:t>goals?”</w:t>
      </w:r>
      <w:r>
        <w:rPr>
          <w:spacing w:val="-13"/>
        </w:rPr>
        <w:t xml:space="preserve"> </w:t>
      </w:r>
      <w:r>
        <w:t>For</w:t>
      </w:r>
      <w:r>
        <w:rPr>
          <w:spacing w:val="-14"/>
        </w:rPr>
        <w:t xml:space="preserve"> </w:t>
      </w:r>
      <w:r>
        <w:t>instance, you</w:t>
      </w:r>
      <w:r>
        <w:rPr>
          <w:spacing w:val="-4"/>
        </w:rPr>
        <w:t xml:space="preserve"> </w:t>
      </w:r>
      <w:r>
        <w:t>can</w:t>
      </w:r>
      <w:r>
        <w:rPr>
          <w:spacing w:val="-5"/>
        </w:rPr>
        <w:t xml:space="preserve"> </w:t>
      </w:r>
      <w:r>
        <w:t>illustrate</w:t>
      </w:r>
      <w:r>
        <w:rPr>
          <w:spacing w:val="-6"/>
        </w:rPr>
        <w:t xml:space="preserve"> </w:t>
      </w:r>
      <w:r>
        <w:t>how</w:t>
      </w:r>
      <w:r>
        <w:rPr>
          <w:spacing w:val="-5"/>
        </w:rPr>
        <w:t xml:space="preserve"> </w:t>
      </w:r>
      <w:r>
        <w:t>you</w:t>
      </w:r>
      <w:r>
        <w:rPr>
          <w:spacing w:val="-5"/>
        </w:rPr>
        <w:t xml:space="preserve"> </w:t>
      </w:r>
      <w:r>
        <w:t>have</w:t>
      </w:r>
      <w:r>
        <w:rPr>
          <w:spacing w:val="-6"/>
        </w:rPr>
        <w:t xml:space="preserve"> </w:t>
      </w:r>
      <w:r>
        <w:t>professionally</w:t>
      </w:r>
      <w:r>
        <w:rPr>
          <w:spacing w:val="-4"/>
        </w:rPr>
        <w:t xml:space="preserve"> </w:t>
      </w:r>
      <w:r>
        <w:t>grown</w:t>
      </w:r>
      <w:r>
        <w:rPr>
          <w:spacing w:val="-5"/>
        </w:rPr>
        <w:t xml:space="preserve"> </w:t>
      </w:r>
      <w:r>
        <w:t>over</w:t>
      </w:r>
      <w:r>
        <w:rPr>
          <w:spacing w:val="-6"/>
        </w:rPr>
        <w:t xml:space="preserve"> </w:t>
      </w:r>
      <w:r>
        <w:t>the</w:t>
      </w:r>
      <w:r>
        <w:rPr>
          <w:spacing w:val="-7"/>
        </w:rPr>
        <w:t xml:space="preserve"> </w:t>
      </w:r>
      <w:r>
        <w:t>years,</w:t>
      </w:r>
      <w:r>
        <w:rPr>
          <w:spacing w:val="-6"/>
        </w:rPr>
        <w:t xml:space="preserve"> </w:t>
      </w:r>
      <w:r>
        <w:t>what</w:t>
      </w:r>
      <w:r>
        <w:rPr>
          <w:spacing w:val="-7"/>
        </w:rPr>
        <w:t xml:space="preserve"> </w:t>
      </w:r>
      <w:r>
        <w:t>challenges</w:t>
      </w:r>
      <w:r>
        <w:rPr>
          <w:spacing w:val="-6"/>
        </w:rPr>
        <w:t xml:space="preserve"> </w:t>
      </w:r>
      <w:r>
        <w:t>exist</w:t>
      </w:r>
      <w:r>
        <w:rPr>
          <w:spacing w:val="-6"/>
        </w:rPr>
        <w:t xml:space="preserve"> </w:t>
      </w:r>
      <w:r>
        <w:t>at the present, what long-term development goals you have projected, and what you will do to reach</w:t>
      </w:r>
      <w:r>
        <w:rPr>
          <w:spacing w:val="-8"/>
        </w:rPr>
        <w:t xml:space="preserve"> </w:t>
      </w:r>
      <w:r>
        <w:t>these</w:t>
      </w:r>
      <w:r>
        <w:rPr>
          <w:spacing w:val="-6"/>
        </w:rPr>
        <w:t xml:space="preserve"> </w:t>
      </w:r>
      <w:r>
        <w:t>goals.</w:t>
      </w:r>
      <w:r>
        <w:rPr>
          <w:spacing w:val="-7"/>
        </w:rPr>
        <w:t xml:space="preserve"> </w:t>
      </w:r>
      <w:r>
        <w:t>Chism</w:t>
      </w:r>
      <w:r>
        <w:rPr>
          <w:spacing w:val="-11"/>
        </w:rPr>
        <w:t xml:space="preserve"> </w:t>
      </w:r>
      <w:r>
        <w:t>suggests</w:t>
      </w:r>
      <w:r>
        <w:rPr>
          <w:spacing w:val="-9"/>
        </w:rPr>
        <w:t xml:space="preserve"> </w:t>
      </w:r>
      <w:r>
        <w:t>that</w:t>
      </w:r>
      <w:r>
        <w:rPr>
          <w:spacing w:val="-8"/>
        </w:rPr>
        <w:t xml:space="preserve"> </w:t>
      </w:r>
      <w:r>
        <w:t>writing</w:t>
      </w:r>
      <w:r>
        <w:rPr>
          <w:spacing w:val="-9"/>
        </w:rPr>
        <w:t xml:space="preserve"> </w:t>
      </w:r>
      <w:r>
        <w:t>this</w:t>
      </w:r>
      <w:r>
        <w:rPr>
          <w:spacing w:val="-8"/>
        </w:rPr>
        <w:t xml:space="preserve"> </w:t>
      </w:r>
      <w:r>
        <w:t>section</w:t>
      </w:r>
      <w:r>
        <w:rPr>
          <w:spacing w:val="-5"/>
        </w:rPr>
        <w:t xml:space="preserve"> </w:t>
      </w:r>
      <w:r>
        <w:t>can</w:t>
      </w:r>
      <w:r>
        <w:rPr>
          <w:spacing w:val="-8"/>
        </w:rPr>
        <w:t xml:space="preserve"> </w:t>
      </w:r>
      <w:r>
        <w:t>help</w:t>
      </w:r>
      <w:r>
        <w:rPr>
          <w:spacing w:val="-7"/>
        </w:rPr>
        <w:t xml:space="preserve"> </w:t>
      </w:r>
      <w:r>
        <w:t>you</w:t>
      </w:r>
      <w:r>
        <w:rPr>
          <w:spacing w:val="-8"/>
        </w:rPr>
        <w:t xml:space="preserve"> </w:t>
      </w:r>
      <w:r>
        <w:t>think</w:t>
      </w:r>
      <w:r>
        <w:rPr>
          <w:spacing w:val="-7"/>
        </w:rPr>
        <w:t xml:space="preserve"> </w:t>
      </w:r>
      <w:r>
        <w:t>about</w:t>
      </w:r>
      <w:r>
        <w:rPr>
          <w:spacing w:val="-8"/>
        </w:rPr>
        <w:t xml:space="preserve"> </w:t>
      </w:r>
      <w:r>
        <w:t>how</w:t>
      </w:r>
      <w:r>
        <w:rPr>
          <w:spacing w:val="-7"/>
        </w:rPr>
        <w:t xml:space="preserve"> </w:t>
      </w:r>
      <w:r>
        <w:t>your perspectives and actions have changed over</w:t>
      </w:r>
      <w:r>
        <w:rPr>
          <w:spacing w:val="-11"/>
        </w:rPr>
        <w:t xml:space="preserve"> </w:t>
      </w:r>
      <w:r>
        <w:t>time.</w:t>
      </w:r>
    </w:p>
    <w:p w14:paraId="3FC6D8B2" w14:textId="77777777" w:rsidR="00DF1291" w:rsidRDefault="00DF1291">
      <w:pPr>
        <w:pStyle w:val="BodyText"/>
        <w:spacing w:before="11"/>
        <w:rPr>
          <w:sz w:val="22"/>
        </w:rPr>
      </w:pPr>
    </w:p>
    <w:p w14:paraId="4A73F91C" w14:textId="77777777" w:rsidR="00DF1291" w:rsidRDefault="007E04F7">
      <w:pPr>
        <w:pStyle w:val="BodyText"/>
        <w:ind w:left="200"/>
      </w:pPr>
      <w:r>
        <w:t xml:space="preserve">In summary, these are the main questions Chism suggests </w:t>
      </w:r>
      <w:proofErr w:type="gramStart"/>
      <w:r>
        <w:t>to consider</w:t>
      </w:r>
      <w:proofErr w:type="gramEnd"/>
      <w:r>
        <w:t xml:space="preserve"> in a statement:</w:t>
      </w:r>
    </w:p>
    <w:p w14:paraId="5E2875D8" w14:textId="77777777" w:rsidR="00DF1291" w:rsidRDefault="00DF1291">
      <w:pPr>
        <w:pStyle w:val="BodyText"/>
        <w:rPr>
          <w:sz w:val="35"/>
        </w:rPr>
      </w:pPr>
    </w:p>
    <w:p w14:paraId="513DD508" w14:textId="77777777" w:rsidR="00DF1291" w:rsidRDefault="007E04F7">
      <w:pPr>
        <w:pStyle w:val="ListParagraph"/>
        <w:numPr>
          <w:ilvl w:val="2"/>
          <w:numId w:val="18"/>
        </w:numPr>
        <w:tabs>
          <w:tab w:val="left" w:pos="1280"/>
          <w:tab w:val="left" w:pos="1281"/>
        </w:tabs>
        <w:ind w:hanging="361"/>
        <w:rPr>
          <w:rFonts w:ascii="Symbol" w:hAnsi="Symbol"/>
          <w:sz w:val="20"/>
        </w:rPr>
      </w:pPr>
      <w:r>
        <w:rPr>
          <w:sz w:val="24"/>
        </w:rPr>
        <w:t>How do people</w:t>
      </w:r>
      <w:r>
        <w:rPr>
          <w:spacing w:val="3"/>
          <w:sz w:val="24"/>
        </w:rPr>
        <w:t xml:space="preserve"> </w:t>
      </w:r>
      <w:r>
        <w:rPr>
          <w:sz w:val="24"/>
        </w:rPr>
        <w:t>learn?</w:t>
      </w:r>
    </w:p>
    <w:p w14:paraId="4C226D85" w14:textId="77777777" w:rsidR="00DF1291" w:rsidRDefault="007E04F7">
      <w:pPr>
        <w:pStyle w:val="ListParagraph"/>
        <w:numPr>
          <w:ilvl w:val="2"/>
          <w:numId w:val="18"/>
        </w:numPr>
        <w:tabs>
          <w:tab w:val="left" w:pos="1280"/>
          <w:tab w:val="left" w:pos="1281"/>
        </w:tabs>
        <w:spacing w:before="147"/>
        <w:ind w:hanging="361"/>
        <w:rPr>
          <w:rFonts w:ascii="Symbol" w:hAnsi="Symbol"/>
          <w:sz w:val="20"/>
        </w:rPr>
      </w:pPr>
      <w:r>
        <w:rPr>
          <w:sz w:val="24"/>
        </w:rPr>
        <w:t>How do I facilitate that learning?</w:t>
      </w:r>
    </w:p>
    <w:p w14:paraId="5FD06A72" w14:textId="77777777" w:rsidR="00DF1291" w:rsidRDefault="007E04F7">
      <w:pPr>
        <w:pStyle w:val="ListParagraph"/>
        <w:numPr>
          <w:ilvl w:val="2"/>
          <w:numId w:val="18"/>
        </w:numPr>
        <w:tabs>
          <w:tab w:val="left" w:pos="1280"/>
          <w:tab w:val="left" w:pos="1281"/>
        </w:tabs>
        <w:spacing w:before="146"/>
        <w:ind w:hanging="361"/>
        <w:rPr>
          <w:rFonts w:ascii="Symbol" w:hAnsi="Symbol"/>
          <w:sz w:val="20"/>
        </w:rPr>
      </w:pPr>
      <w:r>
        <w:rPr>
          <w:sz w:val="24"/>
        </w:rPr>
        <w:t>What goals do I have for my</w:t>
      </w:r>
      <w:r>
        <w:rPr>
          <w:spacing w:val="-6"/>
          <w:sz w:val="24"/>
        </w:rPr>
        <w:t xml:space="preserve"> </w:t>
      </w:r>
      <w:r>
        <w:rPr>
          <w:sz w:val="24"/>
        </w:rPr>
        <w:t>students?</w:t>
      </w:r>
    </w:p>
    <w:p w14:paraId="59907D2A" w14:textId="77777777" w:rsidR="00DF1291" w:rsidRDefault="007E04F7">
      <w:pPr>
        <w:pStyle w:val="ListParagraph"/>
        <w:numPr>
          <w:ilvl w:val="2"/>
          <w:numId w:val="18"/>
        </w:numPr>
        <w:tabs>
          <w:tab w:val="left" w:pos="1280"/>
          <w:tab w:val="left" w:pos="1281"/>
        </w:tabs>
        <w:spacing w:before="146"/>
        <w:ind w:hanging="361"/>
        <w:rPr>
          <w:rFonts w:ascii="Symbol" w:hAnsi="Symbol"/>
          <w:sz w:val="20"/>
        </w:rPr>
      </w:pPr>
      <w:r>
        <w:rPr>
          <w:sz w:val="24"/>
        </w:rPr>
        <w:t>Why do I teach the way that I</w:t>
      </w:r>
      <w:r>
        <w:rPr>
          <w:spacing w:val="-6"/>
          <w:sz w:val="24"/>
        </w:rPr>
        <w:t xml:space="preserve"> </w:t>
      </w:r>
      <w:r>
        <w:rPr>
          <w:sz w:val="24"/>
        </w:rPr>
        <w:t>do?</w:t>
      </w:r>
    </w:p>
    <w:p w14:paraId="0E153A87" w14:textId="77777777" w:rsidR="00DF1291" w:rsidRDefault="007E04F7">
      <w:pPr>
        <w:pStyle w:val="ListParagraph"/>
        <w:numPr>
          <w:ilvl w:val="2"/>
          <w:numId w:val="18"/>
        </w:numPr>
        <w:tabs>
          <w:tab w:val="left" w:pos="1280"/>
          <w:tab w:val="left" w:pos="1281"/>
        </w:tabs>
        <w:spacing w:before="48" w:line="360" w:lineRule="auto"/>
        <w:ind w:right="401"/>
        <w:rPr>
          <w:rFonts w:ascii="Symbol" w:hAnsi="Symbol"/>
          <w:sz w:val="20"/>
        </w:rPr>
      </w:pPr>
      <w:r>
        <w:rPr>
          <w:sz w:val="24"/>
        </w:rPr>
        <w:t xml:space="preserve">What do I do to implement these ideas about teaching and learning in the </w:t>
      </w:r>
      <w:r>
        <w:rPr>
          <w:sz w:val="24"/>
        </w:rPr>
        <w:lastRenderedPageBreak/>
        <w:t>classroom?</w:t>
      </w:r>
    </w:p>
    <w:p w14:paraId="5F730A1C" w14:textId="77777777" w:rsidR="00DF1291" w:rsidRDefault="007E04F7">
      <w:pPr>
        <w:pStyle w:val="ListParagraph"/>
        <w:numPr>
          <w:ilvl w:val="2"/>
          <w:numId w:val="18"/>
        </w:numPr>
        <w:tabs>
          <w:tab w:val="left" w:pos="1280"/>
          <w:tab w:val="left" w:pos="1281"/>
        </w:tabs>
        <w:ind w:hanging="361"/>
        <w:rPr>
          <w:rFonts w:ascii="Symbol" w:hAnsi="Symbol"/>
          <w:sz w:val="20"/>
        </w:rPr>
      </w:pPr>
      <w:r>
        <w:rPr>
          <w:sz w:val="24"/>
        </w:rPr>
        <w:t>Are these things working/Do my students meet the goals I set for</w:t>
      </w:r>
      <w:r>
        <w:rPr>
          <w:spacing w:val="-12"/>
          <w:sz w:val="24"/>
        </w:rPr>
        <w:t xml:space="preserve"> </w:t>
      </w:r>
      <w:r>
        <w:rPr>
          <w:sz w:val="24"/>
        </w:rPr>
        <w:t>them?</w:t>
      </w:r>
    </w:p>
    <w:p w14:paraId="5B57AF6F" w14:textId="0FEF71DB" w:rsidR="00DF1291" w:rsidRDefault="007E04F7" w:rsidP="6FB90C95">
      <w:pPr>
        <w:pStyle w:val="ListParagraph"/>
        <w:numPr>
          <w:ilvl w:val="2"/>
          <w:numId w:val="18"/>
        </w:numPr>
        <w:tabs>
          <w:tab w:val="left" w:pos="1280"/>
          <w:tab w:val="left" w:pos="1281"/>
          <w:tab w:val="left" w:pos="2208"/>
          <w:tab w:val="left" w:pos="2916"/>
          <w:tab w:val="left" w:pos="3604"/>
          <w:tab w:val="left" w:pos="4604"/>
          <w:tab w:val="left" w:pos="5497"/>
          <w:tab w:val="left" w:pos="6170"/>
          <w:tab w:val="left" w:pos="7265"/>
          <w:tab w:val="left" w:pos="7862"/>
          <w:tab w:val="left" w:pos="8366"/>
        </w:tabs>
        <w:spacing w:before="146" w:line="362" w:lineRule="auto"/>
        <w:ind w:right="400"/>
        <w:rPr>
          <w:rFonts w:ascii="Symbol" w:hAnsi="Symbol"/>
          <w:color w:val="365F91"/>
          <w:sz w:val="20"/>
          <w:szCs w:val="20"/>
        </w:rPr>
      </w:pPr>
      <w:r w:rsidRPr="6FB90C95">
        <w:rPr>
          <w:sz w:val="24"/>
          <w:szCs w:val="24"/>
        </w:rPr>
        <w:t>What</w:t>
      </w:r>
      <w:r w:rsidR="4BAFE2DA" w:rsidRPr="6FB90C95">
        <w:rPr>
          <w:sz w:val="24"/>
          <w:szCs w:val="24"/>
        </w:rPr>
        <w:t xml:space="preserve"> </w:t>
      </w:r>
      <w:r w:rsidRPr="6FB90C95">
        <w:rPr>
          <w:sz w:val="24"/>
          <w:szCs w:val="24"/>
        </w:rPr>
        <w:t>are</w:t>
      </w:r>
      <w:r w:rsidR="785B7523" w:rsidRPr="6FB90C95">
        <w:rPr>
          <w:sz w:val="24"/>
          <w:szCs w:val="24"/>
        </w:rPr>
        <w:t xml:space="preserve"> </w:t>
      </w:r>
      <w:r w:rsidRPr="6FB90C95">
        <w:rPr>
          <w:sz w:val="24"/>
          <w:szCs w:val="24"/>
        </w:rPr>
        <w:t>my</w:t>
      </w:r>
      <w:r w:rsidR="6DC4A48A" w:rsidRPr="6FB90C95">
        <w:rPr>
          <w:sz w:val="24"/>
          <w:szCs w:val="24"/>
        </w:rPr>
        <w:t xml:space="preserve"> </w:t>
      </w:r>
      <w:r w:rsidRPr="6FB90C95">
        <w:rPr>
          <w:sz w:val="24"/>
          <w:szCs w:val="24"/>
        </w:rPr>
        <w:t>future</w:t>
      </w:r>
      <w:r w:rsidR="55FF5EE0" w:rsidRPr="6FB90C95">
        <w:rPr>
          <w:sz w:val="24"/>
          <w:szCs w:val="24"/>
        </w:rPr>
        <w:t xml:space="preserve"> </w:t>
      </w:r>
      <w:r w:rsidRPr="6FB90C95">
        <w:rPr>
          <w:sz w:val="24"/>
          <w:szCs w:val="24"/>
        </w:rPr>
        <w:t>goals</w:t>
      </w:r>
      <w:r w:rsidR="42EBB8BD" w:rsidRPr="6FB90C95">
        <w:rPr>
          <w:sz w:val="24"/>
          <w:szCs w:val="24"/>
        </w:rPr>
        <w:t xml:space="preserve"> </w:t>
      </w:r>
      <w:r w:rsidRPr="6FB90C95">
        <w:rPr>
          <w:sz w:val="24"/>
          <w:szCs w:val="24"/>
        </w:rPr>
        <w:t>for</w:t>
      </w:r>
      <w:r w:rsidR="7DDFF8AF" w:rsidRPr="6FB90C95">
        <w:rPr>
          <w:sz w:val="24"/>
          <w:szCs w:val="24"/>
        </w:rPr>
        <w:t xml:space="preserve"> </w:t>
      </w:r>
      <w:r w:rsidRPr="6FB90C95">
        <w:rPr>
          <w:sz w:val="24"/>
          <w:szCs w:val="24"/>
        </w:rPr>
        <w:t>growth</w:t>
      </w:r>
      <w:r w:rsidR="6E5A0535" w:rsidRPr="6FB90C95">
        <w:rPr>
          <w:sz w:val="24"/>
          <w:szCs w:val="24"/>
        </w:rPr>
        <w:t xml:space="preserve"> </w:t>
      </w:r>
      <w:r w:rsidRPr="6FB90C95">
        <w:rPr>
          <w:sz w:val="24"/>
          <w:szCs w:val="24"/>
        </w:rPr>
        <w:t>as</w:t>
      </w:r>
      <w:r w:rsidR="40D27643" w:rsidRPr="6FB90C95">
        <w:rPr>
          <w:sz w:val="24"/>
          <w:szCs w:val="24"/>
        </w:rPr>
        <w:t xml:space="preserve"> </w:t>
      </w:r>
      <w:r w:rsidRPr="6FB90C95">
        <w:rPr>
          <w:sz w:val="24"/>
          <w:szCs w:val="24"/>
        </w:rPr>
        <w:t>a</w:t>
      </w:r>
      <w:r w:rsidR="4C7EA5C6" w:rsidRPr="6FB90C95">
        <w:rPr>
          <w:sz w:val="24"/>
          <w:szCs w:val="24"/>
        </w:rPr>
        <w:t xml:space="preserve"> </w:t>
      </w:r>
      <w:r w:rsidRPr="6FB90C95">
        <w:rPr>
          <w:spacing w:val="-3"/>
          <w:sz w:val="24"/>
          <w:szCs w:val="24"/>
        </w:rPr>
        <w:t>teacher?</w:t>
      </w:r>
      <w:r w:rsidR="005415BD">
        <w:rPr>
          <w:color w:val="0000FF"/>
          <w:spacing w:val="-3"/>
          <w:sz w:val="24"/>
          <w:szCs w:val="24"/>
          <w:u w:val="single" w:color="0000FF"/>
        </w:rPr>
        <w:t xml:space="preserve"> </w:t>
      </w:r>
      <w:hyperlink r:id="rId22" w:history="1">
        <w:r w:rsidR="000F0C91" w:rsidRPr="005415BD">
          <w:rPr>
            <w:rStyle w:val="Hyperlink"/>
            <w:sz w:val="24"/>
            <w:szCs w:val="24"/>
          </w:rPr>
          <w:t>Guidance on Writing a Philosophy of Teaching Statement - UCAT</w:t>
        </w:r>
      </w:hyperlink>
    </w:p>
    <w:p w14:paraId="4DF2184E" w14:textId="77777777" w:rsidR="00DF1291" w:rsidRDefault="007E04F7">
      <w:pPr>
        <w:pStyle w:val="BodyText"/>
        <w:spacing w:line="289" w:lineRule="exact"/>
        <w:ind w:left="1280"/>
      </w:pPr>
      <w:r>
        <w:t>(extracted from Ohio State University)</w:t>
      </w:r>
    </w:p>
    <w:p w14:paraId="5B9B4027" w14:textId="77777777" w:rsidR="00DF1291" w:rsidRDefault="00DF1291">
      <w:pPr>
        <w:pStyle w:val="BodyText"/>
        <w:spacing w:before="10"/>
        <w:rPr>
          <w:sz w:val="34"/>
        </w:rPr>
      </w:pPr>
    </w:p>
    <w:p w14:paraId="6DF8ED82" w14:textId="77777777" w:rsidR="00DF1291" w:rsidRPr="00954015" w:rsidRDefault="007E04F7" w:rsidP="00954015">
      <w:pPr>
        <w:ind w:firstLine="200"/>
        <w:rPr>
          <w:b/>
          <w:bCs/>
        </w:rPr>
      </w:pPr>
      <w:bookmarkStart w:id="102" w:name="_Toc207714824"/>
      <w:r w:rsidRPr="00954015">
        <w:rPr>
          <w:b/>
          <w:bCs/>
        </w:rPr>
        <w:t>GOODYEAR AND ALLCHIN (1998)</w:t>
      </w:r>
      <w:bookmarkEnd w:id="102"/>
    </w:p>
    <w:p w14:paraId="01BC9029" w14:textId="77777777" w:rsidR="00DF1291" w:rsidRDefault="00DF1291">
      <w:pPr>
        <w:pStyle w:val="BodyText"/>
        <w:spacing w:before="10"/>
        <w:rPr>
          <w:b/>
          <w:sz w:val="31"/>
        </w:rPr>
      </w:pPr>
    </w:p>
    <w:p w14:paraId="39F33928" w14:textId="77777777" w:rsidR="00DF1291" w:rsidRPr="00BB7516" w:rsidRDefault="007E04F7" w:rsidP="00BB7516">
      <w:pPr>
        <w:ind w:firstLine="200"/>
        <w:rPr>
          <w:b/>
          <w:bCs/>
          <w:sz w:val="24"/>
          <w:szCs w:val="24"/>
        </w:rPr>
      </w:pPr>
      <w:r w:rsidRPr="00BB7516">
        <w:rPr>
          <w:b/>
          <w:bCs/>
          <w:sz w:val="24"/>
          <w:szCs w:val="24"/>
        </w:rPr>
        <w:t>Integration of responsibilities</w:t>
      </w:r>
    </w:p>
    <w:p w14:paraId="42E47938" w14:textId="77777777" w:rsidR="00DF1291" w:rsidRDefault="00DF1291">
      <w:pPr>
        <w:pStyle w:val="BodyText"/>
        <w:spacing w:before="10"/>
        <w:rPr>
          <w:b/>
          <w:sz w:val="34"/>
        </w:rPr>
      </w:pPr>
    </w:p>
    <w:p w14:paraId="520B20F9" w14:textId="77777777" w:rsidR="00DF1291" w:rsidRDefault="007E04F7">
      <w:pPr>
        <w:pStyle w:val="BodyText"/>
        <w:spacing w:line="360" w:lineRule="auto"/>
        <w:ind w:left="200" w:right="400"/>
        <w:jc w:val="both"/>
      </w:pPr>
      <w:r>
        <w:t>Teaching, research, and public service are the main missions of university faculty. Each teacher</w:t>
      </w:r>
      <w:r>
        <w:rPr>
          <w:spacing w:val="-10"/>
        </w:rPr>
        <w:t xml:space="preserve"> </w:t>
      </w:r>
      <w:r>
        <w:t>therefore</w:t>
      </w:r>
      <w:r>
        <w:rPr>
          <w:spacing w:val="-9"/>
        </w:rPr>
        <w:t xml:space="preserve"> </w:t>
      </w:r>
      <w:r>
        <w:t>should</w:t>
      </w:r>
      <w:r>
        <w:rPr>
          <w:spacing w:val="-9"/>
        </w:rPr>
        <w:t xml:space="preserve"> </w:t>
      </w:r>
      <w:r>
        <w:t>explicitly</w:t>
      </w:r>
      <w:r>
        <w:rPr>
          <w:spacing w:val="-10"/>
        </w:rPr>
        <w:t xml:space="preserve"> </w:t>
      </w:r>
      <w:r>
        <w:t>describe</w:t>
      </w:r>
      <w:r>
        <w:rPr>
          <w:spacing w:val="-8"/>
        </w:rPr>
        <w:t xml:space="preserve"> </w:t>
      </w:r>
      <w:r>
        <w:t>what</w:t>
      </w:r>
      <w:r>
        <w:rPr>
          <w:spacing w:val="-10"/>
        </w:rPr>
        <w:t xml:space="preserve"> </w:t>
      </w:r>
      <w:r>
        <w:t>they</w:t>
      </w:r>
      <w:r>
        <w:rPr>
          <w:spacing w:val="-9"/>
        </w:rPr>
        <w:t xml:space="preserve"> </w:t>
      </w:r>
      <w:r>
        <w:t>do</w:t>
      </w:r>
      <w:r>
        <w:rPr>
          <w:spacing w:val="-8"/>
        </w:rPr>
        <w:t xml:space="preserve"> </w:t>
      </w:r>
      <w:r>
        <w:t>in</w:t>
      </w:r>
      <w:r>
        <w:rPr>
          <w:spacing w:val="-8"/>
        </w:rPr>
        <w:t xml:space="preserve"> </w:t>
      </w:r>
      <w:r>
        <w:t>carrying</w:t>
      </w:r>
      <w:r>
        <w:rPr>
          <w:spacing w:val="-9"/>
        </w:rPr>
        <w:t xml:space="preserve"> </w:t>
      </w:r>
      <w:r>
        <w:t>out</w:t>
      </w:r>
      <w:r>
        <w:rPr>
          <w:spacing w:val="-10"/>
        </w:rPr>
        <w:t xml:space="preserve"> </w:t>
      </w:r>
      <w:r>
        <w:t>these</w:t>
      </w:r>
      <w:r>
        <w:rPr>
          <w:spacing w:val="-8"/>
        </w:rPr>
        <w:t xml:space="preserve"> </w:t>
      </w:r>
      <w:r>
        <w:t>three</w:t>
      </w:r>
      <w:r>
        <w:rPr>
          <w:spacing w:val="-8"/>
        </w:rPr>
        <w:t xml:space="preserve"> </w:t>
      </w:r>
      <w:r>
        <w:t>missions in their teaching philosophy</w:t>
      </w:r>
      <w:r>
        <w:rPr>
          <w:spacing w:val="-3"/>
        </w:rPr>
        <w:t xml:space="preserve"> </w:t>
      </w:r>
      <w:r>
        <w:t>statement.</w:t>
      </w:r>
    </w:p>
    <w:p w14:paraId="0FFCE32D" w14:textId="77777777" w:rsidR="00DF1291" w:rsidRDefault="00DF1291">
      <w:pPr>
        <w:pStyle w:val="BodyText"/>
        <w:spacing w:before="11"/>
        <w:rPr>
          <w:sz w:val="22"/>
        </w:rPr>
      </w:pPr>
    </w:p>
    <w:p w14:paraId="73A3EC58" w14:textId="77777777" w:rsidR="00DF1291" w:rsidRPr="00BB7516" w:rsidRDefault="007E04F7" w:rsidP="00BB7516">
      <w:pPr>
        <w:ind w:firstLine="200"/>
        <w:rPr>
          <w:b/>
          <w:bCs/>
          <w:sz w:val="24"/>
          <w:szCs w:val="24"/>
        </w:rPr>
      </w:pPr>
      <w:bookmarkStart w:id="103" w:name="_Toc207714825"/>
      <w:r w:rsidRPr="00BB7516">
        <w:rPr>
          <w:b/>
          <w:bCs/>
          <w:sz w:val="24"/>
          <w:szCs w:val="24"/>
        </w:rPr>
        <w:t>Expertise</w:t>
      </w:r>
      <w:bookmarkEnd w:id="103"/>
    </w:p>
    <w:p w14:paraId="72AED23E" w14:textId="77777777" w:rsidR="00DF1291" w:rsidRDefault="00DF1291">
      <w:pPr>
        <w:pStyle w:val="BodyText"/>
        <w:spacing w:before="11"/>
        <w:rPr>
          <w:b/>
          <w:sz w:val="34"/>
        </w:rPr>
      </w:pPr>
    </w:p>
    <w:p w14:paraId="37C4927B" w14:textId="77777777" w:rsidR="00DF1291" w:rsidRDefault="007E04F7">
      <w:pPr>
        <w:pStyle w:val="BodyText"/>
        <w:spacing w:before="1" w:line="360" w:lineRule="auto"/>
        <w:ind w:left="200" w:right="399"/>
        <w:jc w:val="both"/>
      </w:pPr>
      <w:r>
        <w:t>It is important for faculty to link their special knowledge or expertise in the field to ways of helping their students learn that knowledge and communicate with students effectively during this teaching-learning process.</w:t>
      </w:r>
    </w:p>
    <w:p w14:paraId="0B343933" w14:textId="77777777" w:rsidR="00DF1291" w:rsidRDefault="00DF1291">
      <w:pPr>
        <w:pStyle w:val="BodyText"/>
        <w:spacing w:before="11"/>
        <w:rPr>
          <w:sz w:val="22"/>
        </w:rPr>
      </w:pPr>
    </w:p>
    <w:p w14:paraId="6D831C10" w14:textId="77777777" w:rsidR="00DF1291" w:rsidRPr="00BB7516" w:rsidRDefault="007E04F7" w:rsidP="00BB7516">
      <w:pPr>
        <w:ind w:firstLine="200"/>
        <w:rPr>
          <w:b/>
          <w:bCs/>
          <w:sz w:val="24"/>
          <w:szCs w:val="24"/>
        </w:rPr>
      </w:pPr>
      <w:bookmarkStart w:id="104" w:name="_Toc207714826"/>
      <w:r w:rsidRPr="00BB7516">
        <w:rPr>
          <w:b/>
          <w:bCs/>
          <w:sz w:val="24"/>
          <w:szCs w:val="24"/>
        </w:rPr>
        <w:t>Relationships</w:t>
      </w:r>
      <w:bookmarkEnd w:id="104"/>
    </w:p>
    <w:p w14:paraId="59D8770A" w14:textId="77777777" w:rsidR="00DF1291" w:rsidRDefault="00DF1291">
      <w:pPr>
        <w:pStyle w:val="BodyText"/>
        <w:rPr>
          <w:b/>
          <w:sz w:val="35"/>
        </w:rPr>
      </w:pPr>
    </w:p>
    <w:p w14:paraId="605BA3C1" w14:textId="77777777" w:rsidR="00DF1291" w:rsidRDefault="007E04F7">
      <w:pPr>
        <w:pStyle w:val="BodyText"/>
        <w:spacing w:line="360" w:lineRule="auto"/>
        <w:ind w:left="200" w:right="398"/>
        <w:jc w:val="both"/>
      </w:pPr>
      <w:r>
        <w:t>A</w:t>
      </w:r>
      <w:r>
        <w:rPr>
          <w:spacing w:val="-10"/>
        </w:rPr>
        <w:t xml:space="preserve"> </w:t>
      </w:r>
      <w:r>
        <w:t>healthy</w:t>
      </w:r>
      <w:r>
        <w:rPr>
          <w:spacing w:val="-13"/>
        </w:rPr>
        <w:t xml:space="preserve"> </w:t>
      </w:r>
      <w:r>
        <w:t>relationship</w:t>
      </w:r>
      <w:r>
        <w:rPr>
          <w:spacing w:val="-11"/>
        </w:rPr>
        <w:t xml:space="preserve"> </w:t>
      </w:r>
      <w:r>
        <w:t>between</w:t>
      </w:r>
      <w:r>
        <w:rPr>
          <w:spacing w:val="-11"/>
        </w:rPr>
        <w:t xml:space="preserve"> </w:t>
      </w:r>
      <w:r>
        <w:t>the</w:t>
      </w:r>
      <w:r>
        <w:rPr>
          <w:spacing w:val="-12"/>
        </w:rPr>
        <w:t xml:space="preserve"> </w:t>
      </w:r>
      <w:r>
        <w:t>teacher</w:t>
      </w:r>
      <w:r>
        <w:rPr>
          <w:spacing w:val="-11"/>
        </w:rPr>
        <w:t xml:space="preserve"> </w:t>
      </w:r>
      <w:r>
        <w:t>and</w:t>
      </w:r>
      <w:r>
        <w:rPr>
          <w:spacing w:val="-11"/>
        </w:rPr>
        <w:t xml:space="preserve"> </w:t>
      </w:r>
      <w:r>
        <w:t>students</w:t>
      </w:r>
      <w:r>
        <w:rPr>
          <w:spacing w:val="-12"/>
        </w:rPr>
        <w:t xml:space="preserve"> </w:t>
      </w:r>
      <w:r>
        <w:t>is</w:t>
      </w:r>
      <w:r>
        <w:rPr>
          <w:spacing w:val="-12"/>
        </w:rPr>
        <w:t xml:space="preserve"> </w:t>
      </w:r>
      <w:r>
        <w:t>“essential</w:t>
      </w:r>
      <w:r>
        <w:rPr>
          <w:spacing w:val="-13"/>
        </w:rPr>
        <w:t xml:space="preserve"> </w:t>
      </w:r>
      <w:r>
        <w:t>to</w:t>
      </w:r>
      <w:r>
        <w:rPr>
          <w:spacing w:val="-12"/>
        </w:rPr>
        <w:t xml:space="preserve"> </w:t>
      </w:r>
      <w:r>
        <w:t>successful</w:t>
      </w:r>
      <w:r>
        <w:rPr>
          <w:spacing w:val="-12"/>
        </w:rPr>
        <w:t xml:space="preserve"> </w:t>
      </w:r>
      <w:r>
        <w:t>teaching.” Ways in which a teacher establishes such a relationship, such as getting to know students, specific</w:t>
      </w:r>
      <w:r>
        <w:rPr>
          <w:spacing w:val="-6"/>
        </w:rPr>
        <w:t xml:space="preserve"> </w:t>
      </w:r>
      <w:r>
        <w:t>ways</w:t>
      </w:r>
      <w:r>
        <w:rPr>
          <w:spacing w:val="-5"/>
        </w:rPr>
        <w:t xml:space="preserve"> </w:t>
      </w:r>
      <w:r>
        <w:t>of</w:t>
      </w:r>
      <w:r>
        <w:rPr>
          <w:spacing w:val="-5"/>
        </w:rPr>
        <w:t xml:space="preserve"> </w:t>
      </w:r>
      <w:r>
        <w:t>building</w:t>
      </w:r>
      <w:r>
        <w:rPr>
          <w:spacing w:val="-7"/>
        </w:rPr>
        <w:t xml:space="preserve"> </w:t>
      </w:r>
      <w:r>
        <w:t>rapport</w:t>
      </w:r>
      <w:r>
        <w:rPr>
          <w:spacing w:val="-3"/>
        </w:rPr>
        <w:t xml:space="preserve"> </w:t>
      </w:r>
      <w:r>
        <w:t>with</w:t>
      </w:r>
      <w:r>
        <w:rPr>
          <w:spacing w:val="-3"/>
        </w:rPr>
        <w:t xml:space="preserve"> </w:t>
      </w:r>
      <w:r>
        <w:t>students,</w:t>
      </w:r>
      <w:r>
        <w:rPr>
          <w:spacing w:val="-4"/>
        </w:rPr>
        <w:t xml:space="preserve"> </w:t>
      </w:r>
      <w:r>
        <w:t>and</w:t>
      </w:r>
      <w:r>
        <w:rPr>
          <w:spacing w:val="-3"/>
        </w:rPr>
        <w:t xml:space="preserve"> </w:t>
      </w:r>
      <w:r>
        <w:t>special</w:t>
      </w:r>
      <w:r>
        <w:rPr>
          <w:spacing w:val="-6"/>
        </w:rPr>
        <w:t xml:space="preserve"> </w:t>
      </w:r>
      <w:r>
        <w:t>teaching</w:t>
      </w:r>
      <w:r>
        <w:rPr>
          <w:spacing w:val="-4"/>
        </w:rPr>
        <w:t xml:space="preserve"> </w:t>
      </w:r>
      <w:r>
        <w:t>techniques</w:t>
      </w:r>
      <w:r>
        <w:rPr>
          <w:spacing w:val="-3"/>
        </w:rPr>
        <w:t xml:space="preserve"> </w:t>
      </w:r>
      <w:r>
        <w:t>used,</w:t>
      </w:r>
      <w:r>
        <w:rPr>
          <w:spacing w:val="-4"/>
        </w:rPr>
        <w:t xml:space="preserve"> </w:t>
      </w:r>
      <w:r>
        <w:t>can</w:t>
      </w:r>
      <w:r>
        <w:rPr>
          <w:spacing w:val="-4"/>
        </w:rPr>
        <w:t xml:space="preserve"> </w:t>
      </w:r>
      <w:r>
        <w:t>be described in a teaching philosophy</w:t>
      </w:r>
      <w:r>
        <w:rPr>
          <w:spacing w:val="-4"/>
        </w:rPr>
        <w:t xml:space="preserve"> </w:t>
      </w:r>
      <w:r>
        <w:t>statement.</w:t>
      </w:r>
    </w:p>
    <w:p w14:paraId="36A61D3F" w14:textId="77777777" w:rsidR="00DF1291" w:rsidRDefault="00DF1291">
      <w:pPr>
        <w:pStyle w:val="BodyText"/>
        <w:spacing w:before="11"/>
        <w:rPr>
          <w:sz w:val="22"/>
        </w:rPr>
      </w:pPr>
    </w:p>
    <w:p w14:paraId="1DBCD693" w14:textId="77777777" w:rsidR="00DF1291" w:rsidRPr="00BB7516" w:rsidRDefault="007E04F7" w:rsidP="00BB7516">
      <w:pPr>
        <w:ind w:firstLine="200"/>
        <w:rPr>
          <w:b/>
          <w:bCs/>
          <w:sz w:val="24"/>
          <w:szCs w:val="24"/>
        </w:rPr>
      </w:pPr>
      <w:bookmarkStart w:id="105" w:name="_Toc207714827"/>
      <w:r w:rsidRPr="00BB7516">
        <w:rPr>
          <w:b/>
          <w:bCs/>
          <w:sz w:val="24"/>
          <w:szCs w:val="24"/>
        </w:rPr>
        <w:t>Learning environment</w:t>
      </w:r>
      <w:bookmarkEnd w:id="105"/>
    </w:p>
    <w:p w14:paraId="70809353" w14:textId="77777777" w:rsidR="00DF1291" w:rsidRDefault="00DF1291">
      <w:pPr>
        <w:pStyle w:val="BodyText"/>
        <w:spacing w:before="1"/>
        <w:rPr>
          <w:b/>
          <w:sz w:val="35"/>
        </w:rPr>
      </w:pPr>
    </w:p>
    <w:p w14:paraId="0FA0D3C3" w14:textId="77777777" w:rsidR="00DF1291" w:rsidRDefault="007E04F7">
      <w:pPr>
        <w:pStyle w:val="BodyText"/>
        <w:spacing w:line="360" w:lineRule="auto"/>
        <w:ind w:left="200" w:right="402"/>
        <w:jc w:val="both"/>
      </w:pPr>
      <w:r>
        <w:t>These teachers can illustrate what they have done to create a supportive learning environment in their classes socially, psychologically, and physically.</w:t>
      </w:r>
    </w:p>
    <w:p w14:paraId="27E89604" w14:textId="77777777" w:rsidR="00DF1291" w:rsidRDefault="00DF1291">
      <w:pPr>
        <w:pStyle w:val="BodyText"/>
        <w:spacing w:before="11"/>
        <w:rPr>
          <w:sz w:val="22"/>
        </w:rPr>
      </w:pPr>
    </w:p>
    <w:p w14:paraId="6DB48A8A" w14:textId="77777777" w:rsidR="00673809" w:rsidRDefault="00673809">
      <w:pPr>
        <w:pStyle w:val="Heading2"/>
        <w:spacing w:before="1"/>
      </w:pPr>
    </w:p>
    <w:p w14:paraId="20CFD772" w14:textId="6AC39EEB" w:rsidR="00DF1291" w:rsidRPr="00BB7516" w:rsidRDefault="007E04F7" w:rsidP="00BB7516">
      <w:pPr>
        <w:ind w:firstLine="200"/>
        <w:rPr>
          <w:b/>
          <w:bCs/>
          <w:sz w:val="24"/>
          <w:szCs w:val="24"/>
        </w:rPr>
      </w:pPr>
      <w:bookmarkStart w:id="106" w:name="_Toc207714828"/>
      <w:r w:rsidRPr="00BB7516">
        <w:rPr>
          <w:b/>
          <w:bCs/>
          <w:sz w:val="24"/>
          <w:szCs w:val="24"/>
        </w:rPr>
        <w:t>Methods, strategies and innovation</w:t>
      </w:r>
      <w:bookmarkEnd w:id="106"/>
    </w:p>
    <w:p w14:paraId="7F4DAB7A" w14:textId="77777777" w:rsidR="00DF1291" w:rsidRDefault="007E04F7">
      <w:pPr>
        <w:pStyle w:val="BodyText"/>
        <w:spacing w:before="28" w:line="360" w:lineRule="auto"/>
        <w:ind w:left="200" w:right="403"/>
        <w:jc w:val="both"/>
      </w:pPr>
      <w:r>
        <w:t xml:space="preserve">Teaching philosophy statements can be used to reflect on one’s teaching practice, both past </w:t>
      </w:r>
      <w:r>
        <w:lastRenderedPageBreak/>
        <w:t>and present, as well as to illustrate how special teaching methods are alighted to their teaching philosophy.</w:t>
      </w:r>
    </w:p>
    <w:p w14:paraId="61B8741C" w14:textId="77777777" w:rsidR="00DF1291" w:rsidRDefault="00DF1291">
      <w:pPr>
        <w:pStyle w:val="BodyText"/>
        <w:spacing w:before="12"/>
        <w:rPr>
          <w:sz w:val="22"/>
        </w:rPr>
      </w:pPr>
    </w:p>
    <w:p w14:paraId="7C4B3BB2" w14:textId="77777777" w:rsidR="00DF1291" w:rsidRPr="00954015" w:rsidRDefault="007E04F7" w:rsidP="00954015">
      <w:pPr>
        <w:ind w:firstLine="200"/>
        <w:rPr>
          <w:b/>
          <w:bCs/>
          <w:sz w:val="24"/>
          <w:szCs w:val="24"/>
        </w:rPr>
      </w:pPr>
      <w:bookmarkStart w:id="107" w:name="_Toc207714829"/>
      <w:r w:rsidRPr="00954015">
        <w:rPr>
          <w:b/>
          <w:bCs/>
          <w:sz w:val="24"/>
          <w:szCs w:val="24"/>
        </w:rPr>
        <w:t>Outcomes</w:t>
      </w:r>
      <w:bookmarkEnd w:id="107"/>
    </w:p>
    <w:p w14:paraId="6D3E2096" w14:textId="77777777" w:rsidR="00DF1291" w:rsidRDefault="00DF1291">
      <w:pPr>
        <w:pStyle w:val="BodyText"/>
        <w:spacing w:before="12"/>
        <w:rPr>
          <w:b/>
          <w:sz w:val="34"/>
        </w:rPr>
      </w:pPr>
    </w:p>
    <w:p w14:paraId="0374FD54" w14:textId="77777777" w:rsidR="00DF1291" w:rsidRDefault="007E04F7">
      <w:pPr>
        <w:pStyle w:val="BodyText"/>
        <w:spacing w:line="360" w:lineRule="auto"/>
        <w:ind w:left="200" w:right="394"/>
        <w:jc w:val="both"/>
      </w:pPr>
      <w:r>
        <w:t>Teachers can demonstrate here how their teaching has produced anticipated outcomes. For example, how students have learned the subject matter and able to use the knowledge learned in class to solve real-world problems.</w:t>
      </w:r>
    </w:p>
    <w:p w14:paraId="3A27231B" w14:textId="77777777" w:rsidR="00DF1291" w:rsidRDefault="00DF1291">
      <w:pPr>
        <w:pStyle w:val="BodyText"/>
        <w:spacing w:before="11"/>
        <w:rPr>
          <w:sz w:val="22"/>
        </w:rPr>
      </w:pPr>
    </w:p>
    <w:p w14:paraId="4B9FB461" w14:textId="76B6917D" w:rsidR="003B4D04" w:rsidRDefault="005415BD">
      <w:pPr>
        <w:pStyle w:val="BodyText"/>
        <w:spacing w:line="360" w:lineRule="auto"/>
        <w:ind w:left="200" w:right="2954"/>
      </w:pPr>
      <w:hyperlink r:id="rId23" w:history="1">
        <w:r w:rsidRPr="00A221C7">
          <w:rPr>
            <w:rStyle w:val="Hyperlink"/>
          </w:rPr>
          <w:t xml:space="preserve">https://drakeinstitute.osu.edu/institute-articles/teaching-portfolio-development </w:t>
        </w:r>
      </w:hyperlink>
      <w:r w:rsidR="003B4D04">
        <w:t xml:space="preserve"> </w:t>
      </w:r>
    </w:p>
    <w:p w14:paraId="0A7AA75E" w14:textId="0D8893ED" w:rsidR="00DF1291" w:rsidRDefault="007E04F7">
      <w:pPr>
        <w:pStyle w:val="BodyText"/>
        <w:spacing w:line="360" w:lineRule="auto"/>
        <w:ind w:left="200" w:right="2954"/>
      </w:pPr>
      <w:r>
        <w:t>(extracted from Ohio State University)</w:t>
      </w:r>
    </w:p>
    <w:p w14:paraId="1E736B7C" w14:textId="77777777" w:rsidR="00DF1291" w:rsidRDefault="00DF1291">
      <w:pPr>
        <w:pStyle w:val="BodyText"/>
        <w:spacing w:before="8"/>
        <w:rPr>
          <w:sz w:val="19"/>
        </w:rPr>
      </w:pPr>
    </w:p>
    <w:p w14:paraId="4CEF3F93" w14:textId="77777777" w:rsidR="00DF1291" w:rsidRDefault="007E04F7">
      <w:pPr>
        <w:pStyle w:val="BodyText"/>
        <w:spacing w:before="1"/>
        <w:ind w:left="200"/>
      </w:pPr>
      <w:r>
        <w:t>When editing your document circle those words that reveal your teaching values and gauge:</w:t>
      </w:r>
    </w:p>
    <w:p w14:paraId="1166C7D7" w14:textId="77777777" w:rsidR="00DF1291" w:rsidRDefault="00DF1291">
      <w:pPr>
        <w:pStyle w:val="BodyText"/>
        <w:spacing w:before="9"/>
        <w:rPr>
          <w:sz w:val="31"/>
        </w:rPr>
      </w:pPr>
    </w:p>
    <w:p w14:paraId="2F0D49FD" w14:textId="77777777" w:rsidR="00DF1291" w:rsidRDefault="007E04F7">
      <w:pPr>
        <w:pStyle w:val="ListParagraph"/>
        <w:numPr>
          <w:ilvl w:val="1"/>
          <w:numId w:val="18"/>
        </w:numPr>
        <w:tabs>
          <w:tab w:val="left" w:pos="920"/>
          <w:tab w:val="left" w:pos="921"/>
        </w:tabs>
        <w:ind w:hanging="361"/>
        <w:rPr>
          <w:sz w:val="24"/>
        </w:rPr>
      </w:pPr>
      <w:r>
        <w:rPr>
          <w:sz w:val="24"/>
        </w:rPr>
        <w:t xml:space="preserve">Are these the concepts </w:t>
      </w:r>
      <w:proofErr w:type="gramStart"/>
      <w:r>
        <w:rPr>
          <w:sz w:val="24"/>
        </w:rPr>
        <w:t>really important</w:t>
      </w:r>
      <w:proofErr w:type="gramEnd"/>
      <w:r>
        <w:rPr>
          <w:sz w:val="24"/>
        </w:rPr>
        <w:t xml:space="preserve"> to</w:t>
      </w:r>
      <w:r w:rsidRPr="38163E27">
        <w:rPr>
          <w:sz w:val="24"/>
          <w:szCs w:val="24"/>
        </w:rPr>
        <w:t xml:space="preserve"> </w:t>
      </w:r>
      <w:r>
        <w:rPr>
          <w:sz w:val="24"/>
        </w:rPr>
        <w:t>you?</w:t>
      </w:r>
    </w:p>
    <w:p w14:paraId="2BDC424F" w14:textId="77777777" w:rsidR="00DF1291" w:rsidRDefault="00DF1291">
      <w:pPr>
        <w:pStyle w:val="BodyText"/>
        <w:spacing w:before="9"/>
        <w:rPr>
          <w:sz w:val="31"/>
        </w:rPr>
      </w:pPr>
    </w:p>
    <w:p w14:paraId="3BE88A8B" w14:textId="77777777" w:rsidR="00DF1291" w:rsidRDefault="007E04F7">
      <w:pPr>
        <w:pStyle w:val="ListParagraph"/>
        <w:numPr>
          <w:ilvl w:val="1"/>
          <w:numId w:val="18"/>
        </w:numPr>
        <w:tabs>
          <w:tab w:val="left" w:pos="975"/>
          <w:tab w:val="left" w:pos="976"/>
        </w:tabs>
        <w:ind w:left="975" w:hanging="416"/>
        <w:rPr>
          <w:sz w:val="24"/>
        </w:rPr>
      </w:pPr>
      <w:r>
        <w:rPr>
          <w:sz w:val="24"/>
        </w:rPr>
        <w:t>Have you measured their</w:t>
      </w:r>
      <w:r>
        <w:rPr>
          <w:spacing w:val="-1"/>
          <w:sz w:val="24"/>
        </w:rPr>
        <w:t xml:space="preserve"> </w:t>
      </w:r>
      <w:r>
        <w:rPr>
          <w:sz w:val="24"/>
        </w:rPr>
        <w:t>effectiveness?</w:t>
      </w:r>
    </w:p>
    <w:p w14:paraId="6317D906" w14:textId="77777777" w:rsidR="00DF1291" w:rsidRDefault="00DF1291">
      <w:pPr>
        <w:pStyle w:val="BodyText"/>
        <w:spacing w:before="7"/>
        <w:rPr>
          <w:sz w:val="31"/>
        </w:rPr>
      </w:pPr>
    </w:p>
    <w:p w14:paraId="24EDB5EA" w14:textId="77777777" w:rsidR="00DF1291" w:rsidRDefault="007E04F7">
      <w:pPr>
        <w:pStyle w:val="ListParagraph"/>
        <w:numPr>
          <w:ilvl w:val="1"/>
          <w:numId w:val="18"/>
        </w:numPr>
        <w:tabs>
          <w:tab w:val="left" w:pos="920"/>
          <w:tab w:val="left" w:pos="921"/>
        </w:tabs>
        <w:ind w:hanging="361"/>
        <w:rPr>
          <w:sz w:val="24"/>
        </w:rPr>
      </w:pPr>
      <w:r>
        <w:rPr>
          <w:sz w:val="24"/>
        </w:rPr>
        <w:t>Should you work for greater clarity, by giving</w:t>
      </w:r>
      <w:r>
        <w:rPr>
          <w:spacing w:val="-3"/>
          <w:sz w:val="24"/>
        </w:rPr>
        <w:t xml:space="preserve"> </w:t>
      </w:r>
      <w:r>
        <w:rPr>
          <w:sz w:val="24"/>
        </w:rPr>
        <w:t>examples?</w:t>
      </w:r>
    </w:p>
    <w:p w14:paraId="4E6899B7" w14:textId="77777777" w:rsidR="00DF1291" w:rsidRDefault="00DF1291">
      <w:pPr>
        <w:pStyle w:val="BodyText"/>
        <w:rPr>
          <w:sz w:val="20"/>
        </w:rPr>
      </w:pPr>
    </w:p>
    <w:p w14:paraId="1DDDD4CE" w14:textId="77777777" w:rsidR="00DF1291" w:rsidRDefault="00DF1291">
      <w:pPr>
        <w:pStyle w:val="BodyText"/>
        <w:rPr>
          <w:sz w:val="20"/>
        </w:rPr>
      </w:pPr>
    </w:p>
    <w:p w14:paraId="623995B6" w14:textId="77777777" w:rsidR="00DF1291" w:rsidRDefault="00DF1291">
      <w:pPr>
        <w:pStyle w:val="BodyText"/>
        <w:rPr>
          <w:sz w:val="20"/>
        </w:rPr>
      </w:pPr>
    </w:p>
    <w:p w14:paraId="56314DC5" w14:textId="5D1BDB73" w:rsidR="00DF1291" w:rsidRDefault="002A1AC4">
      <w:pPr>
        <w:pStyle w:val="BodyText"/>
        <w:spacing w:before="8"/>
        <w:rPr>
          <w:sz w:val="28"/>
        </w:rPr>
      </w:pPr>
      <w:r>
        <w:rPr>
          <w:noProof/>
        </w:rPr>
        <mc:AlternateContent>
          <mc:Choice Requires="wpg">
            <w:drawing>
              <wp:anchor distT="0" distB="0" distL="0" distR="0" simplePos="0" relativeHeight="251769856" behindDoc="1" locked="0" layoutInCell="1" allowOverlap="1" wp14:anchorId="3DFDE7CF" wp14:editId="51B6FF8A">
                <wp:simplePos x="0" y="0"/>
                <wp:positionH relativeFrom="page">
                  <wp:posOffset>862965</wp:posOffset>
                </wp:positionH>
                <wp:positionV relativeFrom="paragraph">
                  <wp:posOffset>252095</wp:posOffset>
                </wp:positionV>
                <wp:extent cx="5803265" cy="265430"/>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265" cy="265430"/>
                          <a:chOff x="1359" y="397"/>
                          <a:chExt cx="9139" cy="418"/>
                        </a:xfrm>
                      </wpg:grpSpPr>
                      <wps:wsp>
                        <wps:cNvPr id="49" name="Line 42"/>
                        <wps:cNvCnPr>
                          <a:cxnSpLocks noChangeShapeType="1"/>
                        </wps:cNvCnPr>
                        <wps:spPr bwMode="auto">
                          <a:xfrm>
                            <a:off x="1373" y="404"/>
                            <a:ext cx="9124"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50" name="Line 41"/>
                        <wps:cNvCnPr>
                          <a:cxnSpLocks noChangeShapeType="1"/>
                        </wps:cNvCnPr>
                        <wps:spPr bwMode="auto">
                          <a:xfrm>
                            <a:off x="1366" y="397"/>
                            <a:ext cx="0" cy="418"/>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51" name="Text Box 40"/>
                        <wps:cNvSpPr txBox="1">
                          <a:spLocks noChangeArrowheads="1"/>
                        </wps:cNvSpPr>
                        <wps:spPr bwMode="auto">
                          <a:xfrm>
                            <a:off x="1358" y="397"/>
                            <a:ext cx="9139"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03E62" w14:textId="77777777" w:rsidR="00DF1291" w:rsidRPr="00954015" w:rsidRDefault="007E04F7" w:rsidP="00954015">
                              <w:pPr>
                                <w:ind w:firstLine="720"/>
                                <w:rPr>
                                  <w:b/>
                                  <w:bCs/>
                                </w:rPr>
                              </w:pPr>
                              <w:r w:rsidRPr="00954015">
                                <w:rPr>
                                  <w:b/>
                                  <w:bCs/>
                                  <w:sz w:val="24"/>
                                  <w:szCs w:val="24"/>
                                </w:rPr>
                                <w:t xml:space="preserve">Additional questions </w:t>
                              </w:r>
                              <w:r w:rsidRPr="00954015">
                                <w:rPr>
                                  <w:b/>
                                  <w:bCs/>
                                  <w:spacing w:val="7"/>
                                  <w:sz w:val="24"/>
                                  <w:szCs w:val="24"/>
                                </w:rPr>
                                <w:t>to</w:t>
                              </w:r>
                              <w:r w:rsidRPr="00954015">
                                <w:rPr>
                                  <w:b/>
                                  <w:bCs/>
                                  <w:spacing w:val="61"/>
                                  <w:sz w:val="24"/>
                                  <w:szCs w:val="24"/>
                                </w:rPr>
                                <w:t xml:space="preserve"> </w:t>
                              </w:r>
                              <w:r w:rsidRPr="00954015">
                                <w:rPr>
                                  <w:b/>
                                  <w:bCs/>
                                  <w:spacing w:val="12"/>
                                  <w:sz w:val="24"/>
                                  <w:szCs w:val="24"/>
                                </w:rPr>
                                <w:t>consider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DE7CF" id="Group 48" o:spid="_x0000_s1042" style="position:absolute;margin-left:67.95pt;margin-top:19.85pt;width:456.95pt;height:20.9pt;z-index:-251546624;mso-wrap-distance-left:0;mso-wrap-distance-right:0;mso-position-horizontal-relative:page;mso-position-vertical-relative:text" coordorigin="1359,397" coordsize="9139,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NGy9gIAALAIAAAOAAAAZHJzL2Uyb0RvYy54bWzsVttu2zAMfR+wfxD0vjqOnTQx6hRtesGA&#10;bivQ7gMUWb5gtqRJSuzs60dJdpq0GbZ12J72YlCiSJHniKTPzrumRhumdCV4isOTEUaMU5FVvEjx&#10;58ebdzOMtCE8I7XgLMVbpvH54u2bs1YmbCxKUWdMIXDCddLKFJfGyCQINC1ZQ/SJkIyDMheqIQaW&#10;qggyRVrw3tTBeDSaBq1QmVSCMq1h98or8cL5z3NGzac818ygOsUQm3Ff5b4r+w0WZyQpFJFlRfsw&#10;yCuiaEjF4dKdqytiCFqr6oWrpqJKaJGbEyqaQOR5RZnLAbIJR8+yuVViLV0uRdIWcgcTQPsMp1e7&#10;pR83t0o+yHvlowfxTtAvGnAJWlkk+3q7LvxhtGo/iAz4JGsjXOJdrhrrAlJCncN3u8OXdQZR2JzM&#10;RtF4OsGIgg6EOOoJoCWwZM3CaDLHCLTR/NRzQ8vr3noeRqCzpnE4s8qAJP5WF2kfmWUenpJ+Qkv/&#10;GVoPJZHMkaAtGvcKVRmEAKFw0gACdxVnKB7bgOzNcGTJPZq04z2aiItlSXjBnLPHrQS70KVwYGIX&#10;Gqj4KbphdBo5mOJR7GEaIJ6H49iD5KDdQUQSqbS5ZaJBVkhxDWE74sjmThuP5nDE8sjFTVXXsE+S&#10;mqM2xfMwjp2BFnWVWaXVaVWslrVCGwIFFt/MwstlT83BMXjIPHPOSkay6142pKq9DHHW3D05j4DH&#10;ciWy7b2ysfWc/iNyJ9Ap9sl1VB0wRZK/Se50elgDA7kQ1rHn/5/b7Fj3PF64k3Dg9tHCeik6FLtS&#10;6fm1rRCZDvZtibon7jviroYvlBKtfcbQWA6K2HfR3yjiCQzH/V438PzjTveCagUT7pfL+KCuj5ec&#10;6Vada3Dh1NaxTcZXIVLCD08Y9iCUQn3DqIXBmWL9dU0Uw6h+zwESO2UHQQ3CahAIp2CaYoORF5fG&#10;T+O1VFVRgmcPOhcXMFnyynWmpyj2W4Hr+jAW3SDoR7idu/trd/7pR2PxHQAA//8DAFBLAwQUAAYA&#10;CAAAACEATWfyw+AAAAAKAQAADwAAAGRycy9kb3ducmV2LnhtbEyPQU+DQBCF7yb+h82YeLMLIlqQ&#10;pWka9dQ0sTVpetvCFEjZWcJugf57pyc9vsyXN9/LFpNpxYC9aywpCGcBCKTClg1VCn52n09zEM5r&#10;KnVrCRVc0cEiv7/LdFrakb5x2PpKcAm5VCuove9SKV1Ro9FuZjskvp1sb7Tn2Fey7PXI5aaVz0Hw&#10;Ko1uiD/UusNVjcV5ezEKvkY9LqPwY1ifT6vrYRdv9usQlXp8mJbvIDxO/g+Gmz6rQ85OR3uh0omW&#10;cxQnjCqIkjcQNyB4SXjMUcE8jEHmmfw/If8FAAD//wMAUEsBAi0AFAAGAAgAAAAhALaDOJL+AAAA&#10;4QEAABMAAAAAAAAAAAAAAAAAAAAAAFtDb250ZW50X1R5cGVzXS54bWxQSwECLQAUAAYACAAAACEA&#10;OP0h/9YAAACUAQAACwAAAAAAAAAAAAAAAAAvAQAAX3JlbHMvLnJlbHNQSwECLQAUAAYACAAAACEA&#10;t/DRsvYCAACwCAAADgAAAAAAAAAAAAAAAAAuAgAAZHJzL2Uyb0RvYy54bWxQSwECLQAUAAYACAAA&#10;ACEATWfyw+AAAAAKAQAADwAAAAAAAAAAAAAAAABQBQAAZHJzL2Rvd25yZXYueG1sUEsFBgAAAAAE&#10;AAQA8wAAAF0GAAAAAA==&#10;">
                <v:line id="Line 42" o:spid="_x0000_s1043" style="position:absolute;visibility:visible;mso-wrap-style:square" from="1373,404" to="1049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pdqwgAAANsAAAAPAAAAZHJzL2Rvd25yZXYueG1sRI/RisIw&#10;FETfBf8hXME3mygq2jVKFXR9WAR1P+DS3G3LNjeliVr/fiMI+zjMzBlmtelsLe7U+sqxhnGiQBDn&#10;zlRcaPi+7kcLED4gG6wdk4Ynedis+70VpsY9+Ez3SyhEhLBPUUMZQpNK6fOSLPrENcTR+3GtxRBl&#10;W0jT4iPCbS0nSs2lxYrjQokN7UrKfy83q+ELT7NJppafSPPsoLrsfN2ardbDQZd9gAjUhf/wu300&#10;GqZLeH2JP0Cu/wAAAP//AwBQSwECLQAUAAYACAAAACEA2+H2y+4AAACFAQAAEwAAAAAAAAAAAAAA&#10;AAAAAAAAW0NvbnRlbnRfVHlwZXNdLnhtbFBLAQItABQABgAIAAAAIQBa9CxbvwAAABUBAAALAAAA&#10;AAAAAAAAAAAAAB8BAABfcmVscy8ucmVsc1BLAQItABQABgAIAAAAIQB1BpdqwgAAANsAAAAPAAAA&#10;AAAAAAAAAAAAAAcCAABkcnMvZG93bnJldi54bWxQSwUGAAAAAAMAAwC3AAAA9gIAAAAA&#10;" strokecolor="#4f81bc" strokeweight=".72pt"/>
                <v:line id="Line 41" o:spid="_x0000_s1044" style="position:absolute;visibility:visible;mso-wrap-style:square" from="1366,397" to="1366,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gqvgAAANsAAAAPAAAAZHJzL2Rvd25yZXYueG1sRE/NisIw&#10;EL4LvkMYwZsmCopbTUsVdteDCOo+wNCMbbGZlCZqffvNQfD48f1vst424kGdrx1rmE0VCOLCmZpL&#10;DX+X78kKhA/IBhvHpOFFHrJ0ONhgYtyTT/Q4h1LEEPYJaqhCaBMpfVGRRT91LXHkrq6zGCLsSmk6&#10;fMZw28i5UktpsebYUGFLu4qK2/luNRzwuJjn6usXaZn/qD4/XbZmq/V41OdrEIH68BG/3XujYRHX&#10;xy/xB8j0HwAA//8DAFBLAQItABQABgAIAAAAIQDb4fbL7gAAAIUBAAATAAAAAAAAAAAAAAAAAAAA&#10;AABbQ29udGVudF9UeXBlc10ueG1sUEsBAi0AFAAGAAgAAAAhAFr0LFu/AAAAFQEAAAsAAAAAAAAA&#10;AAAAAAAAHwEAAF9yZWxzLy5yZWxzUEsBAi0AFAAGAAgAAAAhAGHlqCq+AAAA2wAAAA8AAAAAAAAA&#10;AAAAAAAABwIAAGRycy9kb3ducmV2LnhtbFBLBQYAAAAAAwADALcAAADyAgAAAAA=&#10;" strokecolor="#4f81bc" strokeweight=".72pt"/>
                <v:shape id="Text Box 40" o:spid="_x0000_s1045" type="#_x0000_t202" style="position:absolute;left:1358;top:397;width:9139;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D403E62" w14:textId="77777777" w:rsidR="00DF1291" w:rsidRPr="00954015" w:rsidRDefault="007E04F7" w:rsidP="00954015">
                        <w:pPr>
                          <w:ind w:firstLine="720"/>
                          <w:rPr>
                            <w:b/>
                            <w:bCs/>
                          </w:rPr>
                        </w:pPr>
                        <w:r w:rsidRPr="00954015">
                          <w:rPr>
                            <w:b/>
                            <w:bCs/>
                            <w:sz w:val="24"/>
                            <w:szCs w:val="24"/>
                          </w:rPr>
                          <w:t xml:space="preserve">Additional questions </w:t>
                        </w:r>
                        <w:r w:rsidRPr="00954015">
                          <w:rPr>
                            <w:b/>
                            <w:bCs/>
                            <w:spacing w:val="7"/>
                            <w:sz w:val="24"/>
                            <w:szCs w:val="24"/>
                          </w:rPr>
                          <w:t>to</w:t>
                        </w:r>
                        <w:r w:rsidRPr="00954015">
                          <w:rPr>
                            <w:b/>
                            <w:bCs/>
                            <w:spacing w:val="61"/>
                            <w:sz w:val="24"/>
                            <w:szCs w:val="24"/>
                          </w:rPr>
                          <w:t xml:space="preserve"> </w:t>
                        </w:r>
                        <w:r w:rsidRPr="00954015">
                          <w:rPr>
                            <w:b/>
                            <w:bCs/>
                            <w:spacing w:val="12"/>
                            <w:sz w:val="24"/>
                            <w:szCs w:val="24"/>
                          </w:rPr>
                          <w:t>consider</w:t>
                        </w:r>
                      </w:p>
                    </w:txbxContent>
                  </v:textbox>
                </v:shape>
                <w10:wrap type="topAndBottom" anchorx="page"/>
              </v:group>
            </w:pict>
          </mc:Fallback>
        </mc:AlternateContent>
      </w:r>
    </w:p>
    <w:p w14:paraId="3C815290" w14:textId="77777777" w:rsidR="00DF1291" w:rsidRDefault="00DF1291">
      <w:pPr>
        <w:pStyle w:val="BodyText"/>
        <w:spacing w:before="6"/>
        <w:rPr>
          <w:sz w:val="8"/>
        </w:rPr>
      </w:pPr>
    </w:p>
    <w:p w14:paraId="4849298A" w14:textId="77777777" w:rsidR="00DF1291" w:rsidRDefault="007E04F7">
      <w:pPr>
        <w:pStyle w:val="ListParagraph"/>
        <w:numPr>
          <w:ilvl w:val="1"/>
          <w:numId w:val="18"/>
        </w:numPr>
        <w:tabs>
          <w:tab w:val="left" w:pos="920"/>
          <w:tab w:val="left" w:pos="921"/>
        </w:tabs>
        <w:spacing w:before="100"/>
        <w:ind w:hanging="361"/>
        <w:rPr>
          <w:sz w:val="24"/>
        </w:rPr>
      </w:pPr>
      <w:r>
        <w:rPr>
          <w:sz w:val="24"/>
        </w:rPr>
        <w:t>Have you articulated and clarified your teaching and learning beliefs and</w:t>
      </w:r>
      <w:r>
        <w:rPr>
          <w:spacing w:val="-13"/>
          <w:sz w:val="24"/>
        </w:rPr>
        <w:t xml:space="preserve"> </w:t>
      </w:r>
      <w:r>
        <w:rPr>
          <w:sz w:val="24"/>
        </w:rPr>
        <w:t>values?</w:t>
      </w:r>
    </w:p>
    <w:p w14:paraId="39CB7B0F" w14:textId="77777777" w:rsidR="00DF1291" w:rsidRDefault="007E04F7">
      <w:pPr>
        <w:pStyle w:val="ListParagraph"/>
        <w:numPr>
          <w:ilvl w:val="1"/>
          <w:numId w:val="18"/>
        </w:numPr>
        <w:tabs>
          <w:tab w:val="left" w:pos="920"/>
          <w:tab w:val="left" w:pos="921"/>
        </w:tabs>
        <w:spacing w:before="146" w:line="352" w:lineRule="auto"/>
        <w:ind w:right="397"/>
        <w:rPr>
          <w:sz w:val="24"/>
        </w:rPr>
      </w:pPr>
      <w:r>
        <w:rPr>
          <w:sz w:val="24"/>
        </w:rPr>
        <w:t>Have you given appropriate examples and reflections on experiences that demonstrate alignment between your beliefs and your</w:t>
      </w:r>
      <w:r>
        <w:rPr>
          <w:spacing w:val="-5"/>
          <w:sz w:val="24"/>
        </w:rPr>
        <w:t xml:space="preserve"> </w:t>
      </w:r>
      <w:r>
        <w:rPr>
          <w:sz w:val="24"/>
        </w:rPr>
        <w:t>practice?</w:t>
      </w:r>
    </w:p>
    <w:p w14:paraId="4E3CC5D1" w14:textId="77777777" w:rsidR="00DF1291" w:rsidRDefault="007E04F7">
      <w:pPr>
        <w:pStyle w:val="ListParagraph"/>
        <w:numPr>
          <w:ilvl w:val="1"/>
          <w:numId w:val="18"/>
        </w:numPr>
        <w:tabs>
          <w:tab w:val="left" w:pos="920"/>
          <w:tab w:val="left" w:pos="921"/>
        </w:tabs>
        <w:spacing w:before="18" w:line="352" w:lineRule="auto"/>
        <w:ind w:right="402"/>
        <w:rPr>
          <w:sz w:val="24"/>
        </w:rPr>
      </w:pPr>
      <w:r>
        <w:rPr>
          <w:sz w:val="24"/>
        </w:rPr>
        <w:t>Is the statement demonstrably grounded in a knowledge of the teaching &amp; learning literature?</w:t>
      </w:r>
    </w:p>
    <w:p w14:paraId="0C7DB4D3" w14:textId="77777777" w:rsidR="00DF1291" w:rsidRDefault="007E04F7">
      <w:pPr>
        <w:pStyle w:val="ListParagraph"/>
        <w:numPr>
          <w:ilvl w:val="1"/>
          <w:numId w:val="18"/>
        </w:numPr>
        <w:tabs>
          <w:tab w:val="left" w:pos="920"/>
          <w:tab w:val="left" w:pos="921"/>
        </w:tabs>
        <w:spacing w:before="16" w:line="352" w:lineRule="auto"/>
        <w:ind w:right="397"/>
        <w:rPr>
          <w:sz w:val="24"/>
        </w:rPr>
      </w:pPr>
      <w:r>
        <w:rPr>
          <w:sz w:val="24"/>
        </w:rPr>
        <w:t>Are relevant concepts, models and/or frameworks from the teaching &amp; learning literature considered in ways that conclusively add</w:t>
      </w:r>
      <w:r>
        <w:rPr>
          <w:spacing w:val="-7"/>
          <w:sz w:val="24"/>
        </w:rPr>
        <w:t xml:space="preserve"> </w:t>
      </w:r>
      <w:r>
        <w:rPr>
          <w:sz w:val="24"/>
        </w:rPr>
        <w:t>value?</w:t>
      </w:r>
    </w:p>
    <w:p w14:paraId="4D8ECA95" w14:textId="77777777" w:rsidR="00DF1291" w:rsidRDefault="00DF1291">
      <w:pPr>
        <w:spacing w:line="352" w:lineRule="auto"/>
        <w:rPr>
          <w:sz w:val="24"/>
        </w:rPr>
        <w:sectPr w:rsidR="00DF1291">
          <w:pgSz w:w="11910" w:h="16840"/>
          <w:pgMar w:top="1340" w:right="1040" w:bottom="1760" w:left="1240" w:header="0" w:footer="1576" w:gutter="0"/>
          <w:cols w:space="720"/>
        </w:sectPr>
      </w:pPr>
    </w:p>
    <w:p w14:paraId="79FE9E5A" w14:textId="77777777" w:rsidR="00DF1291" w:rsidRDefault="007E04F7">
      <w:pPr>
        <w:pStyle w:val="BodyText"/>
        <w:spacing w:before="28" w:line="360" w:lineRule="auto"/>
        <w:ind w:left="200" w:right="404"/>
        <w:jc w:val="both"/>
      </w:pPr>
      <w:r>
        <w:lastRenderedPageBreak/>
        <w:t>A final exercise is to think about what a reader will remember the most about this teaching philosophy statement. Is this what you want them to remember?</w:t>
      </w:r>
    </w:p>
    <w:p w14:paraId="380DD5F0" w14:textId="77777777" w:rsidR="00DF1291" w:rsidRDefault="00DF1291">
      <w:pPr>
        <w:pStyle w:val="BodyText"/>
        <w:spacing w:before="8"/>
        <w:rPr>
          <w:sz w:val="19"/>
        </w:rPr>
      </w:pPr>
    </w:p>
    <w:p w14:paraId="05D519C1" w14:textId="77777777" w:rsidR="00DF1291" w:rsidRDefault="007E04F7">
      <w:pPr>
        <w:pStyle w:val="BodyText"/>
        <w:spacing w:line="360" w:lineRule="auto"/>
        <w:ind w:left="200" w:right="402"/>
        <w:jc w:val="both"/>
      </w:pPr>
      <w:r>
        <w:t>Finally, remember teaching philosophy statement is a dynamic document, and one that will change and grow as your academic development does.</w:t>
      </w:r>
    </w:p>
    <w:p w14:paraId="5B49B21D" w14:textId="77777777" w:rsidR="00DF1291" w:rsidRDefault="00DF1291">
      <w:pPr>
        <w:pStyle w:val="BodyText"/>
        <w:spacing w:before="10"/>
        <w:rPr>
          <w:sz w:val="19"/>
        </w:rPr>
      </w:pPr>
    </w:p>
    <w:p w14:paraId="3542FACC" w14:textId="77777777" w:rsidR="00DF1291" w:rsidRPr="00954015" w:rsidRDefault="007E04F7" w:rsidP="00954015">
      <w:pPr>
        <w:ind w:firstLine="200"/>
        <w:rPr>
          <w:b/>
          <w:bCs/>
          <w:sz w:val="24"/>
          <w:szCs w:val="24"/>
        </w:rPr>
      </w:pPr>
      <w:bookmarkStart w:id="108" w:name="_Toc207714830"/>
      <w:r w:rsidRPr="00954015">
        <w:rPr>
          <w:b/>
          <w:bCs/>
          <w:sz w:val="24"/>
          <w:szCs w:val="24"/>
        </w:rPr>
        <w:t>PLEASE NOTE:</w:t>
      </w:r>
      <w:bookmarkEnd w:id="108"/>
    </w:p>
    <w:p w14:paraId="659C2C0A" w14:textId="77777777" w:rsidR="00DF1291" w:rsidRDefault="00DF1291">
      <w:pPr>
        <w:pStyle w:val="BodyText"/>
        <w:spacing w:before="8"/>
        <w:rPr>
          <w:b/>
          <w:sz w:val="31"/>
        </w:rPr>
      </w:pPr>
    </w:p>
    <w:p w14:paraId="335263DC" w14:textId="04D93CD5" w:rsidR="00DF1291" w:rsidRDefault="007E04F7">
      <w:pPr>
        <w:pStyle w:val="BodyText"/>
        <w:spacing w:line="360" w:lineRule="auto"/>
        <w:ind w:left="200" w:right="398"/>
        <w:jc w:val="both"/>
      </w:pPr>
      <w:r>
        <w:t xml:space="preserve">Different rubrics apply where you are developing a TPS as part of a discrete module assignment or as part of a portfolio. Please ensure you are guided by the appropriate rubric. For Perspectives, </w:t>
      </w:r>
      <w:r w:rsidR="00A50725">
        <w:t>see pages 37-38</w:t>
      </w:r>
      <w:r>
        <w:t xml:space="preserve">. For the Portfolio, see </w:t>
      </w:r>
      <w:r w:rsidR="00084C2C">
        <w:t>pages 43-47</w:t>
      </w:r>
      <w:r>
        <w:t>.</w:t>
      </w:r>
    </w:p>
    <w:p w14:paraId="7ACDBBCC" w14:textId="0E00D4EA" w:rsidR="00DF1291" w:rsidRDefault="002A1AC4">
      <w:pPr>
        <w:pStyle w:val="BodyText"/>
        <w:spacing w:before="11"/>
        <w:rPr>
          <w:sz w:val="20"/>
        </w:rPr>
      </w:pPr>
      <w:r>
        <w:rPr>
          <w:noProof/>
        </w:rPr>
        <mc:AlternateContent>
          <mc:Choice Requires="wpg">
            <w:drawing>
              <wp:anchor distT="0" distB="0" distL="0" distR="0" simplePos="0" relativeHeight="251779072" behindDoc="1" locked="0" layoutInCell="1" allowOverlap="1" wp14:anchorId="50B2CA0A" wp14:editId="72045F49">
                <wp:simplePos x="0" y="0"/>
                <wp:positionH relativeFrom="page">
                  <wp:posOffset>862965</wp:posOffset>
                </wp:positionH>
                <wp:positionV relativeFrom="paragraph">
                  <wp:posOffset>192405</wp:posOffset>
                </wp:positionV>
                <wp:extent cx="5803265" cy="26543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265" cy="265430"/>
                          <a:chOff x="1359" y="303"/>
                          <a:chExt cx="9139" cy="418"/>
                        </a:xfrm>
                      </wpg:grpSpPr>
                      <wps:wsp>
                        <wps:cNvPr id="45" name="Line 38"/>
                        <wps:cNvCnPr>
                          <a:cxnSpLocks noChangeShapeType="1"/>
                        </wps:cNvCnPr>
                        <wps:spPr bwMode="auto">
                          <a:xfrm>
                            <a:off x="1373" y="310"/>
                            <a:ext cx="9124"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6" name="Line 37"/>
                        <wps:cNvCnPr>
                          <a:cxnSpLocks noChangeShapeType="1"/>
                        </wps:cNvCnPr>
                        <wps:spPr bwMode="auto">
                          <a:xfrm>
                            <a:off x="1366" y="303"/>
                            <a:ext cx="0" cy="417"/>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7" name="Text Box 36"/>
                        <wps:cNvSpPr txBox="1">
                          <a:spLocks noChangeArrowheads="1"/>
                        </wps:cNvSpPr>
                        <wps:spPr bwMode="auto">
                          <a:xfrm>
                            <a:off x="1358" y="302"/>
                            <a:ext cx="9139"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1EC38" w14:textId="77777777" w:rsidR="00DF1291" w:rsidRDefault="007E04F7">
                              <w:pPr>
                                <w:spacing w:before="52"/>
                                <w:ind w:left="81"/>
                                <w:rPr>
                                  <w:b/>
                                  <w:sz w:val="26"/>
                                </w:rPr>
                              </w:pPr>
                              <w:r>
                                <w:rPr>
                                  <w:b/>
                                  <w:color w:val="4F81BC"/>
                                  <w:sz w:val="26"/>
                                </w:rPr>
                                <w:t>Further reading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B2CA0A" id="Group 44" o:spid="_x0000_s1046" style="position:absolute;margin-left:67.95pt;margin-top:15.15pt;width:456.95pt;height:20.9pt;z-index:-251537408;mso-wrap-distance-left:0;mso-wrap-distance-right:0;mso-position-horizontal-relative:page;mso-position-vertical-relative:text" coordorigin="1359,303" coordsize="9139,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Sf9QIAALAIAAAOAAAAZHJzL2Uyb0RvYy54bWzsVltv2yAUfp+0/4B4Xx3HSZpYdao2XatJ&#10;3Vap3Q8gGF80DAxI7O7X7wB2mrTrLp22p71YBw4czvm+c/HJaddwtGXa1FJkOD4aYcQElXktygx/&#10;urt8M8fIWCJywqVgGb5nBp8uX786aVXKxrKSPGcagRFh0lZluLJWpVFkaMUaYo6kYgKUhdQNsbDU&#10;ZZRr0oL1hkfj0WgWtVLnSkvKjIHdi6DES2+/KBi1H4vCMIt4hsE367/af9fuGy1PSFpqoqqa9m6Q&#10;F3jRkFrAoztTF8QStNH1E1NNTbU0srBHVDaRLIqaMh8DRBOPHkVzpeVG+VjKtC3VDiaA9hFOLzZL&#10;P2yvtLpVNzp4D+K1pJ8N4BK1qkz39W5dhsNo3b6XOfBJNlb6wLtCN84EhIQ6j+/9Dl/WWURhczof&#10;JePZFCMKOhAmSU8ArYAldy1OpguMQJuMksANrd72txdxAjp3dRLPnTIiaXjVe9p75piHVDIPaJk/&#10;Q+u2Iop5EoxD40ajOgcXIApBGkDguhYMJd4h9zIcWYmAJu1EjyYSclURUTJv7O5ewb3Yh3BwxS0M&#10;UPFTdOPkOAkwxT2CA8SLeDwJIHnFDiKSKm3sFZMNckKGObjtiSPba2MDmsMRx6OQlzXnvjy4QG2G&#10;F/Fk4i8YyevcKd0xo8v1imu0JVBgk8t5fL7qqTk4Bokscm+sYiR/28uW1DzI4CcXPuUCAoHFtczv&#10;b7Tzref0X5E7OyT32IV0wBRJ/ya5M3h/vwYGcqGBhfT3Dv3n9sfd85nCPR64vXOwnssOJbM9fl0r&#10;RLaDfVeiPsVDR9zV8JnWsnVpDI3loIhDF/2NIp7CcPQ8j50DJB14fr7TPSljDRPul8v4oK6/X3K2&#10;W3e+wcW7pA9ViLQMwxOGPQiV1F8xamFwZth82RDNMOLvBEDipuwg6EFYDwIRFK5m2GIUxJUN03ij&#10;dF1WYDmALuQZTJai9p3JQRq82G8FvuvDWPSDoB/hbu7ur/35hx+N5TcAAAD//wMAUEsDBBQABgAI&#10;AAAAIQCA+Zyd4AAAAAoBAAAPAAAAZHJzL2Rvd25yZXYueG1sTI9BT8JAEIXvJv6HzZh4k91SUajd&#10;EkLUEyERTIi3oR3ahu5u013a8u8dTnp8mS9vvpcuR9OInjpfO6shmigQZHNX1LbU8L3/eJqD8AFt&#10;gY2zpOFKHpbZ/V2KSeEG+0X9LpSCS6xPUEMVQptI6fOKDPqJa8ny7eQ6g4FjV8qiw4HLTSOnSr1I&#10;g7XlDxW2tK4oP+8uRsPngMMqjt77zfm0vv7sZ9vDJiKtHx/G1RuIQGP4g+Gmz+qQsdPRXWzhRcM5&#10;ni0Y1RCrGMQNUM8LHnPU8DqNQGap/D8h+wUAAP//AwBQSwECLQAUAAYACAAAACEAtoM4kv4AAADh&#10;AQAAEwAAAAAAAAAAAAAAAAAAAAAAW0NvbnRlbnRfVHlwZXNdLnhtbFBLAQItABQABgAIAAAAIQA4&#10;/SH/1gAAAJQBAAALAAAAAAAAAAAAAAAAAC8BAABfcmVscy8ucmVsc1BLAQItABQABgAIAAAAIQBu&#10;UHSf9QIAALAIAAAOAAAAAAAAAAAAAAAAAC4CAABkcnMvZTJvRG9jLnhtbFBLAQItABQABgAIAAAA&#10;IQCA+Zyd4AAAAAoBAAAPAAAAAAAAAAAAAAAAAE8FAABkcnMvZG93bnJldi54bWxQSwUGAAAAAAQA&#10;BADzAAAAXAYAAAAA&#10;">
                <v:line id="Line 38" o:spid="_x0000_s1047" style="position:absolute;visibility:visible;mso-wrap-style:square" from="1373,310" to="10497,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51vwgAAANsAAAAPAAAAZHJzL2Rvd25yZXYueG1sRI/RisIw&#10;FETfF/yHcAXf1kRZRatRqrDqwyJU/YBLc22LzU1ponb/fiMI+zjMzBlmue5sLR7U+sqxhtFQgSDO&#10;nam40HA5f3/OQPiAbLB2TBp+ycN61ftYYmLckzN6nEIhIoR9ghrKEJpESp+XZNEPXUMcvatrLYYo&#10;20KaFp8Rbms5VmoqLVYcF0psaFtSfjvdrYYfPE7GqZrvkabpTnVpdt6YjdaDfpcuQATqwn/43T4Y&#10;DV8TeH2JP0Cu/gAAAP//AwBQSwECLQAUAAYACAAAACEA2+H2y+4AAACFAQAAEwAAAAAAAAAAAAAA&#10;AAAAAAAAW0NvbnRlbnRfVHlwZXNdLnhtbFBLAQItABQABgAIAAAAIQBa9CxbvwAAABUBAAALAAAA&#10;AAAAAAAAAAAAAB8BAABfcmVscy8ucmVsc1BLAQItABQABgAIAAAAIQD0S51vwgAAANsAAAAPAAAA&#10;AAAAAAAAAAAAAAcCAABkcnMvZG93bnJldi54bWxQSwUGAAAAAAMAAwC3AAAA9gIAAAAA&#10;" strokecolor="#4f81bc" strokeweight=".72pt"/>
                <v:line id="Line 37" o:spid="_x0000_s1048" style="position:absolute;visibility:visible;mso-wrap-style:square" from="1366,303" to="1366,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MYxAAAANsAAAAPAAAAZHJzL2Rvd25yZXYueG1sRI/BasMw&#10;EETvgf6D2EJviVTTmtaNYuxCmh5CIEk/YLE2tom1MpbiuH8fFQo5DjPzhlnmk+3ESINvHWt4XigQ&#10;xJUzLdcafo7r+RsIH5ANdo5Jwy95yFcPsyVmxl15T+Mh1CJC2GeooQmhz6T0VUMW/cL1xNE7ucFi&#10;iHKopRnwGuG2k4lSqbTYclxosKfPhqrz4WI1bHH3mhTqfYOUFl9qKvbH0pRaPz1OxQeIQFO4h//b&#10;30bDSwp/X+IPkKsbAAAA//8DAFBLAQItABQABgAIAAAAIQDb4fbL7gAAAIUBAAATAAAAAAAAAAAA&#10;AAAAAAAAAABbQ29udGVudF9UeXBlc10ueG1sUEsBAi0AFAAGAAgAAAAhAFr0LFu/AAAAFQEAAAsA&#10;AAAAAAAAAAAAAAAAHwEAAF9yZWxzLy5yZWxzUEsBAi0AFAAGAAgAAAAhAASZAxjEAAAA2wAAAA8A&#10;AAAAAAAAAAAAAAAABwIAAGRycy9kb3ducmV2LnhtbFBLBQYAAAAAAwADALcAAAD4AgAAAAA=&#10;" strokecolor="#4f81bc" strokeweight=".72pt"/>
                <v:shape id="Text Box 36" o:spid="_x0000_s1049" type="#_x0000_t202" style="position:absolute;left:1358;top:302;width:9139;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251EC38" w14:textId="77777777" w:rsidR="00DF1291" w:rsidRDefault="007E04F7">
                        <w:pPr>
                          <w:spacing w:before="52"/>
                          <w:ind w:left="81"/>
                          <w:rPr>
                            <w:b/>
                            <w:sz w:val="26"/>
                          </w:rPr>
                        </w:pPr>
                        <w:r>
                          <w:rPr>
                            <w:b/>
                            <w:color w:val="4F81BC"/>
                            <w:sz w:val="26"/>
                          </w:rPr>
                          <w:t>Further reading</w:t>
                        </w:r>
                      </w:p>
                    </w:txbxContent>
                  </v:textbox>
                </v:shape>
                <w10:wrap type="topAndBottom" anchorx="page"/>
              </v:group>
            </w:pict>
          </mc:Fallback>
        </mc:AlternateContent>
      </w:r>
    </w:p>
    <w:p w14:paraId="41AA68E3" w14:textId="77777777" w:rsidR="00DF1291" w:rsidRDefault="00DF1291">
      <w:pPr>
        <w:pStyle w:val="BodyText"/>
        <w:rPr>
          <w:sz w:val="9"/>
        </w:rPr>
      </w:pPr>
    </w:p>
    <w:p w14:paraId="639089F3" w14:textId="5BEE6489" w:rsidR="00DF1291" w:rsidRDefault="007E04F7" w:rsidP="00CC6DAF">
      <w:pPr>
        <w:pStyle w:val="BodyText"/>
        <w:numPr>
          <w:ilvl w:val="0"/>
          <w:numId w:val="34"/>
        </w:numPr>
        <w:spacing w:before="52" w:line="360" w:lineRule="auto"/>
        <w:ind w:right="397"/>
        <w:jc w:val="both"/>
        <w:rPr>
          <w:sz w:val="28"/>
        </w:rPr>
      </w:pPr>
      <w:r>
        <w:t>Chism, 1998), “Developing a Philosophy of Teaching Statement,”</w:t>
      </w:r>
      <w:r w:rsidR="00954015">
        <w:rPr>
          <w:u w:val="single" w:color="0000FF"/>
        </w:rPr>
        <w:t xml:space="preserve"> </w:t>
      </w:r>
      <w:r>
        <w:rPr>
          <w:i/>
        </w:rPr>
        <w:t xml:space="preserve">Essays on Teaching Excellence 9 </w:t>
      </w:r>
      <w:r>
        <w:t>(3), 1-2. Professional and Organizational Development Network in Higher Education.</w:t>
      </w:r>
    </w:p>
    <w:p w14:paraId="37F04BAE" w14:textId="4E48532F" w:rsidR="00CC6DAF" w:rsidRPr="00CC6DAF" w:rsidRDefault="007E04F7" w:rsidP="00CC6DAF">
      <w:pPr>
        <w:pStyle w:val="BodyText"/>
        <w:numPr>
          <w:ilvl w:val="0"/>
          <w:numId w:val="34"/>
        </w:numPr>
        <w:tabs>
          <w:tab w:val="left" w:pos="1668"/>
          <w:tab w:val="left" w:pos="3857"/>
          <w:tab w:val="left" w:pos="6330"/>
          <w:tab w:val="left" w:pos="7347"/>
          <w:tab w:val="left" w:pos="8653"/>
        </w:tabs>
        <w:spacing w:line="360" w:lineRule="auto"/>
        <w:ind w:right="395"/>
        <w:jc w:val="both"/>
        <w:rPr>
          <w:spacing w:val="-3"/>
        </w:rPr>
      </w:pPr>
      <w:r>
        <w:t xml:space="preserve">Goodyear, G. E. &amp; Allchin, D. (1998) Statement of teaching philosophy. </w:t>
      </w:r>
      <w:r w:rsidRPr="6FB90C95">
        <w:rPr>
          <w:i/>
          <w:iCs/>
        </w:rPr>
        <w:t>To Improve the Academy</w:t>
      </w:r>
      <w:r w:rsidR="00954015">
        <w:rPr>
          <w:i/>
        </w:rPr>
        <w:t xml:space="preserve">, </w:t>
      </w:r>
      <w:r w:rsidRPr="6FB90C95">
        <w:rPr>
          <w:i/>
          <w:iCs/>
        </w:rPr>
        <w:t>17</w:t>
      </w:r>
      <w:r>
        <w:t>,</w:t>
      </w:r>
      <w:r>
        <w:rPr>
          <w:spacing w:val="27"/>
        </w:rPr>
        <w:t xml:space="preserve"> </w:t>
      </w:r>
      <w:r>
        <w:t>103-22</w:t>
      </w:r>
      <w:r w:rsidR="36E5486E">
        <w:t xml:space="preserve">. </w:t>
      </w:r>
      <w:r>
        <w:t>Stillwater,</w:t>
      </w:r>
      <w:r w:rsidR="42C72696">
        <w:t xml:space="preserve"> </w:t>
      </w:r>
      <w:r>
        <w:t>OK:</w:t>
      </w:r>
      <w:r w:rsidR="72E0EE58">
        <w:t xml:space="preserve"> </w:t>
      </w:r>
      <w:r>
        <w:t>New</w:t>
      </w:r>
      <w:r w:rsidR="2B5CEAF1">
        <w:t xml:space="preserve"> </w:t>
      </w:r>
      <w:r>
        <w:t>Forums</w:t>
      </w:r>
      <w:r w:rsidR="70C0E9E6">
        <w:t xml:space="preserve"> </w:t>
      </w:r>
      <w:r>
        <w:rPr>
          <w:spacing w:val="-3"/>
        </w:rPr>
        <w:t>Press.</w:t>
      </w:r>
      <w:r w:rsidR="009C7895">
        <w:rPr>
          <w:spacing w:val="-3"/>
        </w:rPr>
        <w:tab/>
      </w:r>
    </w:p>
    <w:p w14:paraId="37F30431" w14:textId="77777777" w:rsidR="00DF1291" w:rsidRDefault="007E04F7" w:rsidP="00CC6DAF">
      <w:pPr>
        <w:pStyle w:val="BodyText"/>
        <w:numPr>
          <w:ilvl w:val="0"/>
          <w:numId w:val="34"/>
        </w:numPr>
        <w:spacing w:line="360" w:lineRule="auto"/>
        <w:ind w:right="392"/>
        <w:jc w:val="both"/>
      </w:pPr>
      <w:proofErr w:type="spellStart"/>
      <w:r>
        <w:t>Schonwetter</w:t>
      </w:r>
      <w:proofErr w:type="spellEnd"/>
      <w:r>
        <w:t xml:space="preserve">, D.J. Sokal, L., Friesen, M. and Taylor, K.L. (2002). Teaching philosophies reconsidered: A conceptual model for the development and evaluation of teaching </w:t>
      </w:r>
      <w:proofErr w:type="gramStart"/>
      <w:r>
        <w:t>philosophy  statements</w:t>
      </w:r>
      <w:proofErr w:type="gramEnd"/>
      <w:r>
        <w:t xml:space="preserve">. </w:t>
      </w:r>
      <w:proofErr w:type="gramStart"/>
      <w:r>
        <w:t>The  International</w:t>
      </w:r>
      <w:proofErr w:type="gramEnd"/>
      <w:r>
        <w:t xml:space="preserve"> </w:t>
      </w:r>
      <w:proofErr w:type="gramStart"/>
      <w:r>
        <w:t>Journal  for</w:t>
      </w:r>
      <w:proofErr w:type="gramEnd"/>
      <w:r>
        <w:t xml:space="preserve">  Academic </w:t>
      </w:r>
      <w:proofErr w:type="gramStart"/>
      <w:r>
        <w:t>Development,  7</w:t>
      </w:r>
      <w:proofErr w:type="gramEnd"/>
      <w:r>
        <w:t>(1),</w:t>
      </w:r>
      <w:r w:rsidRPr="38163E27">
        <w:t xml:space="preserve"> </w:t>
      </w:r>
      <w:r>
        <w:t>83-97.</w:t>
      </w:r>
    </w:p>
    <w:p w14:paraId="00F4A292" w14:textId="77777777" w:rsidR="00DF1291" w:rsidRDefault="00DF1291">
      <w:pPr>
        <w:spacing w:line="360" w:lineRule="auto"/>
        <w:jc w:val="both"/>
        <w:sectPr w:rsidR="00DF1291">
          <w:pgSz w:w="11910" w:h="16840"/>
          <w:pgMar w:top="1340" w:right="1040" w:bottom="1760" w:left="1240" w:header="0" w:footer="1576" w:gutter="0"/>
          <w:cols w:space="720"/>
        </w:sectPr>
      </w:pPr>
    </w:p>
    <w:p w14:paraId="440D7B8D" w14:textId="3708EBAE" w:rsidR="00DF1291" w:rsidRDefault="002A1AC4">
      <w:pPr>
        <w:pStyle w:val="Heading2"/>
        <w:spacing w:before="28"/>
      </w:pPr>
      <w:bookmarkStart w:id="109" w:name="_Toc207714831"/>
      <w:bookmarkStart w:id="110" w:name="_Toc240534327"/>
      <w:r>
        <w:rPr>
          <w:noProof/>
        </w:rPr>
        <w:lastRenderedPageBreak/>
        <mc:AlternateContent>
          <mc:Choice Requires="wps">
            <w:drawing>
              <wp:anchor distT="0" distB="0" distL="0" distR="0" simplePos="0" relativeHeight="251788288" behindDoc="1" locked="0" layoutInCell="1" allowOverlap="1" wp14:anchorId="75FDB34D" wp14:editId="129225E0">
                <wp:simplePos x="0" y="0"/>
                <wp:positionH relativeFrom="page">
                  <wp:posOffset>896620</wp:posOffset>
                </wp:positionH>
                <wp:positionV relativeFrom="paragraph">
                  <wp:posOffset>248285</wp:posOffset>
                </wp:positionV>
                <wp:extent cx="5769610" cy="1270"/>
                <wp:effectExtent l="0" t="0" r="0" b="0"/>
                <wp:wrapTopAndBottom/>
                <wp:docPr id="43"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ABDC1" id="Freeform: Shape 43" o:spid="_x0000_s1026" style="position:absolute;margin-left:70.6pt;margin-top:19.55pt;width:454.3pt;height:.1pt;z-index:-25152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qkQIAAH8FAAAOAAAAZHJzL2Uyb0RvYy54bWysVNuO0zAQfUfiHyw/gra50O0larqCLkVI&#10;y0Xa8gGu4zQRjsfYbtPy9YydpNst8IJ4icaZ8ZkzZ8azuDs2khyEsTWonCajmBKhOBS12uX022Z9&#10;M6PEOqYKJkGJnJ6EpXfLly8Wrc5EChXIQhiCIMpmrc5p5ZzOosjySjTMjkALhc4STMMcHs0uKgxr&#10;Eb2RURrHk6gFU2gDXFiLf+87J10G/LIU3H0pSysckTlFbi58Tfhu/TdaLli2M0xXNe9psH9g0bBa&#10;YdIz1D1zjOxN/RtUU3MDFko34tBEUJY1F6EGrCaJr6p5rJgWoRYUx+qzTPb/wfLPh0f91XjqVj8A&#10;/25RkajVNjt7/MFiDNm2n6DAHrK9g1DssTSNv4llkGPQ9HTWVBwd4fjzdjqZTxKUnqMvSadB8ohl&#10;w12+t+6DgIDDDg/WdR0p0Ap6FkSxBpNuEKJsJDbn9Q2JSTJO0vDpO3gOS4awVxHZxKQl83g2uQ5K&#10;h6AOKx7Pp38EezPEebD0AgwL2A0UWTWw5kfV00aLMP8E4iCUBusF2iC5QSFEwCBf4l9iMfd1bHen&#10;T2Fwtq+n2lCCU73tytXMeWY+hTdJm9Oghf/RwEFsILjcVeswyZNXqssovH77jFXnxhs+Ac5NZ4Sk&#10;nutFaxWsaylDb6UKVJLxOGhjQdaFd3o21uy2K2nIgeF7Ha9nybuVLwbBnoUZ2KsigFWCFe9727Fa&#10;djbGS9Q2zLEfXb8ObLaF4oRjbKDbAri10KjA/KSkxQ2QU/tjz4ygRH5U+MTmyNCvjHAY305TPJhL&#10;z/bSwxRHqJw6io335sp1a2avTb2rMFMSylXwFp9PWfs5D/w6Vv0BX3mott9Ifo1cnkPU095c/gIA&#10;AP//AwBQSwMEFAAGAAgAAAAhAEeN7h/fAAAACgEAAA8AAABkcnMvZG93bnJldi54bWxMj0FLw0AQ&#10;he+C/2EZwZvdpC3axGyKCIUeRLAGS2/b7JgNZmdDdtum/97JSY/vzceb94r16DpxxiG0nhSkswQE&#10;Uu1NS42C6nPzsAIRoiajO0+o4IoB1uXtTaFz4y/0geddbASHUMi1Ahtjn0sZaotOh5nvkfj27Qen&#10;I8uhkWbQFw53nZwnyaN0uiX+YHWPrxbrn93JKYj9U9VurM3eD1+V3V8PW3wbtkrd340vzyAijvEP&#10;hqk+V4eSOx39iUwQHetlOmdUwSJLQUxAssx4zHFyFiDLQv6fUP4CAAD//wMAUEsBAi0AFAAGAAgA&#10;AAAhALaDOJL+AAAA4QEAABMAAAAAAAAAAAAAAAAAAAAAAFtDb250ZW50X1R5cGVzXS54bWxQSwEC&#10;LQAUAAYACAAAACEAOP0h/9YAAACUAQAACwAAAAAAAAAAAAAAAAAvAQAAX3JlbHMvLnJlbHNQSwEC&#10;LQAUAAYACAAAACEA+/h2apECAAB/BQAADgAAAAAAAAAAAAAAAAAuAgAAZHJzL2Uyb0RvYy54bWxQ&#10;SwECLQAUAAYACAAAACEAR43uH98AAAAKAQAADwAAAAAAAAAAAAAAAADrBAAAZHJzL2Rvd25yZXYu&#10;eG1sUEsFBgAAAAAEAAQA8wAAAPcFAAAAAA==&#10;" path="m,l9085,e" filled="f" strokecolor="#4f81bc" strokeweight=".72pt">
                <v:path arrowok="t" o:connecttype="custom" o:connectlocs="0,0;5768975,0" o:connectangles="0,0"/>
                <w10:wrap type="topAndBottom" anchorx="page"/>
              </v:shape>
            </w:pict>
          </mc:Fallback>
        </mc:AlternateContent>
      </w:r>
      <w:r>
        <w:rPr>
          <w:color w:val="365F91"/>
        </w:rPr>
        <w:t>REFLECTIVE CASE STUDY: GUIDELINES FOR PORTFOLIO SUBMISSIONS</w:t>
      </w:r>
      <w:bookmarkEnd w:id="109"/>
      <w:bookmarkEnd w:id="110"/>
    </w:p>
    <w:p w14:paraId="5449B91F" w14:textId="77777777" w:rsidR="00DF1291" w:rsidRDefault="00DF1291">
      <w:pPr>
        <w:pStyle w:val="BodyText"/>
        <w:spacing w:before="2"/>
        <w:rPr>
          <w:b/>
          <w:sz w:val="13"/>
        </w:rPr>
      </w:pPr>
    </w:p>
    <w:p w14:paraId="2B4FCAF5" w14:textId="77777777" w:rsidR="00DF1291" w:rsidRDefault="007E04F7">
      <w:pPr>
        <w:pStyle w:val="BodyText"/>
        <w:spacing w:before="51" w:line="360" w:lineRule="auto"/>
        <w:ind w:left="200" w:right="396"/>
        <w:jc w:val="both"/>
      </w:pPr>
      <w:r>
        <w:t>Reflective case studies typically document and evidence the impact of a candidate’s engagement with a module on their teaching – these might be presented in the form of reflective writing, a scholarship-of-teaching-style artefact, or similar. Case studies should be referenced appropriately and demonstrate evidence of engagement with relevant literature.</w:t>
      </w:r>
    </w:p>
    <w:p w14:paraId="2F29D3AD" w14:textId="77777777" w:rsidR="00DF1291" w:rsidRDefault="00DF1291">
      <w:pPr>
        <w:pStyle w:val="BodyText"/>
        <w:spacing w:before="10"/>
        <w:rPr>
          <w:sz w:val="19"/>
        </w:rPr>
      </w:pPr>
    </w:p>
    <w:p w14:paraId="72AA4FF0" w14:textId="77777777" w:rsidR="00DF1291" w:rsidRDefault="007E04F7">
      <w:pPr>
        <w:pStyle w:val="BodyText"/>
        <w:ind w:left="200"/>
        <w:jc w:val="both"/>
      </w:pPr>
      <w:r>
        <w:t>When composing your case study, consider the following questions:</w:t>
      </w:r>
    </w:p>
    <w:p w14:paraId="68A5BBCB" w14:textId="77777777" w:rsidR="00954015" w:rsidRDefault="00954015">
      <w:pPr>
        <w:pStyle w:val="BodyText"/>
        <w:ind w:left="200"/>
        <w:jc w:val="both"/>
      </w:pPr>
    </w:p>
    <w:p w14:paraId="3D1F110E" w14:textId="77777777" w:rsidR="00954015" w:rsidRPr="00954015" w:rsidRDefault="00954015" w:rsidP="00954015">
      <w:pPr>
        <w:ind w:left="200"/>
        <w:rPr>
          <w:b/>
          <w:bCs/>
          <w:sz w:val="24"/>
          <w:szCs w:val="24"/>
        </w:rPr>
      </w:pPr>
      <w:r w:rsidRPr="00954015">
        <w:rPr>
          <w:b/>
          <w:bCs/>
          <w:sz w:val="24"/>
          <w:szCs w:val="24"/>
        </w:rPr>
        <w:t>Does the case study form a purposeful reflection on your professional practice and a critical evaluation of the process involved?</w:t>
      </w:r>
    </w:p>
    <w:p w14:paraId="43ED5F69" w14:textId="77777777" w:rsidR="00DF1291" w:rsidRDefault="00DF1291">
      <w:pPr>
        <w:pStyle w:val="BodyText"/>
        <w:spacing w:before="5"/>
        <w:rPr>
          <w:sz w:val="12"/>
        </w:rPr>
      </w:pPr>
    </w:p>
    <w:p w14:paraId="047217CA" w14:textId="77777777" w:rsidR="00DF1291" w:rsidRDefault="007E04F7">
      <w:pPr>
        <w:pStyle w:val="BodyText"/>
        <w:spacing w:before="51" w:line="360" w:lineRule="auto"/>
        <w:ind w:left="200" w:right="400"/>
        <w:jc w:val="both"/>
      </w:pPr>
      <w:r>
        <w:t>Reflective case studies should describe and analyse examples from your practice, informed by the 3 modules attended, and show evidence of:</w:t>
      </w:r>
    </w:p>
    <w:p w14:paraId="28074F4A" w14:textId="77777777" w:rsidR="00DF1291" w:rsidRDefault="007E04F7">
      <w:pPr>
        <w:pStyle w:val="ListParagraph"/>
        <w:numPr>
          <w:ilvl w:val="1"/>
          <w:numId w:val="18"/>
        </w:numPr>
        <w:tabs>
          <w:tab w:val="left" w:pos="920"/>
          <w:tab w:val="left" w:pos="921"/>
        </w:tabs>
        <w:spacing w:before="201"/>
        <w:ind w:hanging="361"/>
        <w:rPr>
          <w:sz w:val="24"/>
        </w:rPr>
      </w:pPr>
      <w:r>
        <w:rPr>
          <w:sz w:val="24"/>
        </w:rPr>
        <w:t>Evaluation of teaching and learning</w:t>
      </w:r>
    </w:p>
    <w:p w14:paraId="3B79987C" w14:textId="77777777" w:rsidR="00DF1291" w:rsidRDefault="007E04F7">
      <w:pPr>
        <w:pStyle w:val="ListParagraph"/>
        <w:numPr>
          <w:ilvl w:val="1"/>
          <w:numId w:val="18"/>
        </w:numPr>
        <w:tabs>
          <w:tab w:val="left" w:pos="920"/>
          <w:tab w:val="left" w:pos="921"/>
        </w:tabs>
        <w:spacing w:before="227"/>
        <w:ind w:hanging="361"/>
        <w:rPr>
          <w:sz w:val="24"/>
        </w:rPr>
      </w:pPr>
      <w:r>
        <w:rPr>
          <w:sz w:val="24"/>
        </w:rPr>
        <w:t>Critical</w:t>
      </w:r>
      <w:r>
        <w:rPr>
          <w:spacing w:val="-1"/>
          <w:sz w:val="24"/>
        </w:rPr>
        <w:t xml:space="preserve"> </w:t>
      </w:r>
      <w:r>
        <w:rPr>
          <w:sz w:val="24"/>
        </w:rPr>
        <w:t>reflection</w:t>
      </w:r>
    </w:p>
    <w:p w14:paraId="42DB9547" w14:textId="77777777" w:rsidR="00DF1291" w:rsidRDefault="00DF1291">
      <w:pPr>
        <w:pStyle w:val="BodyText"/>
        <w:spacing w:before="2"/>
        <w:rPr>
          <w:sz w:val="23"/>
        </w:rPr>
      </w:pPr>
    </w:p>
    <w:p w14:paraId="136415F4" w14:textId="0206D57E" w:rsidR="00954015" w:rsidRDefault="007E04F7">
      <w:pPr>
        <w:pStyle w:val="BodyText"/>
        <w:spacing w:line="360" w:lineRule="auto"/>
        <w:ind w:left="200" w:right="397"/>
        <w:jc w:val="both"/>
      </w:pPr>
      <w:r>
        <w:t>Each</w:t>
      </w:r>
      <w:r>
        <w:rPr>
          <w:spacing w:val="-6"/>
        </w:rPr>
        <w:t xml:space="preserve"> </w:t>
      </w:r>
      <w:r>
        <w:t>reflective</w:t>
      </w:r>
      <w:r>
        <w:rPr>
          <w:spacing w:val="-10"/>
        </w:rPr>
        <w:t xml:space="preserve"> </w:t>
      </w:r>
      <w:r>
        <w:t>case</w:t>
      </w:r>
      <w:r>
        <w:rPr>
          <w:spacing w:val="-7"/>
        </w:rPr>
        <w:t xml:space="preserve"> </w:t>
      </w:r>
      <w:r>
        <w:t>study</w:t>
      </w:r>
      <w:r>
        <w:rPr>
          <w:spacing w:val="-7"/>
        </w:rPr>
        <w:t xml:space="preserve"> </w:t>
      </w:r>
      <w:r>
        <w:t>is</w:t>
      </w:r>
      <w:r>
        <w:rPr>
          <w:spacing w:val="-7"/>
        </w:rPr>
        <w:t xml:space="preserve"> </w:t>
      </w:r>
      <w:r>
        <w:t>a</w:t>
      </w:r>
      <w:r>
        <w:rPr>
          <w:spacing w:val="-10"/>
        </w:rPr>
        <w:t xml:space="preserve"> </w:t>
      </w:r>
      <w:r>
        <w:t>critical</w:t>
      </w:r>
      <w:r>
        <w:rPr>
          <w:spacing w:val="-9"/>
        </w:rPr>
        <w:t xml:space="preserve"> </w:t>
      </w:r>
      <w:r>
        <w:t>reflection</w:t>
      </w:r>
      <w:r>
        <w:rPr>
          <w:spacing w:val="-9"/>
        </w:rPr>
        <w:t xml:space="preserve"> </w:t>
      </w:r>
      <w:r>
        <w:t>on</w:t>
      </w:r>
      <w:r>
        <w:rPr>
          <w:spacing w:val="-8"/>
        </w:rPr>
        <w:t xml:space="preserve"> </w:t>
      </w:r>
      <w:r>
        <w:t>your</w:t>
      </w:r>
      <w:r>
        <w:rPr>
          <w:spacing w:val="-11"/>
        </w:rPr>
        <w:t xml:space="preserve"> </w:t>
      </w:r>
      <w:r>
        <w:t>teaching</w:t>
      </w:r>
      <w:r>
        <w:rPr>
          <w:spacing w:val="-10"/>
        </w:rPr>
        <w:t xml:space="preserve"> </w:t>
      </w:r>
      <w:r>
        <w:t>&amp;</w:t>
      </w:r>
      <w:r>
        <w:rPr>
          <w:spacing w:val="-8"/>
        </w:rPr>
        <w:t xml:space="preserve"> </w:t>
      </w:r>
      <w:r>
        <w:t>learning</w:t>
      </w:r>
      <w:r>
        <w:rPr>
          <w:spacing w:val="-9"/>
        </w:rPr>
        <w:t xml:space="preserve"> </w:t>
      </w:r>
      <w:r>
        <w:t>development</w:t>
      </w:r>
      <w:r>
        <w:rPr>
          <w:spacing w:val="-9"/>
        </w:rPr>
        <w:t xml:space="preserve"> </w:t>
      </w:r>
      <w:r>
        <w:t>and practice within your discipline or beyond. Each case study will describe the context and rationale</w:t>
      </w:r>
      <w:r>
        <w:rPr>
          <w:spacing w:val="-11"/>
        </w:rPr>
        <w:t xml:space="preserve"> </w:t>
      </w:r>
      <w:r>
        <w:t>for</w:t>
      </w:r>
      <w:r>
        <w:rPr>
          <w:spacing w:val="-11"/>
        </w:rPr>
        <w:t xml:space="preserve"> </w:t>
      </w:r>
      <w:r>
        <w:t>the</w:t>
      </w:r>
      <w:r>
        <w:rPr>
          <w:spacing w:val="-10"/>
        </w:rPr>
        <w:t xml:space="preserve"> </w:t>
      </w:r>
      <w:r>
        <w:t>teaching</w:t>
      </w:r>
      <w:r>
        <w:rPr>
          <w:spacing w:val="-9"/>
        </w:rPr>
        <w:t xml:space="preserve"> </w:t>
      </w:r>
      <w:r>
        <w:t>&amp;</w:t>
      </w:r>
      <w:r>
        <w:rPr>
          <w:spacing w:val="-9"/>
        </w:rPr>
        <w:t xml:space="preserve"> </w:t>
      </w:r>
      <w:r>
        <w:t>learning</w:t>
      </w:r>
      <w:r>
        <w:rPr>
          <w:spacing w:val="-11"/>
        </w:rPr>
        <w:t xml:space="preserve"> </w:t>
      </w:r>
      <w:r>
        <w:t>activity,</w:t>
      </w:r>
      <w:r>
        <w:rPr>
          <w:spacing w:val="-12"/>
        </w:rPr>
        <w:t xml:space="preserve"> </w:t>
      </w:r>
      <w:r>
        <w:t>critically</w:t>
      </w:r>
      <w:r>
        <w:rPr>
          <w:spacing w:val="-9"/>
        </w:rPr>
        <w:t xml:space="preserve"> </w:t>
      </w:r>
      <w:r>
        <w:t>analyse</w:t>
      </w:r>
      <w:r>
        <w:rPr>
          <w:spacing w:val="-11"/>
        </w:rPr>
        <w:t xml:space="preserve"> </w:t>
      </w:r>
      <w:r>
        <w:t>the</w:t>
      </w:r>
      <w:r>
        <w:rPr>
          <w:spacing w:val="-11"/>
        </w:rPr>
        <w:t xml:space="preserve"> </w:t>
      </w:r>
      <w:r>
        <w:t>effectiveness</w:t>
      </w:r>
      <w:r>
        <w:rPr>
          <w:spacing w:val="-11"/>
        </w:rPr>
        <w:t xml:space="preserve"> </w:t>
      </w:r>
      <w:r>
        <w:t>of</w:t>
      </w:r>
      <w:r>
        <w:rPr>
          <w:spacing w:val="-12"/>
        </w:rPr>
        <w:t xml:space="preserve"> </w:t>
      </w:r>
      <w:r>
        <w:t>the</w:t>
      </w:r>
      <w:r>
        <w:rPr>
          <w:spacing w:val="-11"/>
        </w:rPr>
        <w:t xml:space="preserve"> </w:t>
      </w:r>
      <w:r>
        <w:t>activity and</w:t>
      </w:r>
      <w:r>
        <w:rPr>
          <w:spacing w:val="-10"/>
        </w:rPr>
        <w:t xml:space="preserve"> </w:t>
      </w:r>
      <w:r>
        <w:t>evaluate</w:t>
      </w:r>
      <w:r>
        <w:rPr>
          <w:spacing w:val="-10"/>
        </w:rPr>
        <w:t xml:space="preserve"> </w:t>
      </w:r>
      <w:r>
        <w:t>any</w:t>
      </w:r>
      <w:r>
        <w:rPr>
          <w:spacing w:val="-12"/>
        </w:rPr>
        <w:t xml:space="preserve"> </w:t>
      </w:r>
      <w:r>
        <w:t>appropriate</w:t>
      </w:r>
      <w:r>
        <w:rPr>
          <w:spacing w:val="-10"/>
        </w:rPr>
        <w:t xml:space="preserve"> </w:t>
      </w:r>
      <w:r>
        <w:t>data</w:t>
      </w:r>
      <w:r>
        <w:rPr>
          <w:spacing w:val="-11"/>
        </w:rPr>
        <w:t xml:space="preserve"> </w:t>
      </w:r>
      <w:r>
        <w:t>or</w:t>
      </w:r>
      <w:r>
        <w:rPr>
          <w:spacing w:val="-13"/>
        </w:rPr>
        <w:t xml:space="preserve"> </w:t>
      </w:r>
      <w:r>
        <w:t>feedback.</w:t>
      </w:r>
      <w:r>
        <w:rPr>
          <w:spacing w:val="-12"/>
        </w:rPr>
        <w:t xml:space="preserve"> </w:t>
      </w:r>
      <w:r>
        <w:t>It</w:t>
      </w:r>
      <w:r>
        <w:rPr>
          <w:spacing w:val="-11"/>
        </w:rPr>
        <w:t xml:space="preserve"> </w:t>
      </w:r>
      <w:r>
        <w:t>should</w:t>
      </w:r>
      <w:r>
        <w:rPr>
          <w:spacing w:val="-10"/>
        </w:rPr>
        <w:t xml:space="preserve"> </w:t>
      </w:r>
      <w:r>
        <w:t>demonstrate</w:t>
      </w:r>
      <w:r>
        <w:rPr>
          <w:spacing w:val="-13"/>
        </w:rPr>
        <w:t xml:space="preserve"> </w:t>
      </w:r>
      <w:r>
        <w:t>that</w:t>
      </w:r>
      <w:r>
        <w:rPr>
          <w:spacing w:val="-13"/>
        </w:rPr>
        <w:t xml:space="preserve"> </w:t>
      </w:r>
      <w:r>
        <w:t>you</w:t>
      </w:r>
      <w:r>
        <w:rPr>
          <w:spacing w:val="-10"/>
        </w:rPr>
        <w:t xml:space="preserve"> </w:t>
      </w:r>
      <w:r>
        <w:t>have</w:t>
      </w:r>
      <w:r>
        <w:rPr>
          <w:spacing w:val="-11"/>
        </w:rPr>
        <w:t xml:space="preserve"> </w:t>
      </w:r>
      <w:r>
        <w:t>engaged in purposeful reflection on professional practice/ teaching &amp; learning within your</w:t>
      </w:r>
      <w:r>
        <w:rPr>
          <w:spacing w:val="-28"/>
        </w:rPr>
        <w:t xml:space="preserve"> </w:t>
      </w:r>
      <w:r>
        <w:t>discipline.</w:t>
      </w:r>
    </w:p>
    <w:p w14:paraId="32DE8BD7" w14:textId="77777777" w:rsidR="00954015" w:rsidRDefault="00954015" w:rsidP="00954015">
      <w:pPr>
        <w:ind w:left="200"/>
        <w:rPr>
          <w:b/>
          <w:bCs/>
          <w:sz w:val="24"/>
          <w:szCs w:val="24"/>
        </w:rPr>
      </w:pPr>
    </w:p>
    <w:p w14:paraId="3639F7CD" w14:textId="5B38F367" w:rsidR="00DF1291" w:rsidRDefault="00954015" w:rsidP="00954015">
      <w:pPr>
        <w:ind w:left="200"/>
        <w:rPr>
          <w:sz w:val="21"/>
        </w:rPr>
      </w:pPr>
      <w:r w:rsidRPr="00954015">
        <w:rPr>
          <w:b/>
          <w:bCs/>
          <w:sz w:val="24"/>
          <w:szCs w:val="24"/>
        </w:rPr>
        <w:t>Is the case study grounded in knowledge of the literature?</w:t>
      </w:r>
      <w:r>
        <w:rPr>
          <w:sz w:val="21"/>
        </w:rPr>
        <w:t xml:space="preserve"> </w:t>
      </w:r>
    </w:p>
    <w:p w14:paraId="68E43688" w14:textId="77777777" w:rsidR="00DF1291" w:rsidRDefault="00DF1291">
      <w:pPr>
        <w:pStyle w:val="BodyText"/>
        <w:spacing w:before="4"/>
        <w:rPr>
          <w:sz w:val="12"/>
        </w:rPr>
      </w:pPr>
    </w:p>
    <w:p w14:paraId="160CEF0D" w14:textId="47A825E5" w:rsidR="00954015" w:rsidRDefault="007E04F7">
      <w:pPr>
        <w:pStyle w:val="BodyText"/>
        <w:spacing w:before="52" w:line="360" w:lineRule="auto"/>
        <w:ind w:left="200" w:right="396"/>
        <w:jc w:val="both"/>
      </w:pPr>
      <w:r>
        <w:t>The</w:t>
      </w:r>
      <w:r>
        <w:rPr>
          <w:spacing w:val="-13"/>
        </w:rPr>
        <w:t xml:space="preserve"> </w:t>
      </w:r>
      <w:r>
        <w:t>narrative</w:t>
      </w:r>
      <w:r>
        <w:rPr>
          <w:spacing w:val="-11"/>
        </w:rPr>
        <w:t xml:space="preserve"> </w:t>
      </w:r>
      <w:r>
        <w:t>should</w:t>
      </w:r>
      <w:r>
        <w:rPr>
          <w:spacing w:val="-12"/>
        </w:rPr>
        <w:t xml:space="preserve"> </w:t>
      </w:r>
      <w:r>
        <w:t>be</w:t>
      </w:r>
      <w:r>
        <w:rPr>
          <w:spacing w:val="-15"/>
        </w:rPr>
        <w:t xml:space="preserve"> </w:t>
      </w:r>
      <w:r>
        <w:t>written</w:t>
      </w:r>
      <w:r>
        <w:rPr>
          <w:spacing w:val="-12"/>
        </w:rPr>
        <w:t xml:space="preserve"> </w:t>
      </w:r>
      <w:r>
        <w:t>in</w:t>
      </w:r>
      <w:r>
        <w:rPr>
          <w:spacing w:val="-12"/>
        </w:rPr>
        <w:t xml:space="preserve"> </w:t>
      </w:r>
      <w:r>
        <w:t>the</w:t>
      </w:r>
      <w:r>
        <w:rPr>
          <w:spacing w:val="-13"/>
        </w:rPr>
        <w:t xml:space="preserve"> </w:t>
      </w:r>
      <w:r>
        <w:t>first</w:t>
      </w:r>
      <w:r>
        <w:rPr>
          <w:spacing w:val="-8"/>
        </w:rPr>
        <w:t xml:space="preserve"> </w:t>
      </w:r>
      <w:r>
        <w:t>person</w:t>
      </w:r>
      <w:r>
        <w:rPr>
          <w:spacing w:val="-10"/>
        </w:rPr>
        <w:t xml:space="preserve"> </w:t>
      </w:r>
      <w:r>
        <w:t>and</w:t>
      </w:r>
      <w:r>
        <w:rPr>
          <w:spacing w:val="-9"/>
        </w:rPr>
        <w:t xml:space="preserve"> </w:t>
      </w:r>
      <w:r>
        <w:t>supported</w:t>
      </w:r>
      <w:r>
        <w:rPr>
          <w:spacing w:val="-10"/>
        </w:rPr>
        <w:t xml:space="preserve"> </w:t>
      </w:r>
      <w:r>
        <w:t>with</w:t>
      </w:r>
      <w:r>
        <w:rPr>
          <w:spacing w:val="-12"/>
        </w:rPr>
        <w:t xml:space="preserve"> </w:t>
      </w:r>
      <w:r>
        <w:t>appropriate</w:t>
      </w:r>
      <w:r>
        <w:rPr>
          <w:spacing w:val="-13"/>
        </w:rPr>
        <w:t xml:space="preserve"> </w:t>
      </w:r>
      <w:r>
        <w:t>references to the literature and consideration of research on teaching &amp; learning in Higher Education. Relevant</w:t>
      </w:r>
      <w:r>
        <w:rPr>
          <w:spacing w:val="-9"/>
        </w:rPr>
        <w:t xml:space="preserve"> </w:t>
      </w:r>
      <w:r>
        <w:t>concepts,</w:t>
      </w:r>
      <w:r>
        <w:rPr>
          <w:spacing w:val="-9"/>
        </w:rPr>
        <w:t xml:space="preserve"> </w:t>
      </w:r>
      <w:r>
        <w:t>models</w:t>
      </w:r>
      <w:r>
        <w:rPr>
          <w:spacing w:val="-9"/>
        </w:rPr>
        <w:t xml:space="preserve"> </w:t>
      </w:r>
      <w:r>
        <w:t>and</w:t>
      </w:r>
      <w:r>
        <w:rPr>
          <w:spacing w:val="-9"/>
        </w:rPr>
        <w:t xml:space="preserve"> </w:t>
      </w:r>
      <w:r>
        <w:t>frameworks</w:t>
      </w:r>
      <w:r>
        <w:rPr>
          <w:spacing w:val="-9"/>
        </w:rPr>
        <w:t xml:space="preserve"> </w:t>
      </w:r>
      <w:r>
        <w:t>from</w:t>
      </w:r>
      <w:r>
        <w:rPr>
          <w:spacing w:val="-11"/>
        </w:rPr>
        <w:t xml:space="preserve"> </w:t>
      </w:r>
      <w:r>
        <w:t>the</w:t>
      </w:r>
      <w:r>
        <w:rPr>
          <w:spacing w:val="-9"/>
        </w:rPr>
        <w:t xml:space="preserve"> </w:t>
      </w:r>
      <w:r>
        <w:t>teaching</w:t>
      </w:r>
      <w:r>
        <w:rPr>
          <w:spacing w:val="-9"/>
        </w:rPr>
        <w:t xml:space="preserve"> </w:t>
      </w:r>
      <w:r>
        <w:t>&amp;</w:t>
      </w:r>
      <w:r>
        <w:rPr>
          <w:spacing w:val="-9"/>
        </w:rPr>
        <w:t xml:space="preserve"> </w:t>
      </w:r>
      <w:r>
        <w:t>learning</w:t>
      </w:r>
      <w:r>
        <w:rPr>
          <w:spacing w:val="-10"/>
        </w:rPr>
        <w:t xml:space="preserve"> </w:t>
      </w:r>
      <w:r>
        <w:t>literature</w:t>
      </w:r>
      <w:r>
        <w:rPr>
          <w:spacing w:val="-8"/>
        </w:rPr>
        <w:t xml:space="preserve"> </w:t>
      </w:r>
      <w:r>
        <w:t>should</w:t>
      </w:r>
      <w:r>
        <w:rPr>
          <w:spacing w:val="-10"/>
        </w:rPr>
        <w:t xml:space="preserve"> </w:t>
      </w:r>
      <w:r>
        <w:t>be used in ways that clearly add value. It should demonstrate engagement with generic or subject-based teaching &amp; learning literature on pedagogic</w:t>
      </w:r>
      <w:r>
        <w:rPr>
          <w:spacing w:val="-14"/>
        </w:rPr>
        <w:t xml:space="preserve"> </w:t>
      </w:r>
      <w:r>
        <w:t>research.</w:t>
      </w:r>
    </w:p>
    <w:p w14:paraId="18C2ACAB" w14:textId="77777777" w:rsidR="00954015" w:rsidRDefault="00954015">
      <w:pPr>
        <w:rPr>
          <w:sz w:val="24"/>
          <w:szCs w:val="24"/>
        </w:rPr>
      </w:pPr>
      <w:r>
        <w:br w:type="page"/>
      </w:r>
    </w:p>
    <w:p w14:paraId="42608577" w14:textId="77777777" w:rsidR="00954015" w:rsidRDefault="00954015" w:rsidP="00954015">
      <w:pPr>
        <w:pStyle w:val="BodyText"/>
        <w:spacing w:before="1"/>
        <w:rPr>
          <w:b/>
          <w:bCs/>
          <w:spacing w:val="10"/>
        </w:rPr>
      </w:pPr>
    </w:p>
    <w:p w14:paraId="10D2DCD7" w14:textId="35F6CCCC" w:rsidR="00DF1291" w:rsidRPr="00954015" w:rsidRDefault="00954015" w:rsidP="00954015">
      <w:pPr>
        <w:pStyle w:val="BodyText"/>
        <w:spacing w:before="1"/>
        <w:ind w:left="200"/>
        <w:rPr>
          <w:b/>
          <w:bCs/>
        </w:rPr>
      </w:pPr>
      <w:r w:rsidRPr="00954015">
        <w:rPr>
          <w:b/>
          <w:bCs/>
        </w:rPr>
        <w:t>Does</w:t>
      </w:r>
      <w:r w:rsidRPr="00954015">
        <w:rPr>
          <w:b/>
          <w:bCs/>
        </w:rPr>
        <w:tab/>
        <w:t>the case study</w:t>
      </w:r>
      <w:r>
        <w:rPr>
          <w:b/>
          <w:bCs/>
        </w:rPr>
        <w:t xml:space="preserve"> </w:t>
      </w:r>
      <w:r w:rsidRPr="00954015">
        <w:rPr>
          <w:b/>
          <w:bCs/>
        </w:rPr>
        <w:t xml:space="preserve">show evidence of knowledge, activities and professional values that aim to enhance academic practice/teaching and </w:t>
      </w:r>
      <w:r w:rsidR="006F2129" w:rsidRPr="00954015">
        <w:rPr>
          <w:b/>
          <w:bCs/>
        </w:rPr>
        <w:t>learning in your context? Does it refer to learning achieved in the module attended and applied in the discipline or beyond?</w:t>
      </w:r>
    </w:p>
    <w:p w14:paraId="046ED483" w14:textId="77777777" w:rsidR="00DF1291" w:rsidRDefault="00DF1291">
      <w:pPr>
        <w:pStyle w:val="BodyText"/>
        <w:spacing w:before="5"/>
        <w:rPr>
          <w:b/>
          <w:sz w:val="15"/>
        </w:rPr>
      </w:pPr>
    </w:p>
    <w:p w14:paraId="2ADB661B" w14:textId="77777777" w:rsidR="00DF1291" w:rsidRDefault="007E04F7">
      <w:pPr>
        <w:pStyle w:val="BodyText"/>
        <w:spacing w:before="52" w:line="360" w:lineRule="auto"/>
        <w:ind w:left="200" w:right="397"/>
        <w:jc w:val="both"/>
      </w:pPr>
      <w:r>
        <w:t>Each</w:t>
      </w:r>
      <w:r>
        <w:rPr>
          <w:spacing w:val="-6"/>
        </w:rPr>
        <w:t xml:space="preserve"> </w:t>
      </w:r>
      <w:r>
        <w:t>reflective</w:t>
      </w:r>
      <w:r>
        <w:rPr>
          <w:spacing w:val="-10"/>
        </w:rPr>
        <w:t xml:space="preserve"> </w:t>
      </w:r>
      <w:r>
        <w:t>case</w:t>
      </w:r>
      <w:r>
        <w:rPr>
          <w:spacing w:val="-9"/>
        </w:rPr>
        <w:t xml:space="preserve"> </w:t>
      </w:r>
      <w:r>
        <w:t>study</w:t>
      </w:r>
      <w:r>
        <w:rPr>
          <w:spacing w:val="-7"/>
        </w:rPr>
        <w:t xml:space="preserve"> </w:t>
      </w:r>
      <w:r>
        <w:t>should</w:t>
      </w:r>
      <w:r>
        <w:rPr>
          <w:spacing w:val="-7"/>
        </w:rPr>
        <w:t xml:space="preserve"> </w:t>
      </w:r>
      <w:r>
        <w:t>explore</w:t>
      </w:r>
      <w:r>
        <w:rPr>
          <w:spacing w:val="-7"/>
        </w:rPr>
        <w:t xml:space="preserve"> </w:t>
      </w:r>
      <w:r>
        <w:t>your</w:t>
      </w:r>
      <w:r>
        <w:rPr>
          <w:spacing w:val="-7"/>
        </w:rPr>
        <w:t xml:space="preserve"> </w:t>
      </w:r>
      <w:r>
        <w:t>learning</w:t>
      </w:r>
      <w:r>
        <w:rPr>
          <w:spacing w:val="-9"/>
        </w:rPr>
        <w:t xml:space="preserve"> </w:t>
      </w:r>
      <w:r>
        <w:t>from</w:t>
      </w:r>
      <w:r>
        <w:rPr>
          <w:spacing w:val="-9"/>
        </w:rPr>
        <w:t xml:space="preserve"> </w:t>
      </w:r>
      <w:r>
        <w:t>the</w:t>
      </w:r>
      <w:r>
        <w:rPr>
          <w:spacing w:val="-9"/>
        </w:rPr>
        <w:t xml:space="preserve"> </w:t>
      </w:r>
      <w:r>
        <w:t>modules</w:t>
      </w:r>
      <w:r>
        <w:rPr>
          <w:spacing w:val="-7"/>
        </w:rPr>
        <w:t xml:space="preserve"> </w:t>
      </w:r>
      <w:r>
        <w:t>you</w:t>
      </w:r>
      <w:r>
        <w:rPr>
          <w:spacing w:val="-7"/>
        </w:rPr>
        <w:t xml:space="preserve"> </w:t>
      </w:r>
      <w:r>
        <w:t>have</w:t>
      </w:r>
      <w:r>
        <w:rPr>
          <w:spacing w:val="-10"/>
        </w:rPr>
        <w:t xml:space="preserve"> </w:t>
      </w:r>
      <w:r>
        <w:t>attended, and the application of that learning in your discipline or beyond. It should highlight the knowledge, activities and values that inform and influence your practice. Each case study should illustrate the dimensions of your practice in terms</w:t>
      </w:r>
      <w:r>
        <w:rPr>
          <w:spacing w:val="-6"/>
        </w:rPr>
        <w:t xml:space="preserve"> </w:t>
      </w:r>
      <w:r>
        <w:t>of:</w:t>
      </w:r>
    </w:p>
    <w:p w14:paraId="3DE8DC58" w14:textId="77777777" w:rsidR="00DF1291" w:rsidRDefault="00DF1291">
      <w:pPr>
        <w:pStyle w:val="BodyText"/>
        <w:spacing w:before="9"/>
        <w:rPr>
          <w:sz w:val="19"/>
        </w:rPr>
      </w:pPr>
    </w:p>
    <w:p w14:paraId="295A0133" w14:textId="77777777" w:rsidR="00DF1291" w:rsidRDefault="007E04F7">
      <w:pPr>
        <w:pStyle w:val="ListParagraph"/>
        <w:numPr>
          <w:ilvl w:val="0"/>
          <w:numId w:val="17"/>
        </w:numPr>
        <w:tabs>
          <w:tab w:val="left" w:pos="920"/>
          <w:tab w:val="left" w:pos="921"/>
        </w:tabs>
        <w:ind w:hanging="481"/>
        <w:jc w:val="left"/>
        <w:rPr>
          <w:sz w:val="24"/>
        </w:rPr>
      </w:pPr>
      <w:r>
        <w:rPr>
          <w:sz w:val="24"/>
        </w:rPr>
        <w:t>Knowledge</w:t>
      </w:r>
      <w:r>
        <w:rPr>
          <w:spacing w:val="-3"/>
          <w:sz w:val="24"/>
        </w:rPr>
        <w:t xml:space="preserve"> </w:t>
      </w:r>
      <w:r>
        <w:rPr>
          <w:sz w:val="24"/>
        </w:rPr>
        <w:t>needed</w:t>
      </w:r>
    </w:p>
    <w:p w14:paraId="7CECC436" w14:textId="77777777" w:rsidR="00DF1291" w:rsidRDefault="007E04F7">
      <w:pPr>
        <w:pStyle w:val="ListParagraph"/>
        <w:numPr>
          <w:ilvl w:val="0"/>
          <w:numId w:val="17"/>
        </w:numPr>
        <w:tabs>
          <w:tab w:val="left" w:pos="920"/>
          <w:tab w:val="left" w:pos="921"/>
        </w:tabs>
        <w:spacing w:before="43"/>
        <w:ind w:hanging="543"/>
        <w:jc w:val="left"/>
        <w:rPr>
          <w:sz w:val="24"/>
        </w:rPr>
      </w:pPr>
      <w:r>
        <w:rPr>
          <w:sz w:val="24"/>
        </w:rPr>
        <w:t>Activities</w:t>
      </w:r>
      <w:r>
        <w:rPr>
          <w:spacing w:val="-2"/>
          <w:sz w:val="24"/>
        </w:rPr>
        <w:t xml:space="preserve"> </w:t>
      </w:r>
      <w:r>
        <w:rPr>
          <w:sz w:val="24"/>
        </w:rPr>
        <w:t>undertaken</w:t>
      </w:r>
    </w:p>
    <w:p w14:paraId="22303EC9" w14:textId="77777777" w:rsidR="00DF1291" w:rsidRDefault="007E04F7">
      <w:pPr>
        <w:pStyle w:val="ListParagraph"/>
        <w:numPr>
          <w:ilvl w:val="0"/>
          <w:numId w:val="17"/>
        </w:numPr>
        <w:tabs>
          <w:tab w:val="left" w:pos="920"/>
          <w:tab w:val="left" w:pos="921"/>
        </w:tabs>
        <w:spacing w:before="43"/>
        <w:ind w:hanging="603"/>
        <w:jc w:val="left"/>
        <w:rPr>
          <w:sz w:val="24"/>
        </w:rPr>
      </w:pPr>
      <w:r>
        <w:rPr>
          <w:sz w:val="24"/>
        </w:rPr>
        <w:t>Professional values</w:t>
      </w:r>
      <w:r>
        <w:rPr>
          <w:spacing w:val="-4"/>
          <w:sz w:val="24"/>
        </w:rPr>
        <w:t xml:space="preserve"> </w:t>
      </w:r>
      <w:r>
        <w:rPr>
          <w:sz w:val="24"/>
        </w:rPr>
        <w:t>exemplified</w:t>
      </w:r>
    </w:p>
    <w:p w14:paraId="2FE55F8A" w14:textId="5114A52D" w:rsidR="00DF1291" w:rsidRPr="00727841" w:rsidRDefault="00727841" w:rsidP="00727841">
      <w:pPr>
        <w:widowControl/>
        <w:autoSpaceDE/>
        <w:autoSpaceDN/>
        <w:spacing w:before="100" w:beforeAutospacing="1" w:after="100" w:afterAutospacing="1"/>
        <w:ind w:firstLine="200"/>
        <w:rPr>
          <w:b/>
          <w:bCs/>
          <w:sz w:val="24"/>
          <w:szCs w:val="24"/>
        </w:rPr>
      </w:pPr>
      <w:r w:rsidRPr="00727841">
        <w:rPr>
          <w:b/>
          <w:bCs/>
          <w:sz w:val="24"/>
          <w:szCs w:val="24"/>
        </w:rPr>
        <w:t>See page 36 for more information on each of these dimensions.</w:t>
      </w:r>
    </w:p>
    <w:p w14:paraId="0D8F05A8" w14:textId="77777777" w:rsidR="00DF1291" w:rsidRDefault="007E04F7">
      <w:pPr>
        <w:pStyle w:val="BodyText"/>
        <w:spacing w:before="1" w:line="360" w:lineRule="auto"/>
        <w:ind w:left="200" w:right="394"/>
        <w:jc w:val="both"/>
      </w:pPr>
      <w:r>
        <w:t xml:space="preserve">It should include a critical discussion of the </w:t>
      </w:r>
      <w:r>
        <w:rPr>
          <w:b/>
        </w:rPr>
        <w:t xml:space="preserve">activity </w:t>
      </w:r>
      <w:r>
        <w:t xml:space="preserve">undertaken to support student learning; the core </w:t>
      </w:r>
      <w:r>
        <w:rPr>
          <w:b/>
        </w:rPr>
        <w:t xml:space="preserve">knowledge </w:t>
      </w:r>
      <w:r>
        <w:t xml:space="preserve">needed to carry out this activity, and the </w:t>
      </w:r>
      <w:r>
        <w:rPr>
          <w:b/>
        </w:rPr>
        <w:t xml:space="preserve">professional values </w:t>
      </w:r>
      <w:r>
        <w:t>embraced to achieve this. Possible examples of each of these dimensions of practice are outlined on the next page. A rubric is provided to inform the development and review of case studies on</w:t>
      </w:r>
    </w:p>
    <w:p w14:paraId="42D8AD50" w14:textId="0D6CAE04" w:rsidR="00DF1291" w:rsidRDefault="00634813">
      <w:pPr>
        <w:pStyle w:val="BodyText"/>
        <w:spacing w:line="292" w:lineRule="exact"/>
        <w:ind w:left="200"/>
        <w:jc w:val="both"/>
      </w:pPr>
      <w:r>
        <w:t>Pages 46-47.</w:t>
      </w:r>
    </w:p>
    <w:p w14:paraId="0D7DA125" w14:textId="77777777" w:rsidR="00DF1291" w:rsidRDefault="00DF1291">
      <w:pPr>
        <w:pStyle w:val="BodyText"/>
        <w:rPr>
          <w:sz w:val="20"/>
        </w:rPr>
      </w:pPr>
    </w:p>
    <w:p w14:paraId="08B7FCE9" w14:textId="77777777" w:rsidR="00954015" w:rsidRPr="00954015" w:rsidRDefault="00954015" w:rsidP="00954015">
      <w:pPr>
        <w:spacing w:before="52" w:line="273" w:lineRule="auto"/>
        <w:ind w:left="81" w:right="59"/>
        <w:rPr>
          <w:b/>
          <w:bCs/>
          <w:sz w:val="24"/>
          <w:szCs w:val="24"/>
        </w:rPr>
      </w:pPr>
      <w:r w:rsidRPr="00954015">
        <w:rPr>
          <w:b/>
          <w:bCs/>
          <w:sz w:val="24"/>
          <w:szCs w:val="24"/>
        </w:rPr>
        <w:t>Some prompts that may be used when considering your reflective case study</w:t>
      </w:r>
    </w:p>
    <w:p w14:paraId="1C8AB7C9" w14:textId="77777777" w:rsidR="00DF1291" w:rsidRDefault="007E04F7">
      <w:pPr>
        <w:pStyle w:val="ListParagraph"/>
        <w:numPr>
          <w:ilvl w:val="0"/>
          <w:numId w:val="16"/>
        </w:numPr>
        <w:tabs>
          <w:tab w:val="left" w:pos="920"/>
          <w:tab w:val="left" w:pos="921"/>
        </w:tabs>
        <w:spacing w:before="163"/>
        <w:ind w:hanging="361"/>
        <w:rPr>
          <w:sz w:val="24"/>
        </w:rPr>
      </w:pPr>
      <w:r>
        <w:rPr>
          <w:sz w:val="24"/>
        </w:rPr>
        <w:t>What is the context of the</w:t>
      </w:r>
      <w:r>
        <w:rPr>
          <w:spacing w:val="2"/>
          <w:sz w:val="24"/>
        </w:rPr>
        <w:t xml:space="preserve"> </w:t>
      </w:r>
      <w:r>
        <w:rPr>
          <w:sz w:val="24"/>
        </w:rPr>
        <w:t>activity?</w:t>
      </w:r>
    </w:p>
    <w:p w14:paraId="10B96B2C" w14:textId="77777777" w:rsidR="00DF1291" w:rsidRDefault="007E04F7">
      <w:pPr>
        <w:pStyle w:val="ListParagraph"/>
        <w:numPr>
          <w:ilvl w:val="0"/>
          <w:numId w:val="16"/>
        </w:numPr>
        <w:tabs>
          <w:tab w:val="left" w:pos="920"/>
          <w:tab w:val="left" w:pos="921"/>
        </w:tabs>
        <w:spacing w:before="45"/>
        <w:ind w:hanging="361"/>
        <w:rPr>
          <w:sz w:val="24"/>
        </w:rPr>
      </w:pPr>
      <w:r>
        <w:rPr>
          <w:sz w:val="24"/>
        </w:rPr>
        <w:t>What are the features or challenges of the</w:t>
      </w:r>
      <w:r>
        <w:rPr>
          <w:spacing w:val="-8"/>
          <w:sz w:val="24"/>
        </w:rPr>
        <w:t xml:space="preserve"> </w:t>
      </w:r>
      <w:r>
        <w:rPr>
          <w:sz w:val="24"/>
        </w:rPr>
        <w:t>context?</w:t>
      </w:r>
    </w:p>
    <w:p w14:paraId="34511F99" w14:textId="77777777" w:rsidR="00DF1291" w:rsidRDefault="007E04F7">
      <w:pPr>
        <w:pStyle w:val="ListParagraph"/>
        <w:numPr>
          <w:ilvl w:val="0"/>
          <w:numId w:val="16"/>
        </w:numPr>
        <w:tabs>
          <w:tab w:val="left" w:pos="920"/>
          <w:tab w:val="left" w:pos="921"/>
        </w:tabs>
        <w:spacing w:before="45"/>
        <w:ind w:hanging="361"/>
        <w:rPr>
          <w:sz w:val="24"/>
        </w:rPr>
      </w:pPr>
      <w:r>
        <w:rPr>
          <w:sz w:val="24"/>
        </w:rPr>
        <w:t>What is the need for the</w:t>
      </w:r>
      <w:r>
        <w:rPr>
          <w:spacing w:val="-6"/>
          <w:sz w:val="24"/>
        </w:rPr>
        <w:t xml:space="preserve"> </w:t>
      </w:r>
      <w:r>
        <w:rPr>
          <w:sz w:val="24"/>
        </w:rPr>
        <w:t>activity?</w:t>
      </w:r>
    </w:p>
    <w:p w14:paraId="2735F54B" w14:textId="77777777" w:rsidR="00DF1291" w:rsidRDefault="007E04F7">
      <w:pPr>
        <w:pStyle w:val="ListParagraph"/>
        <w:numPr>
          <w:ilvl w:val="0"/>
          <w:numId w:val="16"/>
        </w:numPr>
        <w:tabs>
          <w:tab w:val="left" w:pos="920"/>
          <w:tab w:val="left" w:pos="921"/>
        </w:tabs>
        <w:spacing w:before="44"/>
        <w:ind w:hanging="361"/>
        <w:rPr>
          <w:sz w:val="24"/>
        </w:rPr>
      </w:pPr>
      <w:r>
        <w:rPr>
          <w:sz w:val="24"/>
        </w:rPr>
        <w:t>What is your engagement with the</w:t>
      </w:r>
      <w:r>
        <w:rPr>
          <w:spacing w:val="-3"/>
          <w:sz w:val="24"/>
        </w:rPr>
        <w:t xml:space="preserve"> </w:t>
      </w:r>
      <w:r>
        <w:rPr>
          <w:sz w:val="24"/>
        </w:rPr>
        <w:t>activity?</w:t>
      </w:r>
    </w:p>
    <w:p w14:paraId="5C100760" w14:textId="77777777" w:rsidR="00DF1291" w:rsidRDefault="007E04F7">
      <w:pPr>
        <w:pStyle w:val="ListParagraph"/>
        <w:numPr>
          <w:ilvl w:val="0"/>
          <w:numId w:val="16"/>
        </w:numPr>
        <w:tabs>
          <w:tab w:val="left" w:pos="920"/>
          <w:tab w:val="left" w:pos="921"/>
        </w:tabs>
        <w:spacing w:before="45"/>
        <w:ind w:hanging="361"/>
        <w:rPr>
          <w:sz w:val="24"/>
        </w:rPr>
      </w:pPr>
      <w:r>
        <w:rPr>
          <w:sz w:val="24"/>
        </w:rPr>
        <w:t>How does knowledge inform the</w:t>
      </w:r>
      <w:r>
        <w:rPr>
          <w:spacing w:val="2"/>
          <w:sz w:val="24"/>
        </w:rPr>
        <w:t xml:space="preserve"> </w:t>
      </w:r>
      <w:r>
        <w:rPr>
          <w:sz w:val="24"/>
        </w:rPr>
        <w:t>activity?</w:t>
      </w:r>
    </w:p>
    <w:p w14:paraId="6DF7D280" w14:textId="77777777" w:rsidR="00DF1291" w:rsidRDefault="007E04F7">
      <w:pPr>
        <w:pStyle w:val="ListParagraph"/>
        <w:numPr>
          <w:ilvl w:val="0"/>
          <w:numId w:val="16"/>
        </w:numPr>
        <w:tabs>
          <w:tab w:val="left" w:pos="920"/>
          <w:tab w:val="left" w:pos="921"/>
        </w:tabs>
        <w:spacing w:before="42"/>
        <w:ind w:hanging="361"/>
        <w:rPr>
          <w:sz w:val="24"/>
        </w:rPr>
      </w:pPr>
      <w:r>
        <w:rPr>
          <w:sz w:val="24"/>
        </w:rPr>
        <w:t>How did you evaluate the</w:t>
      </w:r>
      <w:r>
        <w:rPr>
          <w:spacing w:val="5"/>
          <w:sz w:val="24"/>
        </w:rPr>
        <w:t xml:space="preserve"> </w:t>
      </w:r>
      <w:r>
        <w:rPr>
          <w:sz w:val="24"/>
        </w:rPr>
        <w:t>activity?</w:t>
      </w:r>
    </w:p>
    <w:p w14:paraId="57537687" w14:textId="77777777" w:rsidR="00DF1291" w:rsidRDefault="007E04F7">
      <w:pPr>
        <w:pStyle w:val="ListParagraph"/>
        <w:numPr>
          <w:ilvl w:val="0"/>
          <w:numId w:val="16"/>
        </w:numPr>
        <w:tabs>
          <w:tab w:val="left" w:pos="920"/>
          <w:tab w:val="left" w:pos="921"/>
        </w:tabs>
        <w:spacing w:before="45"/>
        <w:ind w:hanging="361"/>
        <w:rPr>
          <w:sz w:val="24"/>
        </w:rPr>
      </w:pPr>
      <w:r>
        <w:rPr>
          <w:sz w:val="24"/>
        </w:rPr>
        <w:t>What is the effectiveness of the activity? How do you</w:t>
      </w:r>
      <w:r>
        <w:rPr>
          <w:spacing w:val="-9"/>
          <w:sz w:val="24"/>
        </w:rPr>
        <w:t xml:space="preserve"> </w:t>
      </w:r>
      <w:r>
        <w:rPr>
          <w:sz w:val="24"/>
        </w:rPr>
        <w:t>know?</w:t>
      </w:r>
    </w:p>
    <w:p w14:paraId="37F706F7" w14:textId="77777777" w:rsidR="00DF1291" w:rsidRDefault="007E04F7">
      <w:pPr>
        <w:pStyle w:val="ListParagraph"/>
        <w:numPr>
          <w:ilvl w:val="0"/>
          <w:numId w:val="16"/>
        </w:numPr>
        <w:tabs>
          <w:tab w:val="left" w:pos="920"/>
          <w:tab w:val="left" w:pos="921"/>
        </w:tabs>
        <w:spacing w:before="45"/>
        <w:ind w:hanging="361"/>
        <w:rPr>
          <w:sz w:val="24"/>
        </w:rPr>
      </w:pPr>
      <w:r>
        <w:rPr>
          <w:sz w:val="24"/>
        </w:rPr>
        <w:t>What did you learn from the</w:t>
      </w:r>
      <w:r>
        <w:rPr>
          <w:spacing w:val="-9"/>
          <w:sz w:val="24"/>
        </w:rPr>
        <w:t xml:space="preserve"> </w:t>
      </w:r>
      <w:r>
        <w:rPr>
          <w:sz w:val="24"/>
        </w:rPr>
        <w:t>results?</w:t>
      </w:r>
    </w:p>
    <w:p w14:paraId="1AD2F71E" w14:textId="77777777" w:rsidR="00DF1291" w:rsidRDefault="007E04F7">
      <w:pPr>
        <w:pStyle w:val="ListParagraph"/>
        <w:numPr>
          <w:ilvl w:val="0"/>
          <w:numId w:val="16"/>
        </w:numPr>
        <w:tabs>
          <w:tab w:val="left" w:pos="920"/>
          <w:tab w:val="left" w:pos="921"/>
        </w:tabs>
        <w:spacing w:before="42" w:line="273" w:lineRule="auto"/>
        <w:ind w:right="399"/>
        <w:rPr>
          <w:sz w:val="24"/>
        </w:rPr>
      </w:pPr>
      <w:r>
        <w:rPr>
          <w:sz w:val="24"/>
        </w:rPr>
        <w:t>What are the future implications for practice? How can you increase effectiveness? How can you enhance it over time?</w:t>
      </w:r>
    </w:p>
    <w:p w14:paraId="2A5EF505" w14:textId="77777777" w:rsidR="00DF1291" w:rsidRDefault="007E04F7">
      <w:pPr>
        <w:pStyle w:val="ListParagraph"/>
        <w:numPr>
          <w:ilvl w:val="0"/>
          <w:numId w:val="16"/>
        </w:numPr>
        <w:tabs>
          <w:tab w:val="left" w:pos="920"/>
          <w:tab w:val="left" w:pos="921"/>
        </w:tabs>
        <w:spacing w:before="5" w:line="273" w:lineRule="auto"/>
        <w:ind w:right="396"/>
        <w:rPr>
          <w:sz w:val="24"/>
        </w:rPr>
      </w:pPr>
      <w:r>
        <w:rPr>
          <w:sz w:val="24"/>
        </w:rPr>
        <w:t>What evidence do you have to underpin this? How does the research inform your teaching and support of learning?</w:t>
      </w:r>
    </w:p>
    <w:p w14:paraId="17EA805C" w14:textId="77777777" w:rsidR="00DF1291" w:rsidRDefault="007E04F7">
      <w:pPr>
        <w:pStyle w:val="ListParagraph"/>
        <w:numPr>
          <w:ilvl w:val="0"/>
          <w:numId w:val="16"/>
        </w:numPr>
        <w:tabs>
          <w:tab w:val="left" w:pos="920"/>
          <w:tab w:val="left" w:pos="921"/>
        </w:tabs>
        <w:spacing w:before="9"/>
        <w:ind w:hanging="361"/>
        <w:rPr>
          <w:sz w:val="24"/>
        </w:rPr>
      </w:pPr>
      <w:r>
        <w:rPr>
          <w:sz w:val="24"/>
        </w:rPr>
        <w:t>How did you seek to establish a climate where teaching &amp; learning is</w:t>
      </w:r>
      <w:r>
        <w:rPr>
          <w:spacing w:val="-12"/>
          <w:sz w:val="24"/>
        </w:rPr>
        <w:t xml:space="preserve"> </w:t>
      </w:r>
      <w:r>
        <w:rPr>
          <w:sz w:val="24"/>
        </w:rPr>
        <w:t>valued?</w:t>
      </w:r>
    </w:p>
    <w:p w14:paraId="757C3BDF" w14:textId="77777777" w:rsidR="00727841" w:rsidRDefault="00727841" w:rsidP="00727841">
      <w:pPr>
        <w:tabs>
          <w:tab w:val="left" w:pos="920"/>
          <w:tab w:val="left" w:pos="921"/>
        </w:tabs>
        <w:spacing w:before="9"/>
        <w:rPr>
          <w:sz w:val="24"/>
        </w:rPr>
      </w:pPr>
    </w:p>
    <w:p w14:paraId="2DB35F45" w14:textId="77777777" w:rsidR="00727841" w:rsidRDefault="00727841" w:rsidP="00727841">
      <w:pPr>
        <w:tabs>
          <w:tab w:val="left" w:pos="920"/>
          <w:tab w:val="left" w:pos="921"/>
        </w:tabs>
        <w:spacing w:before="9"/>
        <w:rPr>
          <w:sz w:val="24"/>
        </w:rPr>
      </w:pPr>
    </w:p>
    <w:p w14:paraId="1A4AFE19" w14:textId="27DBAAE1" w:rsidR="00673809" w:rsidRDefault="00673809">
      <w:pPr>
        <w:rPr>
          <w:sz w:val="24"/>
        </w:rPr>
      </w:pPr>
    </w:p>
    <w:p w14:paraId="4396BE75" w14:textId="77777777" w:rsidR="00673809" w:rsidRDefault="00673809">
      <w:pPr>
        <w:rPr>
          <w:sz w:val="24"/>
        </w:rPr>
        <w:sectPr w:rsidR="00673809">
          <w:pgSz w:w="11910" w:h="16840"/>
          <w:pgMar w:top="1340" w:right="1040" w:bottom="1760" w:left="1240" w:header="0" w:footer="1576" w:gutter="0"/>
          <w:cols w:space="720"/>
        </w:sectPr>
      </w:pPr>
    </w:p>
    <w:tbl>
      <w:tblPr>
        <w:tblW w:w="0" w:type="auto"/>
        <w:tblInd w:w="272" w:type="dxa"/>
        <w:tblLayout w:type="fixed"/>
        <w:tblCellMar>
          <w:left w:w="0" w:type="dxa"/>
          <w:right w:w="0" w:type="dxa"/>
        </w:tblCellMar>
        <w:tblLook w:val="01E0" w:firstRow="1" w:lastRow="1" w:firstColumn="1" w:lastColumn="1" w:noHBand="0" w:noVBand="0"/>
      </w:tblPr>
      <w:tblGrid>
        <w:gridCol w:w="5384"/>
        <w:gridCol w:w="5244"/>
        <w:gridCol w:w="4395"/>
      </w:tblGrid>
      <w:tr w:rsidR="00DF1291" w14:paraId="770D27AB" w14:textId="77777777">
        <w:trPr>
          <w:trHeight w:val="700"/>
        </w:trPr>
        <w:tc>
          <w:tcPr>
            <w:tcW w:w="5384" w:type="dxa"/>
            <w:shd w:val="clear" w:color="auto" w:fill="4F81BC"/>
          </w:tcPr>
          <w:p w14:paraId="17392C71" w14:textId="77777777" w:rsidR="00DF1291" w:rsidRDefault="00DF1291">
            <w:pPr>
              <w:pStyle w:val="TableParagraph"/>
              <w:spacing w:before="4"/>
              <w:rPr>
                <w:sz w:val="20"/>
              </w:rPr>
            </w:pPr>
          </w:p>
          <w:p w14:paraId="076A9D2E" w14:textId="77777777" w:rsidR="00DF1291" w:rsidRDefault="007E04F7">
            <w:pPr>
              <w:pStyle w:val="TableParagraph"/>
              <w:spacing w:before="1"/>
              <w:ind w:left="1738"/>
              <w:rPr>
                <w:b/>
                <w:sz w:val="24"/>
              </w:rPr>
            </w:pPr>
            <w:r>
              <w:rPr>
                <w:b/>
                <w:color w:val="FFFFFF"/>
                <w:sz w:val="24"/>
              </w:rPr>
              <w:t>Knowledge needed</w:t>
            </w:r>
          </w:p>
        </w:tc>
        <w:tc>
          <w:tcPr>
            <w:tcW w:w="5244" w:type="dxa"/>
            <w:shd w:val="clear" w:color="auto" w:fill="4F81BC"/>
          </w:tcPr>
          <w:p w14:paraId="201CB50C" w14:textId="77777777" w:rsidR="00DF1291" w:rsidRDefault="00DF1291">
            <w:pPr>
              <w:pStyle w:val="TableParagraph"/>
              <w:spacing w:before="4"/>
              <w:rPr>
                <w:sz w:val="20"/>
              </w:rPr>
            </w:pPr>
          </w:p>
          <w:p w14:paraId="085A3DD7" w14:textId="77777777" w:rsidR="00DF1291" w:rsidRDefault="007E04F7">
            <w:pPr>
              <w:pStyle w:val="TableParagraph"/>
              <w:spacing w:before="1"/>
              <w:ind w:left="1560"/>
              <w:rPr>
                <w:b/>
                <w:sz w:val="24"/>
              </w:rPr>
            </w:pPr>
            <w:r>
              <w:rPr>
                <w:b/>
                <w:color w:val="FFFFFF"/>
                <w:sz w:val="24"/>
              </w:rPr>
              <w:t>Activities undertaken</w:t>
            </w:r>
          </w:p>
        </w:tc>
        <w:tc>
          <w:tcPr>
            <w:tcW w:w="4395" w:type="dxa"/>
            <w:shd w:val="clear" w:color="auto" w:fill="4F81BC"/>
          </w:tcPr>
          <w:p w14:paraId="09032897" w14:textId="77777777" w:rsidR="00DF1291" w:rsidRDefault="00DF1291">
            <w:pPr>
              <w:pStyle w:val="TableParagraph"/>
              <w:spacing w:before="4"/>
              <w:rPr>
                <w:sz w:val="20"/>
              </w:rPr>
            </w:pPr>
          </w:p>
          <w:p w14:paraId="5938E745" w14:textId="77777777" w:rsidR="00DF1291" w:rsidRDefault="007E04F7">
            <w:pPr>
              <w:pStyle w:val="TableParagraph"/>
              <w:spacing w:before="1"/>
              <w:ind w:left="629"/>
              <w:rPr>
                <w:b/>
                <w:sz w:val="24"/>
              </w:rPr>
            </w:pPr>
            <w:r>
              <w:rPr>
                <w:b/>
                <w:color w:val="FFFFFF"/>
                <w:sz w:val="24"/>
              </w:rPr>
              <w:t>Professional values exemplified</w:t>
            </w:r>
          </w:p>
        </w:tc>
      </w:tr>
      <w:tr w:rsidR="00DF1291" w14:paraId="411867F7" w14:textId="77777777" w:rsidTr="002B4EBD">
        <w:trPr>
          <w:trHeight w:val="8237"/>
        </w:trPr>
        <w:tc>
          <w:tcPr>
            <w:tcW w:w="5384" w:type="dxa"/>
            <w:tcBorders>
              <w:left w:val="single" w:sz="4" w:space="0" w:color="94B3D6"/>
              <w:bottom w:val="single" w:sz="4" w:space="0" w:color="94B3D6"/>
              <w:right w:val="single" w:sz="4" w:space="0" w:color="94B3D6"/>
            </w:tcBorders>
            <w:shd w:val="clear" w:color="auto" w:fill="DBE4F0"/>
          </w:tcPr>
          <w:p w14:paraId="4EB7B0A6" w14:textId="77777777" w:rsidR="00DF1291" w:rsidRDefault="00DF1291">
            <w:pPr>
              <w:pStyle w:val="TableParagraph"/>
              <w:spacing w:before="9"/>
              <w:rPr>
                <w:sz w:val="19"/>
              </w:rPr>
            </w:pPr>
          </w:p>
          <w:p w14:paraId="7800AEF0" w14:textId="77777777" w:rsidR="00DF1291" w:rsidRDefault="007E04F7">
            <w:pPr>
              <w:pStyle w:val="TableParagraph"/>
              <w:spacing w:line="360" w:lineRule="auto"/>
              <w:ind w:left="107" w:right="94"/>
              <w:jc w:val="both"/>
              <w:rPr>
                <w:sz w:val="20"/>
              </w:rPr>
            </w:pPr>
            <w:r>
              <w:rPr>
                <w:sz w:val="20"/>
              </w:rPr>
              <w:t>What learning is needed to carry out the teaching &amp; learning activity? Knowledge may include, but need not be restricted to, the following:</w:t>
            </w:r>
          </w:p>
          <w:p w14:paraId="4D4416D6" w14:textId="77777777" w:rsidR="00DF1291" w:rsidRDefault="00DF1291">
            <w:pPr>
              <w:pStyle w:val="TableParagraph"/>
              <w:spacing w:before="6"/>
              <w:rPr>
                <w:sz w:val="19"/>
              </w:rPr>
            </w:pPr>
          </w:p>
          <w:p w14:paraId="482CEE14" w14:textId="77777777" w:rsidR="00DF1291" w:rsidRDefault="007E04F7">
            <w:pPr>
              <w:pStyle w:val="TableParagraph"/>
              <w:numPr>
                <w:ilvl w:val="0"/>
                <w:numId w:val="15"/>
              </w:numPr>
              <w:tabs>
                <w:tab w:val="left" w:pos="828"/>
                <w:tab w:val="left" w:pos="829"/>
              </w:tabs>
              <w:ind w:hanging="361"/>
              <w:rPr>
                <w:rFonts w:ascii="Symbol" w:hAnsi="Symbol"/>
                <w:sz w:val="20"/>
              </w:rPr>
            </w:pPr>
            <w:r>
              <w:rPr>
                <w:sz w:val="20"/>
              </w:rPr>
              <w:t>Principles of teaching &amp; learning in</w:t>
            </w:r>
            <w:r>
              <w:rPr>
                <w:spacing w:val="-6"/>
                <w:sz w:val="20"/>
              </w:rPr>
              <w:t xml:space="preserve"> </w:t>
            </w:r>
            <w:r>
              <w:rPr>
                <w:sz w:val="20"/>
              </w:rPr>
              <w:t>HE</w:t>
            </w:r>
          </w:p>
          <w:p w14:paraId="7EB6430A" w14:textId="77777777" w:rsidR="00DF1291" w:rsidRDefault="007E04F7">
            <w:pPr>
              <w:pStyle w:val="TableParagraph"/>
              <w:numPr>
                <w:ilvl w:val="0"/>
                <w:numId w:val="15"/>
              </w:numPr>
              <w:tabs>
                <w:tab w:val="left" w:pos="828"/>
                <w:tab w:val="left" w:pos="829"/>
              </w:tabs>
              <w:spacing w:before="122"/>
              <w:ind w:hanging="361"/>
              <w:rPr>
                <w:rFonts w:ascii="Symbol" w:hAnsi="Symbol"/>
                <w:sz w:val="20"/>
              </w:rPr>
            </w:pPr>
            <w:r>
              <w:rPr>
                <w:sz w:val="20"/>
              </w:rPr>
              <w:t>How students learn and how to engage</w:t>
            </w:r>
            <w:r>
              <w:rPr>
                <w:spacing w:val="-8"/>
                <w:sz w:val="20"/>
              </w:rPr>
              <w:t xml:space="preserve"> </w:t>
            </w:r>
            <w:r>
              <w:rPr>
                <w:sz w:val="20"/>
              </w:rPr>
              <w:t>learning</w:t>
            </w:r>
          </w:p>
          <w:p w14:paraId="3136C54E" w14:textId="77777777" w:rsidR="00DF1291" w:rsidRDefault="007E04F7">
            <w:pPr>
              <w:pStyle w:val="TableParagraph"/>
              <w:numPr>
                <w:ilvl w:val="0"/>
                <w:numId w:val="15"/>
              </w:numPr>
              <w:tabs>
                <w:tab w:val="left" w:pos="828"/>
                <w:tab w:val="left" w:pos="829"/>
              </w:tabs>
              <w:spacing w:before="122" w:line="355" w:lineRule="auto"/>
              <w:ind w:right="100"/>
              <w:rPr>
                <w:rFonts w:ascii="Symbol" w:hAnsi="Symbol"/>
                <w:sz w:val="20"/>
              </w:rPr>
            </w:pPr>
            <w:r>
              <w:rPr>
                <w:sz w:val="20"/>
              </w:rPr>
              <w:t>Appropriate teaching &amp; learning methods across a variety of teaching</w:t>
            </w:r>
            <w:r>
              <w:rPr>
                <w:spacing w:val="-3"/>
                <w:sz w:val="20"/>
              </w:rPr>
              <w:t xml:space="preserve"> </w:t>
            </w:r>
            <w:r>
              <w:rPr>
                <w:sz w:val="20"/>
              </w:rPr>
              <w:t>contexts</w:t>
            </w:r>
          </w:p>
          <w:p w14:paraId="1D3BFFC1" w14:textId="77777777" w:rsidR="00DF1291" w:rsidRDefault="007E04F7">
            <w:pPr>
              <w:pStyle w:val="TableParagraph"/>
              <w:numPr>
                <w:ilvl w:val="0"/>
                <w:numId w:val="15"/>
              </w:numPr>
              <w:tabs>
                <w:tab w:val="left" w:pos="828"/>
                <w:tab w:val="left" w:pos="829"/>
              </w:tabs>
              <w:spacing w:before="10"/>
              <w:ind w:hanging="361"/>
              <w:rPr>
                <w:rFonts w:ascii="Symbol" w:hAnsi="Symbol"/>
                <w:sz w:val="20"/>
              </w:rPr>
            </w:pPr>
            <w:r>
              <w:rPr>
                <w:sz w:val="20"/>
              </w:rPr>
              <w:t>Higher education policies and</w:t>
            </w:r>
            <w:r>
              <w:rPr>
                <w:spacing w:val="-1"/>
                <w:sz w:val="20"/>
              </w:rPr>
              <w:t xml:space="preserve"> </w:t>
            </w:r>
            <w:r>
              <w:rPr>
                <w:sz w:val="20"/>
              </w:rPr>
              <w:t>theories</w:t>
            </w:r>
          </w:p>
          <w:p w14:paraId="21CF4E5B" w14:textId="77777777" w:rsidR="00DF1291" w:rsidRDefault="007E04F7">
            <w:pPr>
              <w:pStyle w:val="TableParagraph"/>
              <w:numPr>
                <w:ilvl w:val="0"/>
                <w:numId w:val="15"/>
              </w:numPr>
              <w:tabs>
                <w:tab w:val="left" w:pos="828"/>
                <w:tab w:val="left" w:pos="829"/>
              </w:tabs>
              <w:spacing w:before="123"/>
              <w:ind w:hanging="361"/>
              <w:rPr>
                <w:rFonts w:ascii="Symbol" w:hAnsi="Symbol"/>
                <w:sz w:val="20"/>
              </w:rPr>
            </w:pPr>
            <w:r>
              <w:rPr>
                <w:sz w:val="20"/>
              </w:rPr>
              <w:t>Curriculum design and</w:t>
            </w:r>
            <w:r>
              <w:rPr>
                <w:spacing w:val="-1"/>
                <w:sz w:val="20"/>
              </w:rPr>
              <w:t xml:space="preserve"> </w:t>
            </w:r>
            <w:r>
              <w:rPr>
                <w:sz w:val="20"/>
              </w:rPr>
              <w:t>development</w:t>
            </w:r>
          </w:p>
          <w:p w14:paraId="28FDB83A" w14:textId="77777777" w:rsidR="00DF1291" w:rsidRDefault="007E04F7">
            <w:pPr>
              <w:pStyle w:val="TableParagraph"/>
              <w:numPr>
                <w:ilvl w:val="0"/>
                <w:numId w:val="15"/>
              </w:numPr>
              <w:tabs>
                <w:tab w:val="left" w:pos="828"/>
                <w:tab w:val="left" w:pos="829"/>
              </w:tabs>
              <w:spacing w:before="122"/>
              <w:ind w:hanging="361"/>
              <w:rPr>
                <w:rFonts w:ascii="Symbol" w:hAnsi="Symbol"/>
                <w:sz w:val="20"/>
              </w:rPr>
            </w:pPr>
            <w:r>
              <w:rPr>
                <w:sz w:val="20"/>
              </w:rPr>
              <w:t>Using assessment to aid</w:t>
            </w:r>
            <w:r>
              <w:rPr>
                <w:spacing w:val="-2"/>
                <w:sz w:val="20"/>
              </w:rPr>
              <w:t xml:space="preserve"> </w:t>
            </w:r>
            <w:r>
              <w:rPr>
                <w:sz w:val="20"/>
              </w:rPr>
              <w:t>learning</w:t>
            </w:r>
          </w:p>
          <w:p w14:paraId="28914145" w14:textId="77777777" w:rsidR="00DF1291" w:rsidRDefault="007E04F7">
            <w:pPr>
              <w:pStyle w:val="TableParagraph"/>
              <w:numPr>
                <w:ilvl w:val="0"/>
                <w:numId w:val="15"/>
              </w:numPr>
              <w:tabs>
                <w:tab w:val="left" w:pos="828"/>
                <w:tab w:val="left" w:pos="829"/>
              </w:tabs>
              <w:spacing w:before="122" w:line="355" w:lineRule="auto"/>
              <w:ind w:right="98"/>
              <w:rPr>
                <w:rFonts w:ascii="Symbol" w:hAnsi="Symbol"/>
                <w:sz w:val="20"/>
              </w:rPr>
            </w:pPr>
            <w:r>
              <w:rPr>
                <w:sz w:val="20"/>
              </w:rPr>
              <w:t>Providing constructive formative and summative feedback to aid</w:t>
            </w:r>
            <w:r>
              <w:rPr>
                <w:spacing w:val="-1"/>
                <w:sz w:val="20"/>
              </w:rPr>
              <w:t xml:space="preserve"> </w:t>
            </w:r>
            <w:r>
              <w:rPr>
                <w:sz w:val="20"/>
              </w:rPr>
              <w:t>learning</w:t>
            </w:r>
          </w:p>
          <w:p w14:paraId="6781B062" w14:textId="77777777" w:rsidR="00DF1291" w:rsidRDefault="007E04F7">
            <w:pPr>
              <w:pStyle w:val="TableParagraph"/>
              <w:numPr>
                <w:ilvl w:val="0"/>
                <w:numId w:val="15"/>
              </w:numPr>
              <w:tabs>
                <w:tab w:val="left" w:pos="828"/>
                <w:tab w:val="left" w:pos="829"/>
              </w:tabs>
              <w:spacing w:before="10" w:line="355" w:lineRule="auto"/>
              <w:ind w:right="103"/>
              <w:rPr>
                <w:rFonts w:ascii="Symbol" w:hAnsi="Symbol"/>
                <w:sz w:val="20"/>
              </w:rPr>
            </w:pPr>
            <w:r>
              <w:rPr>
                <w:sz w:val="20"/>
              </w:rPr>
              <w:t>Use of technologies to enhance teaching, learning and assessment</w:t>
            </w:r>
          </w:p>
          <w:p w14:paraId="755881E8" w14:textId="77777777" w:rsidR="00DF1291" w:rsidRDefault="007E04F7">
            <w:pPr>
              <w:pStyle w:val="TableParagraph"/>
              <w:numPr>
                <w:ilvl w:val="0"/>
                <w:numId w:val="15"/>
              </w:numPr>
              <w:tabs>
                <w:tab w:val="left" w:pos="828"/>
                <w:tab w:val="left" w:pos="829"/>
              </w:tabs>
              <w:spacing w:before="8"/>
              <w:ind w:hanging="361"/>
              <w:rPr>
                <w:rFonts w:ascii="Symbol" w:hAnsi="Symbol"/>
                <w:sz w:val="20"/>
              </w:rPr>
            </w:pPr>
            <w:r>
              <w:rPr>
                <w:sz w:val="20"/>
              </w:rPr>
              <w:t>Methods of evaluating</w:t>
            </w:r>
            <w:r>
              <w:rPr>
                <w:spacing w:val="-4"/>
                <w:sz w:val="20"/>
              </w:rPr>
              <w:t xml:space="preserve"> </w:t>
            </w:r>
            <w:r>
              <w:rPr>
                <w:sz w:val="20"/>
              </w:rPr>
              <w:t>teaching</w:t>
            </w:r>
          </w:p>
          <w:p w14:paraId="5F7C871B" w14:textId="77777777" w:rsidR="00DF1291" w:rsidRDefault="007E04F7">
            <w:pPr>
              <w:pStyle w:val="TableParagraph"/>
              <w:numPr>
                <w:ilvl w:val="0"/>
                <w:numId w:val="15"/>
              </w:numPr>
              <w:tabs>
                <w:tab w:val="left" w:pos="828"/>
                <w:tab w:val="left" w:pos="829"/>
              </w:tabs>
              <w:spacing w:before="123"/>
              <w:ind w:hanging="361"/>
              <w:rPr>
                <w:rFonts w:ascii="Symbol" w:hAnsi="Symbol"/>
                <w:sz w:val="20"/>
              </w:rPr>
            </w:pPr>
            <w:r>
              <w:rPr>
                <w:sz w:val="20"/>
              </w:rPr>
              <w:t>Use of reflection to develop teaching and</w:t>
            </w:r>
            <w:r>
              <w:rPr>
                <w:spacing w:val="-7"/>
                <w:sz w:val="20"/>
              </w:rPr>
              <w:t xml:space="preserve"> </w:t>
            </w:r>
            <w:r>
              <w:rPr>
                <w:sz w:val="20"/>
              </w:rPr>
              <w:t>learning</w:t>
            </w:r>
          </w:p>
          <w:p w14:paraId="47581151" w14:textId="77777777" w:rsidR="00DF1291" w:rsidRDefault="007E04F7">
            <w:pPr>
              <w:pStyle w:val="TableParagraph"/>
              <w:numPr>
                <w:ilvl w:val="0"/>
                <w:numId w:val="15"/>
              </w:numPr>
              <w:tabs>
                <w:tab w:val="left" w:pos="828"/>
                <w:tab w:val="left" w:pos="829"/>
              </w:tabs>
              <w:spacing w:before="122"/>
              <w:ind w:hanging="361"/>
              <w:rPr>
                <w:rFonts w:ascii="Symbol" w:hAnsi="Symbol"/>
                <w:sz w:val="20"/>
              </w:rPr>
            </w:pPr>
            <w:r>
              <w:rPr>
                <w:sz w:val="20"/>
              </w:rPr>
              <w:t>The integration of research and</w:t>
            </w:r>
            <w:r>
              <w:rPr>
                <w:spacing w:val="-5"/>
                <w:sz w:val="20"/>
              </w:rPr>
              <w:t xml:space="preserve"> </w:t>
            </w:r>
            <w:r>
              <w:rPr>
                <w:sz w:val="20"/>
              </w:rPr>
              <w:t>teaching</w:t>
            </w:r>
          </w:p>
          <w:p w14:paraId="189D2998" w14:textId="77777777" w:rsidR="00DF1291" w:rsidRDefault="007E04F7">
            <w:pPr>
              <w:pStyle w:val="TableParagraph"/>
              <w:numPr>
                <w:ilvl w:val="0"/>
                <w:numId w:val="15"/>
              </w:numPr>
              <w:tabs>
                <w:tab w:val="left" w:pos="828"/>
                <w:tab w:val="left" w:pos="829"/>
              </w:tabs>
              <w:spacing w:before="122"/>
              <w:ind w:hanging="361"/>
              <w:rPr>
                <w:rFonts w:ascii="Symbol" w:hAnsi="Symbol"/>
                <w:sz w:val="20"/>
              </w:rPr>
            </w:pPr>
            <w:r>
              <w:rPr>
                <w:sz w:val="20"/>
              </w:rPr>
              <w:t>Supervising</w:t>
            </w:r>
            <w:r>
              <w:rPr>
                <w:spacing w:val="-1"/>
                <w:sz w:val="20"/>
              </w:rPr>
              <w:t xml:space="preserve"> </w:t>
            </w:r>
            <w:r>
              <w:rPr>
                <w:sz w:val="20"/>
              </w:rPr>
              <w:t>students</w:t>
            </w:r>
          </w:p>
          <w:p w14:paraId="3FEF9EC9" w14:textId="77777777" w:rsidR="002B4EBD" w:rsidRPr="002B4EBD" w:rsidRDefault="007E04F7">
            <w:pPr>
              <w:pStyle w:val="TableParagraph"/>
              <w:numPr>
                <w:ilvl w:val="0"/>
                <w:numId w:val="15"/>
              </w:numPr>
              <w:tabs>
                <w:tab w:val="left" w:pos="828"/>
                <w:tab w:val="left" w:pos="829"/>
              </w:tabs>
              <w:spacing w:before="122"/>
              <w:ind w:hanging="361"/>
              <w:rPr>
                <w:rFonts w:ascii="Symbol" w:hAnsi="Symbol"/>
                <w:sz w:val="24"/>
              </w:rPr>
            </w:pPr>
            <w:r>
              <w:rPr>
                <w:sz w:val="20"/>
              </w:rPr>
              <w:t>Leadership in teaching and higher</w:t>
            </w:r>
            <w:r>
              <w:rPr>
                <w:spacing w:val="-4"/>
                <w:sz w:val="20"/>
              </w:rPr>
              <w:t xml:space="preserve"> </w:t>
            </w:r>
            <w:r>
              <w:rPr>
                <w:sz w:val="20"/>
              </w:rPr>
              <w:t>education</w:t>
            </w:r>
            <w:r w:rsidR="002B4EBD">
              <w:rPr>
                <w:sz w:val="20"/>
              </w:rPr>
              <w:t xml:space="preserve"> </w:t>
            </w:r>
          </w:p>
          <w:p w14:paraId="6051658A" w14:textId="27DF6342" w:rsidR="00DF1291" w:rsidRDefault="002B4EBD">
            <w:pPr>
              <w:pStyle w:val="TableParagraph"/>
              <w:numPr>
                <w:ilvl w:val="0"/>
                <w:numId w:val="15"/>
              </w:numPr>
              <w:tabs>
                <w:tab w:val="left" w:pos="828"/>
                <w:tab w:val="left" w:pos="829"/>
              </w:tabs>
              <w:spacing w:before="122"/>
              <w:ind w:hanging="361"/>
              <w:rPr>
                <w:rFonts w:ascii="Symbol" w:hAnsi="Symbol"/>
                <w:sz w:val="24"/>
              </w:rPr>
            </w:pPr>
            <w:r>
              <w:rPr>
                <w:sz w:val="20"/>
              </w:rPr>
              <w:t>The research degree examination</w:t>
            </w:r>
            <w:r>
              <w:rPr>
                <w:spacing w:val="-3"/>
                <w:sz w:val="20"/>
              </w:rPr>
              <w:t xml:space="preserve"> </w:t>
            </w:r>
            <w:r>
              <w:rPr>
                <w:sz w:val="20"/>
              </w:rPr>
              <w:t>process</w:t>
            </w:r>
          </w:p>
        </w:tc>
        <w:tc>
          <w:tcPr>
            <w:tcW w:w="5244" w:type="dxa"/>
            <w:tcBorders>
              <w:left w:val="single" w:sz="4" w:space="0" w:color="94B3D6"/>
              <w:bottom w:val="single" w:sz="4" w:space="0" w:color="94B3D6"/>
              <w:right w:val="single" w:sz="4" w:space="0" w:color="94B3D6"/>
            </w:tcBorders>
            <w:shd w:val="clear" w:color="auto" w:fill="DBE4F0"/>
          </w:tcPr>
          <w:p w14:paraId="2DB13740" w14:textId="77777777" w:rsidR="00DF1291" w:rsidRDefault="00DF1291">
            <w:pPr>
              <w:pStyle w:val="TableParagraph"/>
              <w:spacing w:before="9"/>
              <w:rPr>
                <w:sz w:val="19"/>
              </w:rPr>
            </w:pPr>
          </w:p>
          <w:p w14:paraId="02A15D1C" w14:textId="77777777" w:rsidR="00DF1291" w:rsidRDefault="007E04F7">
            <w:pPr>
              <w:pStyle w:val="TableParagraph"/>
              <w:spacing w:line="360" w:lineRule="auto"/>
              <w:ind w:left="108" w:right="94"/>
              <w:jc w:val="both"/>
              <w:rPr>
                <w:sz w:val="20"/>
              </w:rPr>
            </w:pPr>
            <w:r>
              <w:rPr>
                <w:sz w:val="20"/>
              </w:rPr>
              <w:t>What processes have you implemented in teaching and learning? Evidence of engagement in teaching &amp; learning activities may include, but not be limited to the following:</w:t>
            </w:r>
          </w:p>
          <w:p w14:paraId="037D99E6" w14:textId="77777777" w:rsidR="00DF1291" w:rsidRDefault="00DF1291">
            <w:pPr>
              <w:pStyle w:val="TableParagraph"/>
              <w:spacing w:before="6"/>
              <w:rPr>
                <w:sz w:val="19"/>
              </w:rPr>
            </w:pPr>
          </w:p>
          <w:p w14:paraId="0485ABCE" w14:textId="77777777" w:rsidR="00DF1291" w:rsidRDefault="007E04F7">
            <w:pPr>
              <w:pStyle w:val="TableParagraph"/>
              <w:numPr>
                <w:ilvl w:val="0"/>
                <w:numId w:val="14"/>
              </w:numPr>
              <w:tabs>
                <w:tab w:val="left" w:pos="827"/>
                <w:tab w:val="left" w:pos="828"/>
              </w:tabs>
              <w:rPr>
                <w:rFonts w:ascii="Symbol" w:hAnsi="Symbol"/>
                <w:sz w:val="20"/>
              </w:rPr>
            </w:pPr>
            <w:r>
              <w:rPr>
                <w:sz w:val="20"/>
              </w:rPr>
              <w:t>Designing and planning learning</w:t>
            </w:r>
            <w:r>
              <w:rPr>
                <w:spacing w:val="-5"/>
                <w:sz w:val="20"/>
              </w:rPr>
              <w:t xml:space="preserve"> </w:t>
            </w:r>
            <w:r>
              <w:rPr>
                <w:sz w:val="20"/>
              </w:rPr>
              <w:t>activities</w:t>
            </w:r>
          </w:p>
          <w:p w14:paraId="171CBE7E"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Designing and planning</w:t>
            </w:r>
            <w:r>
              <w:rPr>
                <w:spacing w:val="-3"/>
                <w:sz w:val="20"/>
              </w:rPr>
              <w:t xml:space="preserve"> </w:t>
            </w:r>
            <w:r>
              <w:rPr>
                <w:sz w:val="20"/>
              </w:rPr>
              <w:t>curricula</w:t>
            </w:r>
          </w:p>
          <w:p w14:paraId="44C4A8FD"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Designing and planning</w:t>
            </w:r>
            <w:r>
              <w:rPr>
                <w:spacing w:val="-4"/>
                <w:sz w:val="20"/>
              </w:rPr>
              <w:t xml:space="preserve"> </w:t>
            </w:r>
            <w:r>
              <w:rPr>
                <w:sz w:val="20"/>
              </w:rPr>
              <w:t>assessments</w:t>
            </w:r>
          </w:p>
          <w:p w14:paraId="4793D437"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Teaching and supporting</w:t>
            </w:r>
            <w:r>
              <w:rPr>
                <w:spacing w:val="-3"/>
                <w:sz w:val="20"/>
              </w:rPr>
              <w:t xml:space="preserve"> </w:t>
            </w:r>
            <w:r>
              <w:rPr>
                <w:sz w:val="20"/>
              </w:rPr>
              <w:t>learning</w:t>
            </w:r>
          </w:p>
          <w:p w14:paraId="0D4127D0" w14:textId="77777777" w:rsidR="00DF1291" w:rsidRDefault="007E04F7">
            <w:pPr>
              <w:pStyle w:val="TableParagraph"/>
              <w:numPr>
                <w:ilvl w:val="0"/>
                <w:numId w:val="14"/>
              </w:numPr>
              <w:tabs>
                <w:tab w:val="left" w:pos="827"/>
                <w:tab w:val="left" w:pos="828"/>
              </w:tabs>
              <w:spacing w:before="125"/>
              <w:rPr>
                <w:rFonts w:ascii="Symbol" w:hAnsi="Symbol"/>
                <w:sz w:val="20"/>
              </w:rPr>
            </w:pPr>
            <w:r>
              <w:rPr>
                <w:sz w:val="20"/>
              </w:rPr>
              <w:t>Assessing and giving</w:t>
            </w:r>
            <w:r>
              <w:rPr>
                <w:spacing w:val="-5"/>
                <w:sz w:val="20"/>
              </w:rPr>
              <w:t xml:space="preserve"> </w:t>
            </w:r>
            <w:r>
              <w:rPr>
                <w:sz w:val="20"/>
              </w:rPr>
              <w:t>feedback</w:t>
            </w:r>
          </w:p>
          <w:p w14:paraId="17A10446"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Supervising learning in the research</w:t>
            </w:r>
            <w:r>
              <w:rPr>
                <w:spacing w:val="-6"/>
                <w:sz w:val="20"/>
              </w:rPr>
              <w:t xml:space="preserve"> </w:t>
            </w:r>
            <w:r>
              <w:rPr>
                <w:sz w:val="20"/>
              </w:rPr>
              <w:t>degree</w:t>
            </w:r>
          </w:p>
          <w:p w14:paraId="172D9D44"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Conducting or preparing for the research</w:t>
            </w:r>
            <w:r>
              <w:rPr>
                <w:spacing w:val="-8"/>
                <w:sz w:val="20"/>
              </w:rPr>
              <w:t xml:space="preserve"> </w:t>
            </w:r>
            <w:r>
              <w:rPr>
                <w:sz w:val="20"/>
              </w:rPr>
              <w:t>viva</w:t>
            </w:r>
          </w:p>
          <w:p w14:paraId="4BF6F725"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Using technologies to enhance</w:t>
            </w:r>
            <w:r>
              <w:rPr>
                <w:spacing w:val="-5"/>
                <w:sz w:val="20"/>
              </w:rPr>
              <w:t xml:space="preserve"> </w:t>
            </w:r>
            <w:r>
              <w:rPr>
                <w:sz w:val="20"/>
              </w:rPr>
              <w:t>learning</w:t>
            </w:r>
          </w:p>
          <w:p w14:paraId="5C741E2E"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Using or contributing to HE</w:t>
            </w:r>
            <w:r>
              <w:rPr>
                <w:spacing w:val="-6"/>
                <w:sz w:val="20"/>
              </w:rPr>
              <w:t xml:space="preserve"> </w:t>
            </w:r>
            <w:r>
              <w:rPr>
                <w:sz w:val="20"/>
              </w:rPr>
              <w:t>policy</w:t>
            </w:r>
          </w:p>
          <w:p w14:paraId="6DB6BF72"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Using HE theories to inform</w:t>
            </w:r>
            <w:r>
              <w:rPr>
                <w:spacing w:val="-4"/>
                <w:sz w:val="20"/>
              </w:rPr>
              <w:t xml:space="preserve"> </w:t>
            </w:r>
            <w:r>
              <w:rPr>
                <w:sz w:val="20"/>
              </w:rPr>
              <w:t>teaching</w:t>
            </w:r>
          </w:p>
          <w:p w14:paraId="16DB7878"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Developing effective learning</w:t>
            </w:r>
            <w:r>
              <w:rPr>
                <w:spacing w:val="-2"/>
                <w:sz w:val="20"/>
              </w:rPr>
              <w:t xml:space="preserve"> </w:t>
            </w:r>
            <w:r>
              <w:rPr>
                <w:sz w:val="20"/>
              </w:rPr>
              <w:t>environments</w:t>
            </w:r>
          </w:p>
          <w:p w14:paraId="7CA95767" w14:textId="77777777" w:rsidR="00DF1291" w:rsidRDefault="007E04F7">
            <w:pPr>
              <w:pStyle w:val="TableParagraph"/>
              <w:numPr>
                <w:ilvl w:val="0"/>
                <w:numId w:val="14"/>
              </w:numPr>
              <w:tabs>
                <w:tab w:val="left" w:pos="827"/>
                <w:tab w:val="left" w:pos="828"/>
              </w:tabs>
              <w:spacing w:before="122"/>
              <w:rPr>
                <w:rFonts w:ascii="Symbol" w:hAnsi="Symbol"/>
                <w:sz w:val="20"/>
              </w:rPr>
            </w:pPr>
            <w:r>
              <w:rPr>
                <w:sz w:val="20"/>
              </w:rPr>
              <w:t>Relating leadership theories and models to</w:t>
            </w:r>
            <w:r>
              <w:rPr>
                <w:spacing w:val="-9"/>
                <w:sz w:val="20"/>
              </w:rPr>
              <w:t xml:space="preserve"> </w:t>
            </w:r>
            <w:r>
              <w:rPr>
                <w:sz w:val="20"/>
              </w:rPr>
              <w:t>practice</w:t>
            </w:r>
          </w:p>
          <w:p w14:paraId="078AF306" w14:textId="77777777" w:rsidR="00DF1291" w:rsidRDefault="007E04F7">
            <w:pPr>
              <w:pStyle w:val="TableParagraph"/>
              <w:numPr>
                <w:ilvl w:val="0"/>
                <w:numId w:val="14"/>
              </w:numPr>
              <w:tabs>
                <w:tab w:val="left" w:pos="827"/>
                <w:tab w:val="left" w:pos="828"/>
              </w:tabs>
              <w:spacing w:before="123"/>
              <w:rPr>
                <w:rFonts w:ascii="Symbol" w:hAnsi="Symbol"/>
                <w:sz w:val="20"/>
              </w:rPr>
            </w:pPr>
            <w:r>
              <w:rPr>
                <w:sz w:val="20"/>
              </w:rPr>
              <w:t>Evaluating sessions or</w:t>
            </w:r>
            <w:r>
              <w:rPr>
                <w:spacing w:val="-3"/>
                <w:sz w:val="20"/>
              </w:rPr>
              <w:t xml:space="preserve"> </w:t>
            </w:r>
            <w:r>
              <w:rPr>
                <w:sz w:val="20"/>
              </w:rPr>
              <w:t>activities</w:t>
            </w:r>
          </w:p>
          <w:p w14:paraId="7899D02B" w14:textId="77777777" w:rsidR="00DF1291" w:rsidRDefault="007E04F7">
            <w:pPr>
              <w:pStyle w:val="TableParagraph"/>
              <w:numPr>
                <w:ilvl w:val="0"/>
                <w:numId w:val="14"/>
              </w:numPr>
              <w:tabs>
                <w:tab w:val="left" w:pos="827"/>
                <w:tab w:val="left" w:pos="828"/>
              </w:tabs>
              <w:spacing w:before="122" w:line="338" w:lineRule="auto"/>
              <w:ind w:right="100"/>
              <w:rPr>
                <w:rFonts w:ascii="Symbol" w:hAnsi="Symbol"/>
                <w:sz w:val="24"/>
              </w:rPr>
            </w:pPr>
            <w:r>
              <w:rPr>
                <w:sz w:val="20"/>
              </w:rPr>
              <w:t>Incorporating discipline or pedagogic research into teaching &amp;</w:t>
            </w:r>
            <w:r>
              <w:rPr>
                <w:spacing w:val="-2"/>
                <w:sz w:val="20"/>
              </w:rPr>
              <w:t xml:space="preserve"> </w:t>
            </w:r>
            <w:r>
              <w:rPr>
                <w:sz w:val="20"/>
              </w:rPr>
              <w:t>learning</w:t>
            </w:r>
          </w:p>
        </w:tc>
        <w:tc>
          <w:tcPr>
            <w:tcW w:w="4395" w:type="dxa"/>
            <w:tcBorders>
              <w:left w:val="single" w:sz="4" w:space="0" w:color="94B3D6"/>
              <w:bottom w:val="single" w:sz="4" w:space="0" w:color="94B3D6"/>
              <w:right w:val="single" w:sz="4" w:space="0" w:color="94B3D6"/>
            </w:tcBorders>
            <w:shd w:val="clear" w:color="auto" w:fill="DBE4F0"/>
          </w:tcPr>
          <w:p w14:paraId="3FD3FB28" w14:textId="77777777" w:rsidR="00DF1291" w:rsidRDefault="00DF1291">
            <w:pPr>
              <w:pStyle w:val="TableParagraph"/>
              <w:spacing w:before="9"/>
              <w:rPr>
                <w:sz w:val="19"/>
              </w:rPr>
            </w:pPr>
          </w:p>
          <w:p w14:paraId="4256F8FC" w14:textId="77777777" w:rsidR="00DF1291" w:rsidRDefault="007E04F7">
            <w:pPr>
              <w:pStyle w:val="TableParagraph"/>
              <w:spacing w:line="360" w:lineRule="auto"/>
              <w:ind w:left="468" w:right="95"/>
              <w:jc w:val="both"/>
              <w:rPr>
                <w:sz w:val="20"/>
              </w:rPr>
            </w:pPr>
            <w:r>
              <w:rPr>
                <w:sz w:val="20"/>
              </w:rPr>
              <w:t xml:space="preserve">When designing, performing or evaluating teaching and learning activities, how do you establish a climate where learning is fostered and valued? Professional values </w:t>
            </w:r>
            <w:r>
              <w:rPr>
                <w:spacing w:val="-3"/>
                <w:sz w:val="20"/>
              </w:rPr>
              <w:t xml:space="preserve">also </w:t>
            </w:r>
            <w:r>
              <w:rPr>
                <w:sz w:val="20"/>
              </w:rPr>
              <w:t>encompass the capacity of teachers to reflect critically on their own practice and to be committed to their own development as teachers, including engaging in personal and collegial professional learning. Reflective case studies</w:t>
            </w:r>
            <w:r>
              <w:rPr>
                <w:spacing w:val="-11"/>
                <w:sz w:val="20"/>
              </w:rPr>
              <w:t xml:space="preserve"> </w:t>
            </w:r>
            <w:r>
              <w:rPr>
                <w:sz w:val="20"/>
              </w:rPr>
              <w:t>should</w:t>
            </w:r>
            <w:r>
              <w:rPr>
                <w:spacing w:val="-11"/>
                <w:sz w:val="20"/>
              </w:rPr>
              <w:t xml:space="preserve"> </w:t>
            </w:r>
            <w:r>
              <w:rPr>
                <w:sz w:val="20"/>
              </w:rPr>
              <w:t>provide</w:t>
            </w:r>
            <w:r>
              <w:rPr>
                <w:spacing w:val="-12"/>
                <w:sz w:val="20"/>
              </w:rPr>
              <w:t xml:space="preserve"> </w:t>
            </w:r>
            <w:r>
              <w:rPr>
                <w:sz w:val="20"/>
              </w:rPr>
              <w:t>evidence</w:t>
            </w:r>
            <w:r>
              <w:rPr>
                <w:spacing w:val="-13"/>
                <w:sz w:val="20"/>
              </w:rPr>
              <w:t xml:space="preserve"> </w:t>
            </w:r>
            <w:r>
              <w:rPr>
                <w:sz w:val="20"/>
              </w:rPr>
              <w:t>of</w:t>
            </w:r>
            <w:r>
              <w:rPr>
                <w:spacing w:val="-12"/>
                <w:sz w:val="20"/>
              </w:rPr>
              <w:t xml:space="preserve"> </w:t>
            </w:r>
            <w:r>
              <w:rPr>
                <w:sz w:val="20"/>
              </w:rPr>
              <w:t>professional values embraced when designing, performing, or evaluating teaching and learning activities, such as those listed</w:t>
            </w:r>
            <w:r>
              <w:rPr>
                <w:spacing w:val="-2"/>
                <w:sz w:val="20"/>
              </w:rPr>
              <w:t xml:space="preserve"> </w:t>
            </w:r>
            <w:r>
              <w:rPr>
                <w:sz w:val="20"/>
              </w:rPr>
              <w:t>below:</w:t>
            </w:r>
          </w:p>
          <w:p w14:paraId="1D9AB204" w14:textId="77777777" w:rsidR="00DF1291" w:rsidRDefault="00DF1291">
            <w:pPr>
              <w:pStyle w:val="TableParagraph"/>
              <w:spacing w:before="7"/>
              <w:rPr>
                <w:sz w:val="19"/>
              </w:rPr>
            </w:pPr>
          </w:p>
          <w:p w14:paraId="52AC0E75" w14:textId="77777777" w:rsidR="00DF1291" w:rsidRDefault="007E04F7" w:rsidP="002B4EBD">
            <w:pPr>
              <w:pStyle w:val="TableParagraph"/>
              <w:numPr>
                <w:ilvl w:val="0"/>
                <w:numId w:val="13"/>
              </w:numPr>
              <w:tabs>
                <w:tab w:val="left" w:pos="828"/>
                <w:tab w:val="left" w:pos="829"/>
              </w:tabs>
              <w:rPr>
                <w:sz w:val="20"/>
              </w:rPr>
            </w:pPr>
            <w:r>
              <w:rPr>
                <w:sz w:val="20"/>
              </w:rPr>
              <w:t>Respecting learning</w:t>
            </w:r>
            <w:r>
              <w:rPr>
                <w:spacing w:val="-2"/>
                <w:sz w:val="20"/>
              </w:rPr>
              <w:t xml:space="preserve"> </w:t>
            </w:r>
            <w:r>
              <w:rPr>
                <w:sz w:val="20"/>
              </w:rPr>
              <w:t>preferences</w:t>
            </w:r>
          </w:p>
          <w:p w14:paraId="2DB37187" w14:textId="77777777" w:rsidR="00DF1291" w:rsidRDefault="007E04F7" w:rsidP="002B4EBD">
            <w:pPr>
              <w:pStyle w:val="TableParagraph"/>
              <w:numPr>
                <w:ilvl w:val="0"/>
                <w:numId w:val="13"/>
              </w:numPr>
              <w:tabs>
                <w:tab w:val="left" w:pos="828"/>
                <w:tab w:val="left" w:pos="829"/>
              </w:tabs>
              <w:spacing w:before="122"/>
              <w:rPr>
                <w:sz w:val="20"/>
              </w:rPr>
            </w:pPr>
            <w:r>
              <w:rPr>
                <w:sz w:val="20"/>
              </w:rPr>
              <w:t>Equality, diversity or</w:t>
            </w:r>
            <w:r>
              <w:rPr>
                <w:spacing w:val="-4"/>
                <w:sz w:val="20"/>
              </w:rPr>
              <w:t xml:space="preserve"> </w:t>
            </w:r>
            <w:r>
              <w:rPr>
                <w:sz w:val="20"/>
              </w:rPr>
              <w:t>inclusion</w:t>
            </w:r>
          </w:p>
          <w:p w14:paraId="58170568" w14:textId="77777777" w:rsidR="00DF1291" w:rsidRDefault="007E04F7" w:rsidP="002B4EBD">
            <w:pPr>
              <w:pStyle w:val="TableParagraph"/>
              <w:numPr>
                <w:ilvl w:val="0"/>
                <w:numId w:val="13"/>
              </w:numPr>
              <w:tabs>
                <w:tab w:val="left" w:pos="828"/>
                <w:tab w:val="left" w:pos="829"/>
              </w:tabs>
              <w:spacing w:before="122"/>
              <w:rPr>
                <w:sz w:val="20"/>
              </w:rPr>
            </w:pPr>
            <w:r>
              <w:rPr>
                <w:sz w:val="20"/>
              </w:rPr>
              <w:t>Lifelong</w:t>
            </w:r>
            <w:r>
              <w:rPr>
                <w:spacing w:val="-2"/>
                <w:sz w:val="20"/>
              </w:rPr>
              <w:t xml:space="preserve"> </w:t>
            </w:r>
            <w:r>
              <w:rPr>
                <w:sz w:val="20"/>
              </w:rPr>
              <w:t>learning</w:t>
            </w:r>
          </w:p>
          <w:p w14:paraId="06375DEC" w14:textId="77777777" w:rsidR="00DF1291" w:rsidRDefault="007E04F7" w:rsidP="002B4EBD">
            <w:pPr>
              <w:pStyle w:val="TableParagraph"/>
              <w:numPr>
                <w:ilvl w:val="0"/>
                <w:numId w:val="13"/>
              </w:numPr>
              <w:tabs>
                <w:tab w:val="left" w:pos="828"/>
                <w:tab w:val="left" w:pos="829"/>
              </w:tabs>
              <w:spacing w:before="122"/>
              <w:rPr>
                <w:sz w:val="20"/>
              </w:rPr>
            </w:pPr>
            <w:r>
              <w:rPr>
                <w:sz w:val="20"/>
              </w:rPr>
              <w:t>Professional development as a</w:t>
            </w:r>
            <w:r>
              <w:rPr>
                <w:spacing w:val="-4"/>
                <w:sz w:val="20"/>
              </w:rPr>
              <w:t xml:space="preserve"> </w:t>
            </w:r>
            <w:r>
              <w:rPr>
                <w:sz w:val="20"/>
              </w:rPr>
              <w:t>teacher</w:t>
            </w:r>
          </w:p>
          <w:p w14:paraId="68ACFFFF" w14:textId="77777777" w:rsidR="00DF1291" w:rsidRDefault="007E04F7" w:rsidP="002B4EBD">
            <w:pPr>
              <w:pStyle w:val="TableParagraph"/>
              <w:numPr>
                <w:ilvl w:val="0"/>
                <w:numId w:val="13"/>
              </w:numPr>
              <w:tabs>
                <w:tab w:val="left" w:pos="828"/>
                <w:tab w:val="left" w:pos="829"/>
              </w:tabs>
              <w:spacing w:before="122" w:line="355" w:lineRule="auto"/>
              <w:ind w:right="100"/>
              <w:rPr>
                <w:sz w:val="20"/>
              </w:rPr>
            </w:pPr>
            <w:r>
              <w:rPr>
                <w:sz w:val="20"/>
              </w:rPr>
              <w:t>Reflection and evaluation of practice (as a teacher)</w:t>
            </w:r>
          </w:p>
          <w:p w14:paraId="4FE5D33F" w14:textId="77777777" w:rsidR="002B4EBD" w:rsidRDefault="002B4EBD" w:rsidP="002B4EBD">
            <w:pPr>
              <w:pStyle w:val="TableParagraph"/>
              <w:numPr>
                <w:ilvl w:val="0"/>
                <w:numId w:val="13"/>
              </w:numPr>
              <w:tabs>
                <w:tab w:val="left" w:pos="828"/>
                <w:tab w:val="left" w:pos="829"/>
                <w:tab w:val="left" w:pos="2189"/>
                <w:tab w:val="left" w:pos="2813"/>
                <w:tab w:val="left" w:pos="3599"/>
                <w:tab w:val="left" w:pos="4012"/>
              </w:tabs>
              <w:spacing w:before="1"/>
              <w:rPr>
                <w:sz w:val="20"/>
              </w:rPr>
            </w:pPr>
            <w:r>
              <w:rPr>
                <w:sz w:val="20"/>
              </w:rPr>
              <w:t>Collaboration</w:t>
            </w:r>
            <w:r>
              <w:tab/>
            </w:r>
            <w:r>
              <w:rPr>
                <w:sz w:val="20"/>
              </w:rPr>
              <w:t>with</w:t>
            </w:r>
            <w:r>
              <w:tab/>
            </w:r>
            <w:r>
              <w:rPr>
                <w:sz w:val="20"/>
              </w:rPr>
              <w:t>others</w:t>
            </w:r>
            <w:r>
              <w:tab/>
            </w:r>
            <w:r>
              <w:rPr>
                <w:sz w:val="20"/>
              </w:rPr>
              <w:t>in</w:t>
            </w:r>
            <w:r>
              <w:tab/>
            </w:r>
            <w:r>
              <w:rPr>
                <w:sz w:val="20"/>
              </w:rPr>
              <w:t>the</w:t>
            </w:r>
          </w:p>
          <w:p w14:paraId="151AD2DF" w14:textId="3EE5EA29" w:rsidR="002B4EBD" w:rsidRDefault="002B4EBD" w:rsidP="002B4EBD">
            <w:pPr>
              <w:pStyle w:val="TableParagraph"/>
              <w:numPr>
                <w:ilvl w:val="0"/>
                <w:numId w:val="13"/>
              </w:numPr>
              <w:tabs>
                <w:tab w:val="left" w:pos="828"/>
                <w:tab w:val="left" w:pos="829"/>
              </w:tabs>
              <w:spacing w:before="122" w:line="355" w:lineRule="auto"/>
              <w:ind w:right="100"/>
              <w:rPr>
                <w:sz w:val="20"/>
              </w:rPr>
            </w:pPr>
            <w:r>
              <w:rPr>
                <w:sz w:val="20"/>
              </w:rPr>
              <w:t>development of learning</w:t>
            </w:r>
          </w:p>
        </w:tc>
      </w:tr>
    </w:tbl>
    <w:p w14:paraId="5978FAC8" w14:textId="46CD5414" w:rsidR="00DF1291" w:rsidRDefault="00DF1291">
      <w:pPr>
        <w:pStyle w:val="BodyText"/>
        <w:rPr>
          <w:sz w:val="23"/>
        </w:rPr>
      </w:pPr>
    </w:p>
    <w:p w14:paraId="2D7C4AAA" w14:textId="77777777" w:rsidR="00DF1291" w:rsidRDefault="00DF1291">
      <w:pPr>
        <w:pStyle w:val="BodyText"/>
        <w:rPr>
          <w:sz w:val="23"/>
        </w:rPr>
      </w:pPr>
    </w:p>
    <w:p w14:paraId="1449154E" w14:textId="013246DC" w:rsidR="00DF1291" w:rsidRDefault="002A1AC4">
      <w:pPr>
        <w:pStyle w:val="BodyText"/>
        <w:ind w:left="171"/>
        <w:rPr>
          <w:sz w:val="20"/>
        </w:rPr>
      </w:pPr>
      <w:r>
        <w:rPr>
          <w:noProof/>
          <w:sz w:val="20"/>
        </w:rPr>
        <mc:AlternateContent>
          <mc:Choice Requires="wps">
            <w:drawing>
              <wp:inline distT="0" distB="0" distL="0" distR="0" wp14:anchorId="2863ABB7" wp14:editId="12F1D48E">
                <wp:extent cx="8977630" cy="448310"/>
                <wp:effectExtent l="0" t="0" r="4445" b="0"/>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7630" cy="4483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5AF719" w14:textId="77777777" w:rsidR="00DF1291" w:rsidRPr="002D2E5B" w:rsidRDefault="007E04F7" w:rsidP="002D2E5B">
                            <w:pPr>
                              <w:pStyle w:val="Heading1"/>
                              <w:rPr>
                                <w:color w:val="FFFFFF" w:themeColor="background1"/>
                                <w:sz w:val="32"/>
                                <w:szCs w:val="32"/>
                              </w:rPr>
                            </w:pPr>
                            <w:bookmarkStart w:id="111" w:name="_Toc240534328"/>
                            <w:r w:rsidRPr="002D2E5B">
                              <w:rPr>
                                <w:color w:val="FFFFFF" w:themeColor="background1"/>
                                <w:sz w:val="32"/>
                                <w:szCs w:val="32"/>
                              </w:rPr>
                              <w:t>Rubrics Appendix</w:t>
                            </w:r>
                            <w:bookmarkEnd w:id="111"/>
                          </w:p>
                        </w:txbxContent>
                      </wps:txbx>
                      <wps:bodyPr rot="0" vert="horz" wrap="square" lIns="0" tIns="0" rIns="0" bIns="0" anchor="t" anchorCtr="0" upright="1">
                        <a:noAutofit/>
                      </wps:bodyPr>
                    </wps:wsp>
                  </a:graphicData>
                </a:graphic>
              </wp:inline>
            </w:drawing>
          </mc:Choice>
          <mc:Fallback>
            <w:pict>
              <v:shape w14:anchorId="2863ABB7" id="Text Box 22" o:spid="_x0000_s1050" type="#_x0000_t202" style="width:706.9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FU8gEAAMIDAAAOAAAAZHJzL2Uyb0RvYy54bWysU8tu2zAQvBfoPxC817ISI3EFy0HiwEWB&#10;9AGk/QCKoiSiFJdd0pbcr++SspwivRW9EEvucrgzO9zcjb1hR4Vegy15vlhypqyEWtu25N+/7d+t&#10;OfNB2FoYsKrkJ+X53fbtm83gCnUFHZhaISMQ64vBlbwLwRVZ5mWneuEX4JSlZAPYi0BbbLMaxUDo&#10;vcmulsubbACsHYJU3tPp45Tk24TfNEqGL03jVWCm5NRbSCumtYprtt2IokXhOi3PbYh/6KIX2tKj&#10;F6hHEQQ7oP4LqtcSwUMTFhL6DJpGS5U4EJt8+YrNcyecSlxIHO8uMvn/Bys/H5/dV2RhfICRBphI&#10;ePcE8odnFnadsK26R4ShU6Kmh/MoWTY4X5yvRql94SNINXyCmoYsDgES0NhgH1UhnozQaQCni+hq&#10;DEzS4fr97e3NNaUk5Var9XWeppKJYr7t0IcPCnoWg5IjDTWhi+OTD7EbUcwl8TEPRtd7bUzaYFvt&#10;DLKjIAOs9uv8YZcIvCozNhZbiNcmxHiSaEZmE8cwViPTNWmwjhiRdgX1iYgjTMaij0BBB/iLs4FM&#10;VXL/8yBQcWY+WhIvOnAOcA6qORBW0tWSB86mcBcmpx4c6rYj5Gk8Fu5J4EYn7i9dnPsloyRJzqaO&#10;Tvxzn6pevt72NwAAAP//AwBQSwMEFAAGAAgAAAAhACMqwJ3bAAAABQEAAA8AAABkcnMvZG93bnJl&#10;di54bWxMj8FqwzAQRO+F/oPYQG6N7KQkxbUcSkMLvQQS9wM21tY2sVZGkmPn76v00lwGlllm3uTb&#10;yXTiQs63lhWkiwQEcWV1y7WC7/Lj6QWED8gaO8uk4EoetsXjQ46ZtiMf6HIMtYgh7DNU0ITQZ1L6&#10;qiGDfmF74uj9WGcwxNPVUjscY7jp5DJJ1tJgy7GhwZ7eG6rOx8Eo+NxUY+pwv7uW5XKod19Dm457&#10;peaz6e0VRKAp/D/DDT+iQxGZTnZg7UWnIA4Jf3rzntNV3HFSsEnWIItc3tMXvwAAAP//AwBQSwEC&#10;LQAUAAYACAAAACEAtoM4kv4AAADhAQAAEwAAAAAAAAAAAAAAAAAAAAAAW0NvbnRlbnRfVHlwZXNd&#10;LnhtbFBLAQItABQABgAIAAAAIQA4/SH/1gAAAJQBAAALAAAAAAAAAAAAAAAAAC8BAABfcmVscy8u&#10;cmVsc1BLAQItABQABgAIAAAAIQCjkqFU8gEAAMIDAAAOAAAAAAAAAAAAAAAAAC4CAABkcnMvZTJv&#10;RG9jLnhtbFBLAQItABQABgAIAAAAIQAjKsCd2wAAAAUBAAAPAAAAAAAAAAAAAAAAAEwEAABkcnMv&#10;ZG93bnJldi54bWxQSwUGAAAAAAQABADzAAAAVAUAAAAA&#10;" fillcolor="#4f81bc" stroked="f">
                <v:textbox inset="0,0,0,0">
                  <w:txbxContent>
                    <w:p w14:paraId="415AF719" w14:textId="77777777" w:rsidR="00DF1291" w:rsidRPr="002D2E5B" w:rsidRDefault="007E04F7" w:rsidP="002D2E5B">
                      <w:pPr>
                        <w:pStyle w:val="Heading1"/>
                        <w:rPr>
                          <w:color w:val="FFFFFF" w:themeColor="background1"/>
                          <w:sz w:val="32"/>
                          <w:szCs w:val="32"/>
                        </w:rPr>
                      </w:pPr>
                      <w:bookmarkStart w:id="112" w:name="_Toc240534328"/>
                      <w:r w:rsidRPr="002D2E5B">
                        <w:rPr>
                          <w:color w:val="FFFFFF" w:themeColor="background1"/>
                          <w:sz w:val="32"/>
                          <w:szCs w:val="32"/>
                        </w:rPr>
                        <w:t>Rubrics Appendix</w:t>
                      </w:r>
                      <w:bookmarkEnd w:id="112"/>
                    </w:p>
                  </w:txbxContent>
                </v:textbox>
                <w10:anchorlock/>
              </v:shape>
            </w:pict>
          </mc:Fallback>
        </mc:AlternateContent>
      </w:r>
    </w:p>
    <w:p w14:paraId="52C317FE" w14:textId="77777777" w:rsidR="00DF1291" w:rsidRDefault="00DF1291">
      <w:pPr>
        <w:pStyle w:val="BodyText"/>
        <w:spacing w:before="7"/>
        <w:rPr>
          <w:sz w:val="9"/>
        </w:rPr>
      </w:pPr>
    </w:p>
    <w:p w14:paraId="53F25772" w14:textId="4B908DD2" w:rsidR="543004CB" w:rsidRPr="004B0A28" w:rsidRDefault="002A1AC4" w:rsidP="004B0A28">
      <w:pPr>
        <w:pStyle w:val="Heading2"/>
        <w:spacing w:before="52"/>
        <w:rPr>
          <w:color w:val="365F91"/>
        </w:rPr>
      </w:pPr>
      <w:bookmarkStart w:id="113" w:name="_Toc240534329"/>
      <w:r w:rsidRPr="004B0A28">
        <w:rPr>
          <w:noProof/>
          <w:color w:val="365F91"/>
        </w:rPr>
        <mc:AlternateContent>
          <mc:Choice Requires="wps">
            <w:drawing>
              <wp:anchor distT="0" distB="0" distL="0" distR="0" simplePos="0" relativeHeight="251797504" behindDoc="1" locked="0" layoutInCell="1" allowOverlap="1" wp14:anchorId="12BF53DD" wp14:editId="1E9E0FF0">
                <wp:simplePos x="0" y="0"/>
                <wp:positionH relativeFrom="page">
                  <wp:posOffset>895985</wp:posOffset>
                </wp:positionH>
                <wp:positionV relativeFrom="paragraph">
                  <wp:posOffset>264795</wp:posOffset>
                </wp:positionV>
                <wp:extent cx="8901430" cy="1270"/>
                <wp:effectExtent l="0" t="0" r="0" b="0"/>
                <wp:wrapTopAndBottom/>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2A0EA" id="Freeform: Shape 21" o:spid="_x0000_s1026" style="position:absolute;margin-left:70.55pt;margin-top:20.85pt;width:700.9pt;height:.1pt;z-index:-25151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m31pgeEAAAAKAQAADwAAAGRycy9kb3ducmV2LnhtbEyPwU7DMAyG&#10;70i8Q2QkLmhLOxXGStMJgbiANNYNhLh5jWkrGqdqsq3j6UlPcPztT78/Z8vBtOJAvWssK4inEQji&#10;0uqGKwVv26fJLQjnkTW2lknBiRws8/OzDFNtj1zQYeMrEUrYpaig9r5LpXRlTQbd1HbEYfdle4M+&#10;xL6SusdjKDetnEXRjTTYcLhQY0cPNZXfm71RYIvi5/n986M5vbw+ble0vsJ1R0pdXgz3dyA8Df4P&#10;hlE/qEMenHZ2z9qJNuQkjgOqIInnIEbgOpktQOzGyQJknsn/L+S/AAAA//8DAFBLAQItABQABgAI&#10;AAAAIQC2gziS/gAAAOEBAAATAAAAAAAAAAAAAAAAAAAAAABbQ29udGVudF9UeXBlc10ueG1sUEsB&#10;Ai0AFAAGAAgAAAAhADj9If/WAAAAlAEAAAsAAAAAAAAAAAAAAAAALwEAAF9yZWxzLy5yZWxzUEsB&#10;Ai0AFAAGAAgAAAAhAPVHSPSQAgAAgwUAAA4AAAAAAAAAAAAAAAAALgIAAGRycy9lMm9Eb2MueG1s&#10;UEsBAi0AFAAGAAgAAAAhAJt9aYH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r w:rsidR="268A4121" w:rsidRPr="004B0A28">
        <w:rPr>
          <w:color w:val="365F91"/>
        </w:rPr>
        <w:t>RUBRIC: PERSPECTIVES ON TEACHING AND LEARNING IN HIGHER EDUCATION</w:t>
      </w:r>
      <w:r w:rsidR="00F75870" w:rsidRPr="004B0A28">
        <w:rPr>
          <w:color w:val="365F91"/>
        </w:rPr>
        <w:t xml:space="preserve"> (pages 37 and 38)</w:t>
      </w:r>
      <w:bookmarkEnd w:id="113"/>
    </w:p>
    <w:p w14:paraId="5A8B3DEA" w14:textId="66142112" w:rsidR="543004CB" w:rsidRDefault="543004CB" w:rsidP="543004CB"/>
    <w:tbl>
      <w:tblPr>
        <w:tblStyle w:val="GridTable5Dark-Accent1"/>
        <w:tblW w:w="15504" w:type="dxa"/>
        <w:tblLayout w:type="fixed"/>
        <w:tblLook w:val="04A0" w:firstRow="1" w:lastRow="0" w:firstColumn="1" w:lastColumn="0" w:noHBand="0" w:noVBand="1"/>
      </w:tblPr>
      <w:tblGrid>
        <w:gridCol w:w="2584"/>
        <w:gridCol w:w="2584"/>
        <w:gridCol w:w="2584"/>
        <w:gridCol w:w="2584"/>
        <w:gridCol w:w="2584"/>
        <w:gridCol w:w="2584"/>
      </w:tblGrid>
      <w:tr w:rsidR="603F5C61" w14:paraId="1AA90FD5" w14:textId="77777777" w:rsidTr="002D2E5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4" w:type="dxa"/>
          </w:tcPr>
          <w:p w14:paraId="7F2C9E76" w14:textId="1FD43919" w:rsidR="603F5C61" w:rsidRDefault="603F5C61">
            <w:pPr>
              <w:rPr>
                <w:b w:val="0"/>
                <w:bCs w:val="0"/>
                <w:sz w:val="20"/>
                <w:szCs w:val="20"/>
              </w:rPr>
            </w:pPr>
            <w:r w:rsidRPr="603F5C61">
              <w:rPr>
                <w:sz w:val="20"/>
                <w:szCs w:val="20"/>
              </w:rPr>
              <w:t>  </w:t>
            </w:r>
            <w:r w:rsidRPr="603F5C61">
              <w:rPr>
                <w:b w:val="0"/>
                <w:bCs w:val="0"/>
                <w:sz w:val="20"/>
                <w:szCs w:val="20"/>
              </w:rPr>
              <w:t>  </w:t>
            </w:r>
          </w:p>
        </w:tc>
        <w:tc>
          <w:tcPr>
            <w:tcW w:w="2584" w:type="dxa"/>
          </w:tcPr>
          <w:p w14:paraId="445894FD" w14:textId="786EBF30" w:rsidR="603F5C61" w:rsidRDefault="603F5C61">
            <w:pPr>
              <w:cnfStyle w:val="100000000000" w:firstRow="1" w:lastRow="0" w:firstColumn="0" w:lastColumn="0" w:oddVBand="0" w:evenVBand="0" w:oddHBand="0" w:evenHBand="0" w:firstRowFirstColumn="0" w:firstRowLastColumn="0" w:lastRowFirstColumn="0" w:lastRowLastColumn="0"/>
              <w:rPr>
                <w:sz w:val="20"/>
                <w:szCs w:val="20"/>
              </w:rPr>
            </w:pPr>
            <w:r w:rsidRPr="603F5C61">
              <w:rPr>
                <w:sz w:val="20"/>
                <w:szCs w:val="20"/>
              </w:rPr>
              <w:t>Excellent </w:t>
            </w:r>
            <w:r w:rsidRPr="603F5C61">
              <w:rPr>
                <w:b w:val="0"/>
                <w:bCs w:val="0"/>
                <w:sz w:val="20"/>
                <w:szCs w:val="20"/>
              </w:rPr>
              <w:t>  </w:t>
            </w:r>
          </w:p>
        </w:tc>
        <w:tc>
          <w:tcPr>
            <w:tcW w:w="2584" w:type="dxa"/>
          </w:tcPr>
          <w:p w14:paraId="6C61D629" w14:textId="730FC6C2" w:rsidR="603F5C61" w:rsidRDefault="603F5C61">
            <w:pPr>
              <w:cnfStyle w:val="100000000000" w:firstRow="1" w:lastRow="0" w:firstColumn="0" w:lastColumn="0" w:oddVBand="0" w:evenVBand="0" w:oddHBand="0" w:evenHBand="0" w:firstRowFirstColumn="0" w:firstRowLastColumn="0" w:lastRowFirstColumn="0" w:lastRowLastColumn="0"/>
              <w:rPr>
                <w:sz w:val="20"/>
                <w:szCs w:val="20"/>
              </w:rPr>
            </w:pPr>
            <w:r w:rsidRPr="603F5C61">
              <w:rPr>
                <w:sz w:val="20"/>
                <w:szCs w:val="20"/>
              </w:rPr>
              <w:t>Very Good</w:t>
            </w:r>
            <w:r w:rsidRPr="603F5C61">
              <w:rPr>
                <w:b w:val="0"/>
                <w:bCs w:val="0"/>
                <w:sz w:val="20"/>
                <w:szCs w:val="20"/>
              </w:rPr>
              <w:t>  </w:t>
            </w:r>
          </w:p>
        </w:tc>
        <w:tc>
          <w:tcPr>
            <w:tcW w:w="2584" w:type="dxa"/>
          </w:tcPr>
          <w:p w14:paraId="0A6F47EF" w14:textId="5E8B2851" w:rsidR="603F5C61" w:rsidRDefault="603F5C61">
            <w:pPr>
              <w:cnfStyle w:val="100000000000" w:firstRow="1" w:lastRow="0" w:firstColumn="0" w:lastColumn="0" w:oddVBand="0" w:evenVBand="0" w:oddHBand="0" w:evenHBand="0" w:firstRowFirstColumn="0" w:firstRowLastColumn="0" w:lastRowFirstColumn="0" w:lastRowLastColumn="0"/>
              <w:rPr>
                <w:sz w:val="20"/>
                <w:szCs w:val="20"/>
              </w:rPr>
            </w:pPr>
            <w:r w:rsidRPr="603F5C61">
              <w:rPr>
                <w:sz w:val="20"/>
                <w:szCs w:val="20"/>
              </w:rPr>
              <w:t>Borderline/</w:t>
            </w:r>
            <w:r w:rsidRPr="603F5C61">
              <w:rPr>
                <w:b w:val="0"/>
                <w:bCs w:val="0"/>
                <w:sz w:val="20"/>
                <w:szCs w:val="20"/>
              </w:rPr>
              <w:t xml:space="preserve"> </w:t>
            </w:r>
            <w:r w:rsidRPr="603F5C61">
              <w:rPr>
                <w:sz w:val="20"/>
                <w:szCs w:val="20"/>
              </w:rPr>
              <w:t>Satisfactory</w:t>
            </w:r>
            <w:r w:rsidRPr="603F5C61">
              <w:rPr>
                <w:b w:val="0"/>
                <w:bCs w:val="0"/>
                <w:sz w:val="20"/>
                <w:szCs w:val="20"/>
              </w:rPr>
              <w:t>   </w:t>
            </w:r>
          </w:p>
        </w:tc>
        <w:tc>
          <w:tcPr>
            <w:tcW w:w="2584" w:type="dxa"/>
          </w:tcPr>
          <w:p w14:paraId="06B37810" w14:textId="31E3B3E0" w:rsidR="603F5C61" w:rsidRDefault="603F5C61">
            <w:pPr>
              <w:cnfStyle w:val="100000000000" w:firstRow="1" w:lastRow="0" w:firstColumn="0" w:lastColumn="0" w:oddVBand="0" w:evenVBand="0" w:oddHBand="0" w:evenHBand="0" w:firstRowFirstColumn="0" w:firstRowLastColumn="0" w:lastRowFirstColumn="0" w:lastRowLastColumn="0"/>
              <w:rPr>
                <w:sz w:val="20"/>
                <w:szCs w:val="20"/>
              </w:rPr>
            </w:pPr>
            <w:r w:rsidRPr="603F5C61">
              <w:rPr>
                <w:sz w:val="20"/>
                <w:szCs w:val="20"/>
              </w:rPr>
              <w:t>Poorly addressed </w:t>
            </w:r>
            <w:r w:rsidRPr="603F5C61">
              <w:rPr>
                <w:b w:val="0"/>
                <w:bCs w:val="0"/>
                <w:sz w:val="20"/>
                <w:szCs w:val="20"/>
              </w:rPr>
              <w:t>  </w:t>
            </w:r>
          </w:p>
        </w:tc>
        <w:tc>
          <w:tcPr>
            <w:tcW w:w="2584" w:type="dxa"/>
          </w:tcPr>
          <w:p w14:paraId="1AA56142" w14:textId="27A3A0B2" w:rsidR="603F5C61" w:rsidRDefault="603F5C61">
            <w:pPr>
              <w:cnfStyle w:val="100000000000" w:firstRow="1" w:lastRow="0" w:firstColumn="0" w:lastColumn="0" w:oddVBand="0" w:evenVBand="0" w:oddHBand="0" w:evenHBand="0" w:firstRowFirstColumn="0" w:firstRowLastColumn="0" w:lastRowFirstColumn="0" w:lastRowLastColumn="0"/>
              <w:rPr>
                <w:sz w:val="20"/>
                <w:szCs w:val="20"/>
              </w:rPr>
            </w:pPr>
            <w:r w:rsidRPr="603F5C61">
              <w:rPr>
                <w:sz w:val="20"/>
                <w:szCs w:val="20"/>
              </w:rPr>
              <w:t>Not addressed </w:t>
            </w:r>
            <w:r w:rsidRPr="603F5C61">
              <w:rPr>
                <w:b w:val="0"/>
                <w:bCs w:val="0"/>
                <w:sz w:val="20"/>
                <w:szCs w:val="20"/>
              </w:rPr>
              <w:t>  </w:t>
            </w:r>
          </w:p>
        </w:tc>
      </w:tr>
      <w:tr w:rsidR="603F5C61" w14:paraId="182CCAC2" w14:textId="77777777" w:rsidTr="002D2E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4" w:type="dxa"/>
          </w:tcPr>
          <w:p w14:paraId="606C0FF7" w14:textId="3058491E" w:rsidR="603F5C61" w:rsidRDefault="603F5C61" w:rsidP="603F5C61">
            <w:pPr>
              <w:rPr>
                <w:b w:val="0"/>
                <w:bCs w:val="0"/>
                <w:sz w:val="20"/>
                <w:szCs w:val="20"/>
              </w:rPr>
            </w:pPr>
            <w:r w:rsidRPr="603F5C61">
              <w:rPr>
                <w:sz w:val="20"/>
                <w:szCs w:val="20"/>
              </w:rPr>
              <w:t>Criteria </w:t>
            </w:r>
            <w:r w:rsidRPr="603F5C61">
              <w:rPr>
                <w:b w:val="0"/>
                <w:bCs w:val="0"/>
                <w:sz w:val="20"/>
                <w:szCs w:val="20"/>
              </w:rPr>
              <w:t>  </w:t>
            </w:r>
          </w:p>
        </w:tc>
        <w:tc>
          <w:tcPr>
            <w:tcW w:w="2584" w:type="dxa"/>
          </w:tcPr>
          <w:p w14:paraId="273862C7" w14:textId="68FBCE16" w:rsidR="603F5C61" w:rsidRDefault="603F5C61" w:rsidP="603F5C61">
            <w:pPr>
              <w:cnfStyle w:val="000000100000" w:firstRow="0" w:lastRow="0" w:firstColumn="0" w:lastColumn="0" w:oddVBand="0" w:evenVBand="0" w:oddHBand="1" w:evenHBand="0" w:firstRowFirstColumn="0" w:firstRowLastColumn="0" w:lastRowFirstColumn="0" w:lastRowLastColumn="0"/>
              <w:rPr>
                <w:color w:val="FFFFFF" w:themeColor="background1"/>
                <w:sz w:val="20"/>
                <w:szCs w:val="20"/>
              </w:rPr>
            </w:pPr>
            <w:r w:rsidRPr="603F5C61">
              <w:rPr>
                <w:b/>
                <w:bCs/>
                <w:color w:val="FFFFFF" w:themeColor="background1"/>
                <w:sz w:val="20"/>
                <w:szCs w:val="20"/>
              </w:rPr>
              <w:t>(PASS)</w:t>
            </w:r>
            <w:r w:rsidRPr="603F5C61">
              <w:rPr>
                <w:color w:val="FFFFFF" w:themeColor="background1"/>
                <w:sz w:val="20"/>
                <w:szCs w:val="20"/>
              </w:rPr>
              <w:t> </w:t>
            </w:r>
          </w:p>
        </w:tc>
        <w:tc>
          <w:tcPr>
            <w:tcW w:w="2584" w:type="dxa"/>
          </w:tcPr>
          <w:p w14:paraId="4A1CC036" w14:textId="3BE8DBB7" w:rsidR="603F5C61" w:rsidRDefault="603F5C61" w:rsidP="603F5C61">
            <w:pPr>
              <w:cnfStyle w:val="000000100000" w:firstRow="0" w:lastRow="0" w:firstColumn="0" w:lastColumn="0" w:oddVBand="0" w:evenVBand="0" w:oddHBand="1" w:evenHBand="0" w:firstRowFirstColumn="0" w:firstRowLastColumn="0" w:lastRowFirstColumn="0" w:lastRowLastColumn="0"/>
              <w:rPr>
                <w:color w:val="FFFFFF" w:themeColor="background1"/>
                <w:sz w:val="20"/>
                <w:szCs w:val="20"/>
              </w:rPr>
            </w:pPr>
            <w:r w:rsidRPr="603F5C61">
              <w:rPr>
                <w:color w:val="FFFFFF" w:themeColor="background1"/>
                <w:sz w:val="20"/>
                <w:szCs w:val="20"/>
              </w:rPr>
              <w:t>(PASS) </w:t>
            </w:r>
          </w:p>
        </w:tc>
        <w:tc>
          <w:tcPr>
            <w:tcW w:w="2584" w:type="dxa"/>
          </w:tcPr>
          <w:p w14:paraId="3AE65F1A" w14:textId="15ABD988" w:rsidR="603F5C61" w:rsidRDefault="603F5C61" w:rsidP="603F5C61">
            <w:pPr>
              <w:cnfStyle w:val="000000100000" w:firstRow="0" w:lastRow="0" w:firstColumn="0" w:lastColumn="0" w:oddVBand="0" w:evenVBand="0" w:oddHBand="1" w:evenHBand="0" w:firstRowFirstColumn="0" w:firstRowLastColumn="0" w:lastRowFirstColumn="0" w:lastRowLastColumn="0"/>
              <w:rPr>
                <w:color w:val="FFFFFF" w:themeColor="background1"/>
                <w:sz w:val="20"/>
                <w:szCs w:val="20"/>
              </w:rPr>
            </w:pPr>
            <w:r w:rsidRPr="603F5C61">
              <w:rPr>
                <w:color w:val="FFFFFF" w:themeColor="background1"/>
                <w:sz w:val="20"/>
                <w:szCs w:val="20"/>
              </w:rPr>
              <w:t>(PASS) </w:t>
            </w:r>
          </w:p>
        </w:tc>
        <w:tc>
          <w:tcPr>
            <w:tcW w:w="2584" w:type="dxa"/>
          </w:tcPr>
          <w:p w14:paraId="46A7F504" w14:textId="1F82BFB9" w:rsidR="603F5C61" w:rsidRDefault="603F5C61" w:rsidP="603F5C61">
            <w:pPr>
              <w:cnfStyle w:val="000000100000" w:firstRow="0" w:lastRow="0" w:firstColumn="0" w:lastColumn="0" w:oddVBand="0" w:evenVBand="0" w:oddHBand="1" w:evenHBand="0" w:firstRowFirstColumn="0" w:firstRowLastColumn="0" w:lastRowFirstColumn="0" w:lastRowLastColumn="0"/>
              <w:rPr>
                <w:color w:val="FFFFFF" w:themeColor="background1"/>
                <w:sz w:val="20"/>
                <w:szCs w:val="20"/>
              </w:rPr>
            </w:pPr>
            <w:r w:rsidRPr="603F5C61">
              <w:rPr>
                <w:color w:val="FFFFFF" w:themeColor="background1"/>
                <w:sz w:val="20"/>
                <w:szCs w:val="20"/>
              </w:rPr>
              <w:t>(FAIL) </w:t>
            </w:r>
          </w:p>
        </w:tc>
        <w:tc>
          <w:tcPr>
            <w:tcW w:w="2584" w:type="dxa"/>
          </w:tcPr>
          <w:p w14:paraId="3EA2383E" w14:textId="36EA1969" w:rsidR="603F5C61" w:rsidRDefault="603F5C61" w:rsidP="603F5C61">
            <w:pPr>
              <w:cnfStyle w:val="000000100000" w:firstRow="0" w:lastRow="0" w:firstColumn="0" w:lastColumn="0" w:oddVBand="0" w:evenVBand="0" w:oddHBand="1" w:evenHBand="0" w:firstRowFirstColumn="0" w:firstRowLastColumn="0" w:lastRowFirstColumn="0" w:lastRowLastColumn="0"/>
              <w:rPr>
                <w:color w:val="FFFFFF" w:themeColor="background1"/>
                <w:sz w:val="20"/>
                <w:szCs w:val="20"/>
              </w:rPr>
            </w:pPr>
            <w:r w:rsidRPr="603F5C61">
              <w:rPr>
                <w:color w:val="FFFFFF" w:themeColor="background1"/>
                <w:sz w:val="20"/>
                <w:szCs w:val="20"/>
              </w:rPr>
              <w:t>(FAIL) </w:t>
            </w:r>
          </w:p>
        </w:tc>
      </w:tr>
      <w:tr w:rsidR="603F5C61" w14:paraId="0CBE9C16" w14:textId="77777777" w:rsidTr="002D2E5B">
        <w:trPr>
          <w:trHeight w:val="300"/>
        </w:trPr>
        <w:tc>
          <w:tcPr>
            <w:cnfStyle w:val="001000000000" w:firstRow="0" w:lastRow="0" w:firstColumn="1" w:lastColumn="0" w:oddVBand="0" w:evenVBand="0" w:oddHBand="0" w:evenHBand="0" w:firstRowFirstColumn="0" w:firstRowLastColumn="0" w:lastRowFirstColumn="0" w:lastRowLastColumn="0"/>
            <w:tcW w:w="2584" w:type="dxa"/>
          </w:tcPr>
          <w:p w14:paraId="29E11FBF" w14:textId="71721734" w:rsidR="603F5C61" w:rsidRDefault="603F5C61">
            <w:pPr>
              <w:rPr>
                <w:b w:val="0"/>
                <w:bCs w:val="0"/>
                <w:color w:val="000000" w:themeColor="text1"/>
                <w:sz w:val="20"/>
                <w:szCs w:val="20"/>
              </w:rPr>
            </w:pPr>
            <w:r w:rsidRPr="603F5C61">
              <w:rPr>
                <w:color w:val="000000" w:themeColor="text1"/>
                <w:sz w:val="20"/>
                <w:szCs w:val="20"/>
              </w:rPr>
              <w:t>The assignment discusses principles, purposes, opportunities, and challenges of academic practice in higher education. </w:t>
            </w:r>
            <w:r w:rsidRPr="603F5C61">
              <w:rPr>
                <w:b w:val="0"/>
                <w:bCs w:val="0"/>
                <w:color w:val="000000" w:themeColor="text1"/>
                <w:sz w:val="20"/>
                <w:szCs w:val="20"/>
              </w:rPr>
              <w:t> </w:t>
            </w:r>
          </w:p>
        </w:tc>
        <w:tc>
          <w:tcPr>
            <w:tcW w:w="2584" w:type="dxa"/>
          </w:tcPr>
          <w:p w14:paraId="5718C61D" w14:textId="127396E6"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Demonstrates extensive critical engagement with relevant literature and discusses key related issues in an innovative, sophisticated, comprehensive and cogent manner.  </w:t>
            </w:r>
          </w:p>
        </w:tc>
        <w:tc>
          <w:tcPr>
            <w:tcW w:w="2584" w:type="dxa"/>
          </w:tcPr>
          <w:p w14:paraId="12D22744" w14:textId="14945F10"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Demonstrates critical engagement with relevant literature and discusses key related issues in a comprehensive, clear, concise, and cogent manner.   </w:t>
            </w:r>
          </w:p>
        </w:tc>
        <w:tc>
          <w:tcPr>
            <w:tcW w:w="2584" w:type="dxa"/>
          </w:tcPr>
          <w:p w14:paraId="0B77E4A1" w14:textId="6A1D2F0B"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Demonstrates adequate engagement with relevant literature with some evidence of a critical discussion.  </w:t>
            </w:r>
          </w:p>
        </w:tc>
        <w:tc>
          <w:tcPr>
            <w:tcW w:w="2584" w:type="dxa"/>
          </w:tcPr>
          <w:p w14:paraId="19DAE1F5" w14:textId="487247A3"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Demonstrates some engagement with principles, purposes, opportunities and challenges, but unevenly and with minimal reference to literature. </w:t>
            </w:r>
          </w:p>
        </w:tc>
        <w:tc>
          <w:tcPr>
            <w:tcW w:w="2584" w:type="dxa"/>
          </w:tcPr>
          <w:p w14:paraId="1690F6D7" w14:textId="7CF7ADAA"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Demonstrates little or no evidence of engaging with principles, purposes, opportunities and challenges of academic practice in higher education and making no reference to literature. </w:t>
            </w:r>
          </w:p>
        </w:tc>
      </w:tr>
      <w:tr w:rsidR="603F5C61" w14:paraId="2340B464" w14:textId="77777777" w:rsidTr="002D2E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4" w:type="dxa"/>
          </w:tcPr>
          <w:p w14:paraId="4642D687" w14:textId="675000B8" w:rsidR="603F5C61" w:rsidRDefault="603F5C61" w:rsidP="603F5C61">
            <w:pPr>
              <w:rPr>
                <w:b w:val="0"/>
                <w:bCs w:val="0"/>
                <w:color w:val="000000" w:themeColor="text1"/>
                <w:sz w:val="20"/>
                <w:szCs w:val="20"/>
              </w:rPr>
            </w:pPr>
            <w:r w:rsidRPr="603F5C61">
              <w:rPr>
                <w:color w:val="000000" w:themeColor="text1"/>
                <w:sz w:val="20"/>
                <w:szCs w:val="20"/>
              </w:rPr>
              <w:t>The assignment demonstrates informed decision-making on the design of teaching and assessment tasks to promote deep learning and engagement. </w:t>
            </w:r>
            <w:r w:rsidRPr="603F5C61">
              <w:rPr>
                <w:b w:val="0"/>
                <w:bCs w:val="0"/>
                <w:color w:val="000000" w:themeColor="text1"/>
                <w:sz w:val="20"/>
                <w:szCs w:val="20"/>
              </w:rPr>
              <w:t> </w:t>
            </w:r>
          </w:p>
          <w:p w14:paraId="732B6302" w14:textId="02315102" w:rsidR="603F5C61" w:rsidRDefault="603F5C61" w:rsidP="603F5C61">
            <w:pPr>
              <w:rPr>
                <w:b w:val="0"/>
                <w:bCs w:val="0"/>
                <w:color w:val="000000" w:themeColor="text1"/>
                <w:sz w:val="20"/>
                <w:szCs w:val="20"/>
              </w:rPr>
            </w:pPr>
          </w:p>
        </w:tc>
        <w:tc>
          <w:tcPr>
            <w:tcW w:w="2584" w:type="dxa"/>
          </w:tcPr>
          <w:p w14:paraId="4F09F850" w14:textId="1098F40A" w:rsidR="603F5C61" w:rsidRDefault="603F5C61" w:rsidP="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gramStart"/>
            <w:r w:rsidRPr="603F5C61">
              <w:rPr>
                <w:color w:val="000000" w:themeColor="text1"/>
                <w:sz w:val="20"/>
                <w:szCs w:val="20"/>
              </w:rPr>
              <w:t>Evidences</w:t>
            </w:r>
            <w:proofErr w:type="gramEnd"/>
            <w:r w:rsidRPr="603F5C61">
              <w:rPr>
                <w:color w:val="000000" w:themeColor="text1"/>
                <w:sz w:val="20"/>
                <w:szCs w:val="20"/>
              </w:rPr>
              <w:t xml:space="preserve"> sophisticated and highly informed decision-making on the design of teaching and assessment tasks to promote deep learning and engagement in a session. </w:t>
            </w:r>
          </w:p>
        </w:tc>
        <w:tc>
          <w:tcPr>
            <w:tcW w:w="2584" w:type="dxa"/>
          </w:tcPr>
          <w:p w14:paraId="6200830E" w14:textId="25755BBE" w:rsidR="603F5C61" w:rsidRDefault="603F5C61" w:rsidP="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gramStart"/>
            <w:r w:rsidRPr="603F5C61">
              <w:rPr>
                <w:color w:val="000000" w:themeColor="text1"/>
                <w:sz w:val="20"/>
                <w:szCs w:val="20"/>
              </w:rPr>
              <w:t>Evidences</w:t>
            </w:r>
            <w:proofErr w:type="gramEnd"/>
            <w:r w:rsidRPr="603F5C61">
              <w:rPr>
                <w:color w:val="000000" w:themeColor="text1"/>
                <w:sz w:val="20"/>
                <w:szCs w:val="20"/>
              </w:rPr>
              <w:t xml:space="preserve"> well-informed decision-making on the design of teaching and assessment tasks to promote deep learning and engagement in a session. </w:t>
            </w:r>
          </w:p>
        </w:tc>
        <w:tc>
          <w:tcPr>
            <w:tcW w:w="2584" w:type="dxa"/>
          </w:tcPr>
          <w:p w14:paraId="5AA0AE73" w14:textId="024552BE" w:rsidR="603F5C61" w:rsidRDefault="603F5C61" w:rsidP="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adequate evidence of informed decision-making on the design of teaching and assessment tasks to promote deep learning and engagement in a session.  </w:t>
            </w:r>
          </w:p>
        </w:tc>
        <w:tc>
          <w:tcPr>
            <w:tcW w:w="2584" w:type="dxa"/>
          </w:tcPr>
          <w:p w14:paraId="18A07330" w14:textId="17005781" w:rsidR="603F5C61" w:rsidRDefault="603F5C61" w:rsidP="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Limited evidence of decision-making on the design of teaching and assessment tasks to promote deep learning and engagement in a session. </w:t>
            </w:r>
          </w:p>
        </w:tc>
        <w:tc>
          <w:tcPr>
            <w:tcW w:w="2584" w:type="dxa"/>
          </w:tcPr>
          <w:p w14:paraId="3F790B92" w14:textId="7EFB6F69" w:rsidR="603F5C61" w:rsidRDefault="603F5C61" w:rsidP="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Does not provide evidence of informed decision-making on the design of teaching and assessment tasks to promote learning and engagement in a session. </w:t>
            </w:r>
          </w:p>
        </w:tc>
      </w:tr>
      <w:tr w:rsidR="603F5C61" w14:paraId="7DC67DA4" w14:textId="77777777" w:rsidTr="002D2E5B">
        <w:trPr>
          <w:trHeight w:val="300"/>
        </w:trPr>
        <w:tc>
          <w:tcPr>
            <w:cnfStyle w:val="001000000000" w:firstRow="0" w:lastRow="0" w:firstColumn="1" w:lastColumn="0" w:oddVBand="0" w:evenVBand="0" w:oddHBand="0" w:evenHBand="0" w:firstRowFirstColumn="0" w:firstRowLastColumn="0" w:lastRowFirstColumn="0" w:lastRowLastColumn="0"/>
            <w:tcW w:w="2584" w:type="dxa"/>
          </w:tcPr>
          <w:p w14:paraId="6E2E32E0" w14:textId="317FC8CC" w:rsidR="603F5C61" w:rsidRDefault="603F5C61">
            <w:pPr>
              <w:rPr>
                <w:b w:val="0"/>
                <w:bCs w:val="0"/>
                <w:color w:val="000000" w:themeColor="text1"/>
                <w:sz w:val="20"/>
                <w:szCs w:val="20"/>
              </w:rPr>
            </w:pPr>
            <w:r w:rsidRPr="603F5C61">
              <w:rPr>
                <w:color w:val="000000" w:themeColor="text1"/>
                <w:sz w:val="20"/>
                <w:szCs w:val="20"/>
              </w:rPr>
              <w:t>The assignment demonstrates reflection on and critical evaluation of professional practice in the context of broader concepts, theories, and philosophies of teaching and learning. </w:t>
            </w:r>
            <w:r w:rsidRPr="603F5C61">
              <w:rPr>
                <w:b w:val="0"/>
                <w:bCs w:val="0"/>
                <w:color w:val="000000" w:themeColor="text1"/>
                <w:sz w:val="20"/>
                <w:szCs w:val="20"/>
              </w:rPr>
              <w:t> </w:t>
            </w:r>
          </w:p>
          <w:p w14:paraId="023E82D7" w14:textId="6DC4A1D3" w:rsidR="603F5C61" w:rsidRDefault="603F5C61">
            <w:pPr>
              <w:rPr>
                <w:b w:val="0"/>
                <w:bCs w:val="0"/>
                <w:color w:val="000000" w:themeColor="text1"/>
                <w:sz w:val="20"/>
                <w:szCs w:val="20"/>
              </w:rPr>
            </w:pPr>
          </w:p>
        </w:tc>
        <w:tc>
          <w:tcPr>
            <w:tcW w:w="2584" w:type="dxa"/>
          </w:tcPr>
          <w:p w14:paraId="04015217" w14:textId="2966461C"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 xml:space="preserve">Evidences a process of deep critical reflection on and evaluation of professional practice in the context of broader concepts and theories. Clearly shows evidence of drawing on this reflection to articulate a philosophy of teaching and </w:t>
            </w:r>
            <w:r w:rsidRPr="603F5C61">
              <w:rPr>
                <w:color w:val="000000" w:themeColor="text1"/>
                <w:sz w:val="20"/>
                <w:szCs w:val="20"/>
              </w:rPr>
              <w:lastRenderedPageBreak/>
              <w:t>learning.    </w:t>
            </w:r>
          </w:p>
        </w:tc>
        <w:tc>
          <w:tcPr>
            <w:tcW w:w="2584" w:type="dxa"/>
          </w:tcPr>
          <w:p w14:paraId="6C299B8C" w14:textId="13EB152C"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lastRenderedPageBreak/>
              <w:t xml:space="preserve">Evidences a process of critical reflection on and evaluation of professional practice in the context of broader concepts and theories. Shows some evidence of drawing on this reflection to articulate a philosophy of teaching and </w:t>
            </w:r>
            <w:r w:rsidRPr="603F5C61">
              <w:rPr>
                <w:color w:val="000000" w:themeColor="text1"/>
                <w:sz w:val="20"/>
                <w:szCs w:val="20"/>
              </w:rPr>
              <w:lastRenderedPageBreak/>
              <w:t>learning. </w:t>
            </w:r>
          </w:p>
        </w:tc>
        <w:tc>
          <w:tcPr>
            <w:tcW w:w="2584" w:type="dxa"/>
          </w:tcPr>
          <w:p w14:paraId="58AFCC89" w14:textId="272BD816"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lastRenderedPageBreak/>
              <w:t xml:space="preserve">Provides adequate evidence of the process of reflection on and evaluation of professional practice in the context of broader concepts and theories. Shows some evidence of drawing on reflection to articulate a philosophy of teaching and </w:t>
            </w:r>
            <w:r w:rsidRPr="603F5C61">
              <w:rPr>
                <w:color w:val="000000" w:themeColor="text1"/>
                <w:sz w:val="20"/>
                <w:szCs w:val="20"/>
              </w:rPr>
              <w:lastRenderedPageBreak/>
              <w:t>learning. </w:t>
            </w:r>
          </w:p>
        </w:tc>
        <w:tc>
          <w:tcPr>
            <w:tcW w:w="2584" w:type="dxa"/>
          </w:tcPr>
          <w:p w14:paraId="16F26AE2" w14:textId="18ADA2DF"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lastRenderedPageBreak/>
              <w:t>Limited evidence of a process of reflection on and evaluation of professional practice in the context of broader concepts and theories. Limited evidence of using this reflection to articulate a philosophy of teaching and learning. </w:t>
            </w:r>
          </w:p>
        </w:tc>
        <w:tc>
          <w:tcPr>
            <w:tcW w:w="2584" w:type="dxa"/>
          </w:tcPr>
          <w:p w14:paraId="7A4DBB62" w14:textId="5EF2E2FC" w:rsidR="603F5C61" w:rsidRDefault="603F5C61">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603F5C61">
              <w:rPr>
                <w:color w:val="000000" w:themeColor="text1"/>
                <w:sz w:val="20"/>
                <w:szCs w:val="20"/>
              </w:rPr>
              <w:t>Does not provide evidence of a process of reflection on and evaluation of professional practice in the context of broader concepts and theories. No substantive evidence of using reflection to articulate a philosophy of teaching and learning. </w:t>
            </w:r>
          </w:p>
        </w:tc>
      </w:tr>
      <w:tr w:rsidR="603F5C61" w14:paraId="23AC98FB" w14:textId="77777777" w:rsidTr="002D2E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4" w:type="dxa"/>
          </w:tcPr>
          <w:p w14:paraId="30C5AB4D" w14:textId="67BFBC56" w:rsidR="603F5C61" w:rsidRDefault="603F5C61">
            <w:pPr>
              <w:rPr>
                <w:b w:val="0"/>
                <w:bCs w:val="0"/>
                <w:color w:val="000000" w:themeColor="text1"/>
                <w:sz w:val="20"/>
                <w:szCs w:val="20"/>
              </w:rPr>
            </w:pPr>
            <w:r w:rsidRPr="603F5C61">
              <w:rPr>
                <w:color w:val="000000" w:themeColor="text1"/>
                <w:sz w:val="20"/>
                <w:szCs w:val="20"/>
              </w:rPr>
              <w:t>The assignment articulates/illustrates how their professional values about academic practice have been influenced by engagement with this module. </w:t>
            </w:r>
            <w:r w:rsidRPr="603F5C61">
              <w:rPr>
                <w:b w:val="0"/>
                <w:bCs w:val="0"/>
                <w:color w:val="000000" w:themeColor="text1"/>
                <w:sz w:val="20"/>
                <w:szCs w:val="20"/>
              </w:rPr>
              <w:t> </w:t>
            </w:r>
          </w:p>
          <w:p w14:paraId="7CD94E37" w14:textId="12323150" w:rsidR="603F5C61" w:rsidRDefault="603F5C61">
            <w:pPr>
              <w:rPr>
                <w:b w:val="0"/>
                <w:bCs w:val="0"/>
                <w:color w:val="000000" w:themeColor="text1"/>
                <w:sz w:val="20"/>
                <w:szCs w:val="20"/>
              </w:rPr>
            </w:pPr>
          </w:p>
        </w:tc>
        <w:tc>
          <w:tcPr>
            <w:tcW w:w="2584" w:type="dxa"/>
          </w:tcPr>
          <w:p w14:paraId="54C257AC" w14:textId="5D30DF6B" w:rsidR="603F5C61" w:rsidRDefault="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sophisticated/robust insight into how their professional values about academic practice have been influenced by engagement with this module  </w:t>
            </w:r>
          </w:p>
        </w:tc>
        <w:tc>
          <w:tcPr>
            <w:tcW w:w="2584" w:type="dxa"/>
          </w:tcPr>
          <w:p w14:paraId="20E2A436" w14:textId="14DFCD96" w:rsidR="603F5C61" w:rsidRDefault="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a clearly articulated and comprehensive insight into how their professional values about academic practice have been influenced by engagement with this module.   </w:t>
            </w:r>
          </w:p>
        </w:tc>
        <w:tc>
          <w:tcPr>
            <w:tcW w:w="2584" w:type="dxa"/>
          </w:tcPr>
          <w:p w14:paraId="11F460A9" w14:textId="1B970D7A" w:rsidR="603F5C61" w:rsidRDefault="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adequate insight into how their professional values about academic practice have been influenced by engagement with this module</w:t>
            </w:r>
            <w:r w:rsidRPr="603F5C61">
              <w:rPr>
                <w:color w:val="000000" w:themeColor="text1"/>
                <w:sz w:val="20"/>
                <w:szCs w:val="20"/>
                <w:u w:val="single"/>
              </w:rPr>
              <w:t>.</w:t>
            </w:r>
            <w:r w:rsidRPr="603F5C61">
              <w:rPr>
                <w:color w:val="000000" w:themeColor="text1"/>
                <w:sz w:val="20"/>
                <w:szCs w:val="20"/>
              </w:rPr>
              <w:t>   </w:t>
            </w:r>
          </w:p>
        </w:tc>
        <w:tc>
          <w:tcPr>
            <w:tcW w:w="2584" w:type="dxa"/>
          </w:tcPr>
          <w:p w14:paraId="385B955D" w14:textId="42ED62DC" w:rsidR="603F5C61" w:rsidRDefault="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limited insight into how their professional values about academic practice have been influenced by engagement with this module  </w:t>
            </w:r>
          </w:p>
        </w:tc>
        <w:tc>
          <w:tcPr>
            <w:tcW w:w="2584" w:type="dxa"/>
          </w:tcPr>
          <w:p w14:paraId="5379ECDA" w14:textId="0B03A8BC" w:rsidR="603F5C61" w:rsidRDefault="603F5C61">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603F5C61">
              <w:rPr>
                <w:color w:val="000000" w:themeColor="text1"/>
                <w:sz w:val="20"/>
                <w:szCs w:val="20"/>
              </w:rPr>
              <w:t>Provides little or no insight into how their professional values about academic practice have been influenced by engagement with this module. </w:t>
            </w:r>
          </w:p>
        </w:tc>
      </w:tr>
    </w:tbl>
    <w:p w14:paraId="6FEF58E3" w14:textId="6EE88172" w:rsidR="603F5C61" w:rsidRDefault="603F5C61"/>
    <w:p w14:paraId="79B191DA" w14:textId="43EE3C16" w:rsidR="603F5C61" w:rsidRDefault="603F5C61"/>
    <w:p w14:paraId="18D597AF" w14:textId="0DFC545B" w:rsidR="603F5C61" w:rsidRDefault="603F5C61"/>
    <w:p w14:paraId="5F56BD2D" w14:textId="0FD07070" w:rsidR="603F5C61" w:rsidRDefault="603F5C61"/>
    <w:p w14:paraId="61A82069" w14:textId="3ACB5E87" w:rsidR="603F5C61" w:rsidRDefault="603F5C61"/>
    <w:p w14:paraId="280E3FCD" w14:textId="1CE6BBE5" w:rsidR="603F5C61" w:rsidRDefault="603F5C61"/>
    <w:p w14:paraId="5B6BB0CC" w14:textId="38EBA5FB" w:rsidR="603F5C61" w:rsidRDefault="603F5C61"/>
    <w:p w14:paraId="13427CE9" w14:textId="01CE6C79" w:rsidR="543004CB" w:rsidRDefault="543004CB" w:rsidP="543004CB">
      <w:pPr>
        <w:rPr>
          <w:sz w:val="20"/>
          <w:szCs w:val="20"/>
        </w:rPr>
        <w:sectPr w:rsidR="543004CB">
          <w:footerReference w:type="default" r:id="rId24"/>
          <w:pgSz w:w="16840" w:h="11910" w:orient="landscape"/>
          <w:pgMar w:top="1100" w:right="260" w:bottom="1680" w:left="1180" w:header="0" w:footer="1496" w:gutter="0"/>
          <w:cols w:space="720"/>
        </w:sectPr>
      </w:pPr>
    </w:p>
    <w:p w14:paraId="7A0AAA46" w14:textId="46EF045A" w:rsidR="00DF1291" w:rsidRDefault="002A1AC4" w:rsidP="00E459BA">
      <w:pPr>
        <w:pStyle w:val="Heading2"/>
        <w:spacing w:before="52"/>
        <w:rPr>
          <w:color w:val="365F91" w:themeColor="accent1" w:themeShade="BF"/>
        </w:rPr>
      </w:pPr>
      <w:bookmarkStart w:id="114" w:name="_Toc207714832"/>
      <w:bookmarkStart w:id="115" w:name="_Toc240534330"/>
      <w:r>
        <w:rPr>
          <w:noProof/>
        </w:rPr>
        <w:lastRenderedPageBreak/>
        <mc:AlternateContent>
          <mc:Choice Requires="wps">
            <w:drawing>
              <wp:anchor distT="0" distB="0" distL="0" distR="0" simplePos="0" relativeHeight="251806720" behindDoc="1" locked="0" layoutInCell="1" allowOverlap="1" wp14:anchorId="51010A98" wp14:editId="53F368EF">
                <wp:simplePos x="0" y="0"/>
                <wp:positionH relativeFrom="page">
                  <wp:posOffset>895985</wp:posOffset>
                </wp:positionH>
                <wp:positionV relativeFrom="paragraph">
                  <wp:posOffset>263525</wp:posOffset>
                </wp:positionV>
                <wp:extent cx="8901430" cy="1270"/>
                <wp:effectExtent l="0" t="0" r="0" b="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9F1B8" id="Freeform: Shape 20" o:spid="_x0000_s1026" style="position:absolute;margin-left:70.55pt;margin-top:20.75pt;width:700.9pt;height:.1pt;z-index:-25150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ckOFz+EAAAAKAQAADwAAAGRycy9kb3ducmV2LnhtbEyPwU7DMAyG&#10;70i8Q2QkLmhLO3UMStMJgbiANNYNhLh5jWkrGqdqsq3j6UlPcPztT78/Z8vBtOJAvWssK4inEQji&#10;0uqGKwVv26fJDQjnkTW2lknBiRws8/OzDFNtj1zQYeMrEUrYpaig9r5LpXRlTQbd1HbEYfdle4M+&#10;xL6SusdjKDetnEXRtTTYcLhQY0cPNZXfm71RYIvi5/n986M5vbw+ble0vsJ1R0pdXgz3dyA8Df4P&#10;hlE/qEMenHZ2z9qJNuQkjgOqIInnIEZgnsxuQezGyQJknsn/L+S/AAAA//8DAFBLAQItABQABgAI&#10;AAAAIQC2gziS/gAAAOEBAAATAAAAAAAAAAAAAAAAAAAAAABbQ29udGVudF9UeXBlc10ueG1sUEsB&#10;Ai0AFAAGAAgAAAAhADj9If/WAAAAlAEAAAsAAAAAAAAAAAAAAAAALwEAAF9yZWxzLy5yZWxzUEsB&#10;Ai0AFAAGAAgAAAAhAPVHSPSQAgAAgwUAAA4AAAAAAAAAAAAAAAAALgIAAGRycy9lMm9Eb2MueG1s&#10;UEsBAi0AFAAGAAgAAAAhAHJDhc/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r>
        <w:rPr>
          <w:color w:val="365F91"/>
        </w:rPr>
        <w:t>RUBRIC:</w:t>
      </w:r>
      <w:r w:rsidR="00E459BA">
        <w:rPr>
          <w:color w:val="365F91"/>
        </w:rPr>
        <w:t xml:space="preserve"> </w:t>
      </w:r>
      <w:r>
        <w:rPr>
          <w:color w:val="365F91"/>
        </w:rPr>
        <w:t>CURRICULUM DESIGN IN HIGHER EDUCATION</w:t>
      </w:r>
      <w:bookmarkEnd w:id="114"/>
      <w:r w:rsidR="00F75870">
        <w:rPr>
          <w:color w:val="365F91"/>
        </w:rPr>
        <w:t xml:space="preserve"> (pages 39 and 40)</w:t>
      </w:r>
      <w:bookmarkEnd w:id="115"/>
    </w:p>
    <w:p w14:paraId="06334362" w14:textId="77777777" w:rsidR="00DF1291" w:rsidRDefault="00DF1291">
      <w:pPr>
        <w:pStyle w:val="BodyText"/>
        <w:spacing w:before="5"/>
        <w:rPr>
          <w:b/>
          <w:sz w:val="17"/>
        </w:rPr>
      </w:pPr>
    </w:p>
    <w:tbl>
      <w:tblPr>
        <w:tblW w:w="12824" w:type="dxa"/>
        <w:tblInd w:w="267" w:type="dxa"/>
        <w:tblLayout w:type="fixed"/>
        <w:tblCellMar>
          <w:left w:w="0" w:type="dxa"/>
          <w:right w:w="0" w:type="dxa"/>
        </w:tblCellMar>
        <w:tblLook w:val="01E0" w:firstRow="1" w:lastRow="1" w:firstColumn="1" w:lastColumn="1" w:noHBand="0" w:noVBand="0"/>
      </w:tblPr>
      <w:tblGrid>
        <w:gridCol w:w="2287"/>
        <w:gridCol w:w="2011"/>
        <w:gridCol w:w="2077"/>
        <w:gridCol w:w="2058"/>
        <w:gridCol w:w="2032"/>
        <w:gridCol w:w="2359"/>
      </w:tblGrid>
      <w:tr w:rsidR="00DF1291" w14:paraId="718F8243" w14:textId="77777777" w:rsidTr="6FB90C95">
        <w:trPr>
          <w:trHeight w:val="1579"/>
        </w:trPr>
        <w:tc>
          <w:tcPr>
            <w:tcW w:w="2287" w:type="dxa"/>
            <w:tcBorders>
              <w:bottom w:val="single" w:sz="4" w:space="0" w:color="FFFFFF" w:themeColor="background1"/>
            </w:tcBorders>
            <w:shd w:val="clear" w:color="auto" w:fill="B8CCE3"/>
          </w:tcPr>
          <w:p w14:paraId="1C981DCC" w14:textId="77777777" w:rsidR="00DF1291" w:rsidRDefault="00DF1291">
            <w:pPr>
              <w:pStyle w:val="TableParagraph"/>
              <w:spacing w:before="9"/>
              <w:rPr>
                <w:b/>
                <w:sz w:val="19"/>
              </w:rPr>
            </w:pPr>
          </w:p>
          <w:p w14:paraId="12BBD09C" w14:textId="77777777" w:rsidR="00DF1291" w:rsidRDefault="007E04F7">
            <w:pPr>
              <w:pStyle w:val="TableParagraph"/>
              <w:ind w:left="108"/>
              <w:rPr>
                <w:b/>
                <w:sz w:val="20"/>
              </w:rPr>
            </w:pPr>
            <w:r>
              <w:rPr>
                <w:b/>
                <w:sz w:val="20"/>
              </w:rPr>
              <w:t>Criteria</w:t>
            </w:r>
          </w:p>
        </w:tc>
        <w:tc>
          <w:tcPr>
            <w:tcW w:w="2011" w:type="dxa"/>
            <w:tcBorders>
              <w:bottom w:val="single" w:sz="4" w:space="0" w:color="FFFFFF" w:themeColor="background1"/>
            </w:tcBorders>
            <w:shd w:val="clear" w:color="auto" w:fill="B8CCE3"/>
          </w:tcPr>
          <w:p w14:paraId="4A3EBEAC" w14:textId="77777777" w:rsidR="00DF1291" w:rsidRDefault="00DF1291">
            <w:pPr>
              <w:pStyle w:val="TableParagraph"/>
              <w:spacing w:before="9"/>
              <w:rPr>
                <w:b/>
                <w:sz w:val="19"/>
              </w:rPr>
            </w:pPr>
          </w:p>
          <w:p w14:paraId="13EBEA02" w14:textId="645CF01F" w:rsidR="00DF1291" w:rsidRDefault="00DF1291" w:rsidP="6FB90C95">
            <w:pPr>
              <w:pStyle w:val="TableParagraph"/>
              <w:spacing w:before="9"/>
              <w:ind w:left="134"/>
              <w:rPr>
                <w:b/>
                <w:bCs/>
                <w:sz w:val="20"/>
                <w:szCs w:val="20"/>
              </w:rPr>
            </w:pPr>
          </w:p>
          <w:p w14:paraId="0B25F352" w14:textId="08A2A0E1" w:rsidR="00DF1291" w:rsidRDefault="007E04F7" w:rsidP="543004CB">
            <w:pPr>
              <w:pStyle w:val="TableParagraph"/>
              <w:ind w:left="134"/>
              <w:rPr>
                <w:b/>
                <w:bCs/>
                <w:sz w:val="20"/>
                <w:szCs w:val="20"/>
              </w:rPr>
            </w:pPr>
            <w:r w:rsidRPr="543004CB">
              <w:rPr>
                <w:b/>
                <w:bCs/>
                <w:sz w:val="20"/>
                <w:szCs w:val="20"/>
              </w:rPr>
              <w:t>Excellent</w:t>
            </w:r>
          </w:p>
          <w:p w14:paraId="5C7D081F" w14:textId="36410506" w:rsidR="00DF1291" w:rsidRDefault="54FAD70A" w:rsidP="543004CB">
            <w:pPr>
              <w:pStyle w:val="TableParagraph"/>
              <w:ind w:left="134"/>
              <w:rPr>
                <w:b/>
                <w:bCs/>
                <w:sz w:val="20"/>
                <w:szCs w:val="20"/>
              </w:rPr>
            </w:pPr>
            <w:r w:rsidRPr="543004CB">
              <w:rPr>
                <w:b/>
                <w:bCs/>
                <w:sz w:val="20"/>
                <w:szCs w:val="20"/>
              </w:rPr>
              <w:t>(P</w:t>
            </w:r>
            <w:r w:rsidR="65A3A526" w:rsidRPr="543004CB">
              <w:rPr>
                <w:b/>
                <w:bCs/>
                <w:sz w:val="20"/>
                <w:szCs w:val="20"/>
              </w:rPr>
              <w:t>ASS</w:t>
            </w:r>
            <w:r w:rsidRPr="543004CB">
              <w:rPr>
                <w:b/>
                <w:bCs/>
                <w:sz w:val="20"/>
                <w:szCs w:val="20"/>
              </w:rPr>
              <w:t>)</w:t>
            </w:r>
          </w:p>
        </w:tc>
        <w:tc>
          <w:tcPr>
            <w:tcW w:w="2077" w:type="dxa"/>
            <w:tcBorders>
              <w:bottom w:val="single" w:sz="4" w:space="0" w:color="FFFFFF" w:themeColor="background1"/>
            </w:tcBorders>
            <w:shd w:val="clear" w:color="auto" w:fill="B8CCE3"/>
          </w:tcPr>
          <w:p w14:paraId="43AD6C59" w14:textId="77777777" w:rsidR="00DF1291" w:rsidRDefault="00DF1291">
            <w:pPr>
              <w:pStyle w:val="TableParagraph"/>
              <w:spacing w:before="9"/>
              <w:rPr>
                <w:b/>
                <w:sz w:val="19"/>
              </w:rPr>
            </w:pPr>
          </w:p>
          <w:p w14:paraId="13BFA6A3" w14:textId="6F23C36A" w:rsidR="00DF1291" w:rsidRDefault="00DF1291" w:rsidP="6FB90C95">
            <w:pPr>
              <w:pStyle w:val="TableParagraph"/>
              <w:spacing w:before="9"/>
              <w:ind w:left="166"/>
              <w:rPr>
                <w:b/>
                <w:bCs/>
                <w:sz w:val="20"/>
                <w:szCs w:val="20"/>
              </w:rPr>
            </w:pPr>
          </w:p>
          <w:p w14:paraId="78D1F3C7" w14:textId="79B1D01C" w:rsidR="00DF1291" w:rsidRDefault="007E04F7" w:rsidP="543004CB">
            <w:pPr>
              <w:pStyle w:val="TableParagraph"/>
              <w:ind w:left="166"/>
              <w:rPr>
                <w:b/>
                <w:bCs/>
                <w:sz w:val="20"/>
                <w:szCs w:val="20"/>
              </w:rPr>
            </w:pPr>
            <w:r w:rsidRPr="543004CB">
              <w:rPr>
                <w:b/>
                <w:bCs/>
                <w:sz w:val="20"/>
                <w:szCs w:val="20"/>
              </w:rPr>
              <w:t>Very Good</w:t>
            </w:r>
          </w:p>
          <w:p w14:paraId="188F9654" w14:textId="3579127D" w:rsidR="00DF1291" w:rsidRDefault="70A3165C" w:rsidP="543004CB">
            <w:pPr>
              <w:pStyle w:val="TableParagraph"/>
              <w:ind w:left="134"/>
              <w:rPr>
                <w:b/>
                <w:bCs/>
                <w:sz w:val="20"/>
                <w:szCs w:val="20"/>
              </w:rPr>
            </w:pPr>
            <w:r w:rsidRPr="543004CB">
              <w:rPr>
                <w:b/>
                <w:bCs/>
                <w:sz w:val="20"/>
                <w:szCs w:val="20"/>
              </w:rPr>
              <w:t>(P</w:t>
            </w:r>
            <w:r w:rsidR="424297CE" w:rsidRPr="543004CB">
              <w:rPr>
                <w:b/>
                <w:bCs/>
                <w:sz w:val="20"/>
                <w:szCs w:val="20"/>
              </w:rPr>
              <w:t>ASS</w:t>
            </w:r>
            <w:r w:rsidRPr="543004CB">
              <w:rPr>
                <w:b/>
                <w:bCs/>
                <w:sz w:val="20"/>
                <w:szCs w:val="20"/>
              </w:rPr>
              <w:t>)</w:t>
            </w:r>
          </w:p>
          <w:p w14:paraId="3A687D61" w14:textId="64D600E5" w:rsidR="00DF1291" w:rsidRDefault="00DF1291" w:rsidP="543004CB">
            <w:pPr>
              <w:pStyle w:val="TableParagraph"/>
              <w:ind w:left="166"/>
              <w:rPr>
                <w:b/>
                <w:bCs/>
                <w:sz w:val="20"/>
                <w:szCs w:val="20"/>
              </w:rPr>
            </w:pPr>
          </w:p>
        </w:tc>
        <w:tc>
          <w:tcPr>
            <w:tcW w:w="2058" w:type="dxa"/>
            <w:tcBorders>
              <w:bottom w:val="single" w:sz="4" w:space="0" w:color="FFFFFF" w:themeColor="background1"/>
            </w:tcBorders>
            <w:shd w:val="clear" w:color="auto" w:fill="B8CCE3"/>
          </w:tcPr>
          <w:p w14:paraId="559EB4A0" w14:textId="77777777" w:rsidR="00DF1291" w:rsidRDefault="00DF1291">
            <w:pPr>
              <w:pStyle w:val="TableParagraph"/>
              <w:spacing w:before="9"/>
              <w:rPr>
                <w:b/>
                <w:sz w:val="19"/>
              </w:rPr>
            </w:pPr>
          </w:p>
          <w:p w14:paraId="1F0214CD" w14:textId="1AB2A026" w:rsidR="00DF1291" w:rsidRDefault="00DF1291" w:rsidP="6FB90C95">
            <w:pPr>
              <w:pStyle w:val="TableParagraph"/>
              <w:spacing w:before="3"/>
              <w:ind w:left="129"/>
              <w:rPr>
                <w:b/>
                <w:bCs/>
                <w:sz w:val="20"/>
                <w:szCs w:val="20"/>
              </w:rPr>
            </w:pPr>
          </w:p>
          <w:p w14:paraId="01376823" w14:textId="77777777" w:rsidR="00DF1291" w:rsidRDefault="007E04F7" w:rsidP="543004CB">
            <w:pPr>
              <w:pStyle w:val="TableParagraph"/>
              <w:spacing w:line="360" w:lineRule="atLeast"/>
              <w:ind w:left="134"/>
              <w:rPr>
                <w:b/>
                <w:bCs/>
                <w:sz w:val="20"/>
                <w:szCs w:val="20"/>
              </w:rPr>
            </w:pPr>
            <w:r w:rsidRPr="543004CB">
              <w:rPr>
                <w:b/>
                <w:bCs/>
                <w:sz w:val="20"/>
                <w:szCs w:val="20"/>
              </w:rPr>
              <w:t xml:space="preserve">Borderline/ </w:t>
            </w:r>
            <w:r w:rsidRPr="543004CB">
              <w:rPr>
                <w:b/>
                <w:bCs/>
                <w:w w:val="95"/>
                <w:sz w:val="20"/>
                <w:szCs w:val="20"/>
              </w:rPr>
              <w:t>Satisfactory</w:t>
            </w:r>
          </w:p>
          <w:p w14:paraId="44656CAD" w14:textId="4019A9FD" w:rsidR="00DF1291" w:rsidRDefault="0D137604" w:rsidP="543004CB">
            <w:pPr>
              <w:pStyle w:val="TableParagraph"/>
              <w:spacing w:line="360" w:lineRule="atLeast"/>
              <w:ind w:left="134"/>
              <w:rPr>
                <w:b/>
                <w:bCs/>
                <w:sz w:val="20"/>
                <w:szCs w:val="20"/>
              </w:rPr>
            </w:pPr>
            <w:r w:rsidRPr="543004CB">
              <w:rPr>
                <w:b/>
                <w:bCs/>
                <w:sz w:val="20"/>
                <w:szCs w:val="20"/>
              </w:rPr>
              <w:t xml:space="preserve"> (</w:t>
            </w:r>
            <w:r w:rsidR="19CA7D05" w:rsidRPr="543004CB">
              <w:rPr>
                <w:b/>
                <w:bCs/>
                <w:sz w:val="20"/>
                <w:szCs w:val="20"/>
              </w:rPr>
              <w:t>PASS</w:t>
            </w:r>
            <w:r w:rsidRPr="543004CB">
              <w:rPr>
                <w:b/>
                <w:bCs/>
                <w:sz w:val="20"/>
                <w:szCs w:val="20"/>
              </w:rPr>
              <w:t>)</w:t>
            </w:r>
          </w:p>
          <w:p w14:paraId="2DE4C887" w14:textId="18E8D2AA" w:rsidR="00DF1291" w:rsidRDefault="00DF1291" w:rsidP="543004CB">
            <w:pPr>
              <w:pStyle w:val="TableParagraph"/>
              <w:spacing w:line="360" w:lineRule="atLeast"/>
              <w:ind w:left="129" w:right="946"/>
              <w:rPr>
                <w:b/>
                <w:bCs/>
                <w:sz w:val="20"/>
                <w:szCs w:val="20"/>
              </w:rPr>
            </w:pPr>
          </w:p>
        </w:tc>
        <w:tc>
          <w:tcPr>
            <w:tcW w:w="2032" w:type="dxa"/>
            <w:tcBorders>
              <w:bottom w:val="single" w:sz="4" w:space="0" w:color="FFFFFF" w:themeColor="background1"/>
            </w:tcBorders>
            <w:shd w:val="clear" w:color="auto" w:fill="B8CCE3"/>
          </w:tcPr>
          <w:p w14:paraId="3CEDA488" w14:textId="77777777" w:rsidR="00DF1291" w:rsidRDefault="00DF1291">
            <w:pPr>
              <w:pStyle w:val="TableParagraph"/>
              <w:spacing w:before="9"/>
              <w:rPr>
                <w:b/>
                <w:sz w:val="19"/>
              </w:rPr>
            </w:pPr>
          </w:p>
          <w:p w14:paraId="082A45DB" w14:textId="09ED8708" w:rsidR="00DF1291" w:rsidRDefault="00DF1291" w:rsidP="6FB90C95">
            <w:pPr>
              <w:pStyle w:val="TableParagraph"/>
              <w:spacing w:before="9"/>
              <w:ind w:left="112"/>
              <w:rPr>
                <w:b/>
                <w:bCs/>
                <w:sz w:val="20"/>
                <w:szCs w:val="20"/>
              </w:rPr>
            </w:pPr>
          </w:p>
          <w:p w14:paraId="78F08F52" w14:textId="3535E8B6" w:rsidR="00DF1291" w:rsidRDefault="007E04F7" w:rsidP="543004CB">
            <w:pPr>
              <w:pStyle w:val="TableParagraph"/>
              <w:ind w:left="112"/>
              <w:rPr>
                <w:b/>
                <w:bCs/>
                <w:sz w:val="20"/>
                <w:szCs w:val="20"/>
              </w:rPr>
            </w:pPr>
            <w:r w:rsidRPr="543004CB">
              <w:rPr>
                <w:b/>
                <w:bCs/>
                <w:sz w:val="20"/>
                <w:szCs w:val="20"/>
              </w:rPr>
              <w:t>Poorly addressed</w:t>
            </w:r>
          </w:p>
          <w:p w14:paraId="58C6AA1D" w14:textId="23CE5199" w:rsidR="00DF1291" w:rsidRDefault="5067A7F0" w:rsidP="543004CB">
            <w:pPr>
              <w:pStyle w:val="TableParagraph"/>
              <w:ind w:left="112"/>
              <w:rPr>
                <w:b/>
                <w:bCs/>
                <w:sz w:val="20"/>
                <w:szCs w:val="20"/>
              </w:rPr>
            </w:pPr>
            <w:r w:rsidRPr="543004CB">
              <w:rPr>
                <w:b/>
                <w:bCs/>
                <w:sz w:val="20"/>
                <w:szCs w:val="20"/>
              </w:rPr>
              <w:t>(</w:t>
            </w:r>
            <w:r w:rsidR="4FD4D61F" w:rsidRPr="543004CB">
              <w:rPr>
                <w:b/>
                <w:bCs/>
                <w:sz w:val="20"/>
                <w:szCs w:val="20"/>
              </w:rPr>
              <w:t>FAIL</w:t>
            </w:r>
            <w:r w:rsidRPr="543004CB">
              <w:rPr>
                <w:b/>
                <w:bCs/>
                <w:sz w:val="20"/>
                <w:szCs w:val="20"/>
              </w:rPr>
              <w:t>)</w:t>
            </w:r>
          </w:p>
        </w:tc>
        <w:tc>
          <w:tcPr>
            <w:tcW w:w="2359" w:type="dxa"/>
            <w:tcBorders>
              <w:bottom w:val="single" w:sz="4" w:space="0" w:color="FFFFFF" w:themeColor="background1"/>
            </w:tcBorders>
            <w:shd w:val="clear" w:color="auto" w:fill="B8CCE3"/>
          </w:tcPr>
          <w:p w14:paraId="58790648" w14:textId="77777777" w:rsidR="00DF1291" w:rsidRDefault="00DF1291">
            <w:pPr>
              <w:pStyle w:val="TableParagraph"/>
              <w:spacing w:before="9"/>
              <w:rPr>
                <w:b/>
                <w:sz w:val="19"/>
              </w:rPr>
            </w:pPr>
          </w:p>
          <w:p w14:paraId="4094281E" w14:textId="3ECB6171" w:rsidR="00DF1291" w:rsidRDefault="00DF1291" w:rsidP="6FB90C95">
            <w:pPr>
              <w:pStyle w:val="TableParagraph"/>
              <w:spacing w:before="9"/>
              <w:ind w:left="123"/>
              <w:rPr>
                <w:b/>
                <w:bCs/>
                <w:sz w:val="20"/>
                <w:szCs w:val="20"/>
              </w:rPr>
            </w:pPr>
          </w:p>
          <w:p w14:paraId="265C43E9" w14:textId="0D8D1A62" w:rsidR="00DF1291" w:rsidRDefault="007E04F7" w:rsidP="543004CB">
            <w:pPr>
              <w:pStyle w:val="TableParagraph"/>
              <w:ind w:left="123"/>
              <w:rPr>
                <w:b/>
                <w:bCs/>
                <w:sz w:val="20"/>
                <w:szCs w:val="20"/>
              </w:rPr>
            </w:pPr>
            <w:r w:rsidRPr="543004CB">
              <w:rPr>
                <w:b/>
                <w:bCs/>
                <w:sz w:val="20"/>
                <w:szCs w:val="20"/>
              </w:rPr>
              <w:t>Not addressed</w:t>
            </w:r>
          </w:p>
          <w:p w14:paraId="0ED3E1F1" w14:textId="641C849C" w:rsidR="00DF1291" w:rsidRDefault="5E5FDA27" w:rsidP="543004CB">
            <w:pPr>
              <w:pStyle w:val="TableParagraph"/>
              <w:ind w:left="123"/>
              <w:rPr>
                <w:b/>
                <w:bCs/>
                <w:sz w:val="20"/>
                <w:szCs w:val="20"/>
              </w:rPr>
            </w:pPr>
            <w:r w:rsidRPr="543004CB">
              <w:rPr>
                <w:b/>
                <w:bCs/>
                <w:sz w:val="20"/>
                <w:szCs w:val="20"/>
              </w:rPr>
              <w:t>(F</w:t>
            </w:r>
            <w:r w:rsidR="60B2B325" w:rsidRPr="543004CB">
              <w:rPr>
                <w:b/>
                <w:bCs/>
                <w:sz w:val="20"/>
                <w:szCs w:val="20"/>
              </w:rPr>
              <w:t>AIL</w:t>
            </w:r>
            <w:r w:rsidRPr="543004CB">
              <w:rPr>
                <w:b/>
                <w:bCs/>
                <w:sz w:val="20"/>
                <w:szCs w:val="20"/>
              </w:rPr>
              <w:t>)</w:t>
            </w:r>
          </w:p>
        </w:tc>
      </w:tr>
      <w:tr w:rsidR="00DF1291" w14:paraId="27CA831B" w14:textId="77777777" w:rsidTr="6FB90C95">
        <w:trPr>
          <w:trHeight w:val="2681"/>
        </w:trPr>
        <w:tc>
          <w:tcPr>
            <w:tcW w:w="2287" w:type="dxa"/>
            <w:tcBorders>
              <w:top w:val="single" w:sz="4" w:space="0" w:color="FFFFFF" w:themeColor="background1"/>
              <w:bottom w:val="single" w:sz="4" w:space="0" w:color="FFFFFF" w:themeColor="background1"/>
            </w:tcBorders>
            <w:shd w:val="clear" w:color="auto" w:fill="A7BEDE"/>
          </w:tcPr>
          <w:p w14:paraId="12EB29C7" w14:textId="77777777" w:rsidR="00DF1291" w:rsidRDefault="00DF1291">
            <w:pPr>
              <w:pStyle w:val="TableParagraph"/>
              <w:spacing w:before="10"/>
              <w:rPr>
                <w:b/>
                <w:sz w:val="19"/>
              </w:rPr>
            </w:pPr>
          </w:p>
          <w:p w14:paraId="62AE685F" w14:textId="77777777" w:rsidR="00DF1291" w:rsidRDefault="007E04F7">
            <w:pPr>
              <w:pStyle w:val="TableParagraph"/>
              <w:ind w:left="108" w:right="112"/>
              <w:rPr>
                <w:sz w:val="20"/>
              </w:rPr>
            </w:pPr>
            <w:r>
              <w:rPr>
                <w:sz w:val="20"/>
              </w:rPr>
              <w:t>Discusses principles, purposes, and challenges of curriculum design through critical engagement with the literature</w:t>
            </w:r>
          </w:p>
        </w:tc>
        <w:tc>
          <w:tcPr>
            <w:tcW w:w="2011" w:type="dxa"/>
            <w:tcBorders>
              <w:top w:val="single" w:sz="4" w:space="0" w:color="FFFFFF" w:themeColor="background1"/>
              <w:bottom w:val="single" w:sz="4" w:space="0" w:color="FFFFFF" w:themeColor="background1"/>
            </w:tcBorders>
            <w:shd w:val="clear" w:color="auto" w:fill="A7BEDE"/>
          </w:tcPr>
          <w:p w14:paraId="57E6DD60" w14:textId="77777777" w:rsidR="00DF1291" w:rsidRDefault="00DF1291">
            <w:pPr>
              <w:pStyle w:val="TableParagraph"/>
              <w:spacing w:before="10"/>
              <w:rPr>
                <w:b/>
                <w:sz w:val="19"/>
              </w:rPr>
            </w:pPr>
          </w:p>
          <w:p w14:paraId="4EC7960C" w14:textId="77777777" w:rsidR="00DF1291" w:rsidRDefault="007E04F7">
            <w:pPr>
              <w:pStyle w:val="TableParagraph"/>
              <w:ind w:left="134" w:right="258"/>
              <w:rPr>
                <w:sz w:val="20"/>
              </w:rPr>
            </w:pPr>
            <w:r>
              <w:rPr>
                <w:sz w:val="20"/>
              </w:rPr>
              <w:t>Demonstrates extensive critical engagement with relevant literature and discusses key related issues in an innovative, sophisticated, comprehensive and</w:t>
            </w:r>
          </w:p>
          <w:p w14:paraId="59D432F5" w14:textId="77777777" w:rsidR="00DF1291" w:rsidRDefault="007E04F7">
            <w:pPr>
              <w:pStyle w:val="TableParagraph"/>
              <w:spacing w:line="222" w:lineRule="exact"/>
              <w:ind w:left="134"/>
              <w:rPr>
                <w:sz w:val="20"/>
              </w:rPr>
            </w:pPr>
            <w:r>
              <w:rPr>
                <w:sz w:val="20"/>
              </w:rPr>
              <w:t>cogent manner.</w:t>
            </w:r>
          </w:p>
        </w:tc>
        <w:tc>
          <w:tcPr>
            <w:tcW w:w="2077" w:type="dxa"/>
            <w:tcBorders>
              <w:top w:val="single" w:sz="4" w:space="0" w:color="FFFFFF" w:themeColor="background1"/>
              <w:bottom w:val="single" w:sz="4" w:space="0" w:color="FFFFFF" w:themeColor="background1"/>
            </w:tcBorders>
            <w:shd w:val="clear" w:color="auto" w:fill="A7BEDE"/>
          </w:tcPr>
          <w:p w14:paraId="3CB3D0B9" w14:textId="77777777" w:rsidR="00DF1291" w:rsidRDefault="00DF1291">
            <w:pPr>
              <w:pStyle w:val="TableParagraph"/>
              <w:spacing w:before="10"/>
              <w:rPr>
                <w:b/>
                <w:sz w:val="19"/>
              </w:rPr>
            </w:pPr>
          </w:p>
          <w:p w14:paraId="595B1C60" w14:textId="77777777" w:rsidR="00DF1291" w:rsidRDefault="007E04F7">
            <w:pPr>
              <w:pStyle w:val="TableParagraph"/>
              <w:ind w:left="166" w:right="121"/>
              <w:rPr>
                <w:sz w:val="20"/>
              </w:rPr>
            </w:pPr>
            <w:r>
              <w:rPr>
                <w:sz w:val="20"/>
              </w:rPr>
              <w:t>Demonstrates critical engagement with relevant literature and discusses key related issues in a comprehensive, clear, concise, and cogent manner.</w:t>
            </w:r>
          </w:p>
        </w:tc>
        <w:tc>
          <w:tcPr>
            <w:tcW w:w="2058" w:type="dxa"/>
            <w:tcBorders>
              <w:top w:val="single" w:sz="4" w:space="0" w:color="FFFFFF" w:themeColor="background1"/>
              <w:bottom w:val="single" w:sz="4" w:space="0" w:color="FFFFFF" w:themeColor="background1"/>
            </w:tcBorders>
            <w:shd w:val="clear" w:color="auto" w:fill="A7BEDE"/>
          </w:tcPr>
          <w:p w14:paraId="175C808B" w14:textId="77777777" w:rsidR="00DF1291" w:rsidRDefault="00DF1291">
            <w:pPr>
              <w:pStyle w:val="TableParagraph"/>
              <w:spacing w:before="10"/>
              <w:rPr>
                <w:b/>
                <w:sz w:val="19"/>
              </w:rPr>
            </w:pPr>
          </w:p>
          <w:p w14:paraId="52BC1D07" w14:textId="77777777" w:rsidR="00DF1291" w:rsidRDefault="007E04F7">
            <w:pPr>
              <w:pStyle w:val="TableParagraph"/>
              <w:ind w:left="129" w:right="105"/>
              <w:rPr>
                <w:sz w:val="20"/>
              </w:rPr>
            </w:pPr>
            <w:r>
              <w:rPr>
                <w:sz w:val="20"/>
              </w:rPr>
              <w:t>Demonstrates adequate engagement with relevant literature with some evidence of a critical</w:t>
            </w:r>
            <w:r>
              <w:rPr>
                <w:spacing w:val="-14"/>
                <w:sz w:val="20"/>
              </w:rPr>
              <w:t xml:space="preserve"> </w:t>
            </w:r>
            <w:r>
              <w:rPr>
                <w:sz w:val="20"/>
              </w:rPr>
              <w:t>discussion.</w:t>
            </w:r>
          </w:p>
        </w:tc>
        <w:tc>
          <w:tcPr>
            <w:tcW w:w="2032" w:type="dxa"/>
            <w:tcBorders>
              <w:top w:val="single" w:sz="4" w:space="0" w:color="FFFFFF" w:themeColor="background1"/>
              <w:bottom w:val="single" w:sz="4" w:space="0" w:color="FFFFFF" w:themeColor="background1"/>
            </w:tcBorders>
            <w:shd w:val="clear" w:color="auto" w:fill="A7BEDE"/>
          </w:tcPr>
          <w:p w14:paraId="15B268CB" w14:textId="77777777" w:rsidR="00DF1291" w:rsidRDefault="00DF1291">
            <w:pPr>
              <w:pStyle w:val="TableParagraph"/>
              <w:spacing w:before="10"/>
              <w:rPr>
                <w:b/>
                <w:sz w:val="19"/>
              </w:rPr>
            </w:pPr>
          </w:p>
          <w:p w14:paraId="786ADFA7" w14:textId="77777777" w:rsidR="00DF1291" w:rsidRDefault="007E04F7">
            <w:pPr>
              <w:pStyle w:val="TableParagraph"/>
              <w:ind w:left="112" w:right="94"/>
              <w:rPr>
                <w:sz w:val="20"/>
              </w:rPr>
            </w:pPr>
            <w:r>
              <w:rPr>
                <w:sz w:val="20"/>
              </w:rPr>
              <w:t>Demonstrates some engagement with relevant literature but with little evidence of a critical discussion.</w:t>
            </w:r>
          </w:p>
        </w:tc>
        <w:tc>
          <w:tcPr>
            <w:tcW w:w="2359" w:type="dxa"/>
            <w:tcBorders>
              <w:top w:val="single" w:sz="4" w:space="0" w:color="FFFFFF" w:themeColor="background1"/>
              <w:bottom w:val="single" w:sz="4" w:space="0" w:color="FFFFFF" w:themeColor="background1"/>
            </w:tcBorders>
            <w:shd w:val="clear" w:color="auto" w:fill="A7BEDE"/>
          </w:tcPr>
          <w:p w14:paraId="3712F471" w14:textId="77777777" w:rsidR="00DF1291" w:rsidRDefault="00DF1291">
            <w:pPr>
              <w:pStyle w:val="TableParagraph"/>
              <w:spacing w:before="10"/>
              <w:rPr>
                <w:b/>
                <w:sz w:val="19"/>
              </w:rPr>
            </w:pPr>
          </w:p>
          <w:p w14:paraId="6D3866BE" w14:textId="77777777" w:rsidR="00DF1291" w:rsidRDefault="007E04F7">
            <w:pPr>
              <w:pStyle w:val="TableParagraph"/>
              <w:ind w:left="214" w:right="517"/>
              <w:rPr>
                <w:sz w:val="20"/>
              </w:rPr>
            </w:pPr>
            <w:r>
              <w:rPr>
                <w:sz w:val="20"/>
              </w:rPr>
              <w:t>Demonstrates little or no evidence of engagement of relevant literature and little or no discussion of key related issues.</w:t>
            </w:r>
          </w:p>
        </w:tc>
      </w:tr>
      <w:tr w:rsidR="00DF1291" w14:paraId="2F9552B3" w14:textId="77777777" w:rsidTr="6FB90C95">
        <w:trPr>
          <w:trHeight w:val="2683"/>
        </w:trPr>
        <w:tc>
          <w:tcPr>
            <w:tcW w:w="2287" w:type="dxa"/>
            <w:tcBorders>
              <w:top w:val="single" w:sz="4" w:space="0" w:color="FFFFFF" w:themeColor="background1"/>
            </w:tcBorders>
            <w:shd w:val="clear" w:color="auto" w:fill="DBE4F0"/>
          </w:tcPr>
          <w:p w14:paraId="4E2FF495" w14:textId="77777777" w:rsidR="00DF1291" w:rsidRDefault="00DF1291">
            <w:pPr>
              <w:pStyle w:val="TableParagraph"/>
              <w:spacing w:before="9"/>
              <w:rPr>
                <w:b/>
                <w:sz w:val="19"/>
              </w:rPr>
            </w:pPr>
          </w:p>
          <w:p w14:paraId="20C6C5D5" w14:textId="77777777" w:rsidR="00DF1291" w:rsidRDefault="007E04F7">
            <w:pPr>
              <w:pStyle w:val="TableParagraph"/>
              <w:ind w:left="108" w:right="296"/>
              <w:rPr>
                <w:sz w:val="20"/>
              </w:rPr>
            </w:pPr>
            <w:r>
              <w:rPr>
                <w:sz w:val="20"/>
              </w:rPr>
              <w:t>Applies one or more curriculum design models/frameworks to the design of a session/module/ programme.</w:t>
            </w:r>
          </w:p>
        </w:tc>
        <w:tc>
          <w:tcPr>
            <w:tcW w:w="2011" w:type="dxa"/>
            <w:tcBorders>
              <w:top w:val="single" w:sz="4" w:space="0" w:color="FFFFFF" w:themeColor="background1"/>
            </w:tcBorders>
            <w:shd w:val="clear" w:color="auto" w:fill="DBE4F0"/>
          </w:tcPr>
          <w:p w14:paraId="04A03DB8" w14:textId="77777777" w:rsidR="00DF1291" w:rsidRDefault="00DF1291">
            <w:pPr>
              <w:pStyle w:val="TableParagraph"/>
              <w:spacing w:before="9"/>
              <w:rPr>
                <w:b/>
                <w:sz w:val="19"/>
              </w:rPr>
            </w:pPr>
          </w:p>
          <w:p w14:paraId="126C7E4F" w14:textId="77777777" w:rsidR="00DF1291" w:rsidRDefault="007E04F7">
            <w:pPr>
              <w:pStyle w:val="TableParagraph"/>
              <w:ind w:left="134" w:right="145"/>
              <w:rPr>
                <w:sz w:val="20"/>
              </w:rPr>
            </w:pPr>
            <w:r>
              <w:rPr>
                <w:sz w:val="20"/>
              </w:rPr>
              <w:t>Provides a sophisticated/ innovative session/module/ programme design with robust evidence that a curriculum model or framework has been used.</w:t>
            </w:r>
          </w:p>
        </w:tc>
        <w:tc>
          <w:tcPr>
            <w:tcW w:w="2077" w:type="dxa"/>
            <w:tcBorders>
              <w:top w:val="single" w:sz="4" w:space="0" w:color="FFFFFF" w:themeColor="background1"/>
            </w:tcBorders>
            <w:shd w:val="clear" w:color="auto" w:fill="DBE4F0"/>
          </w:tcPr>
          <w:p w14:paraId="67365498" w14:textId="77777777" w:rsidR="00DF1291" w:rsidRDefault="00DF1291">
            <w:pPr>
              <w:pStyle w:val="TableParagraph"/>
              <w:spacing w:before="9"/>
              <w:rPr>
                <w:b/>
                <w:sz w:val="19"/>
              </w:rPr>
            </w:pPr>
          </w:p>
          <w:p w14:paraId="2A583864" w14:textId="77777777" w:rsidR="00DF1291" w:rsidRDefault="007E04F7">
            <w:pPr>
              <w:pStyle w:val="TableParagraph"/>
              <w:ind w:left="166" w:right="217"/>
              <w:rPr>
                <w:sz w:val="20"/>
              </w:rPr>
            </w:pPr>
            <w:r>
              <w:rPr>
                <w:sz w:val="20"/>
              </w:rPr>
              <w:t>Provides a clear and comprehensive session/module/ programme design with clear and comprehensive evidence that a curriculum model or framework has been</w:t>
            </w:r>
          </w:p>
          <w:p w14:paraId="157820C2" w14:textId="77777777" w:rsidR="00DF1291" w:rsidRDefault="007E04F7">
            <w:pPr>
              <w:pStyle w:val="TableParagraph"/>
              <w:spacing w:before="2" w:line="223" w:lineRule="exact"/>
              <w:ind w:left="166"/>
              <w:rPr>
                <w:sz w:val="20"/>
              </w:rPr>
            </w:pPr>
            <w:r>
              <w:rPr>
                <w:sz w:val="20"/>
              </w:rPr>
              <w:t>used.</w:t>
            </w:r>
          </w:p>
        </w:tc>
        <w:tc>
          <w:tcPr>
            <w:tcW w:w="2058" w:type="dxa"/>
            <w:tcBorders>
              <w:top w:val="single" w:sz="4" w:space="0" w:color="FFFFFF" w:themeColor="background1"/>
            </w:tcBorders>
            <w:shd w:val="clear" w:color="auto" w:fill="DBE4F0"/>
          </w:tcPr>
          <w:p w14:paraId="3C8D7071" w14:textId="77777777" w:rsidR="00DF1291" w:rsidRDefault="00DF1291">
            <w:pPr>
              <w:pStyle w:val="TableParagraph"/>
              <w:spacing w:before="9"/>
              <w:rPr>
                <w:b/>
                <w:sz w:val="19"/>
              </w:rPr>
            </w:pPr>
          </w:p>
          <w:p w14:paraId="191F8136" w14:textId="7BA4A31F" w:rsidR="00DF1291" w:rsidRDefault="007E04F7" w:rsidP="543004CB">
            <w:pPr>
              <w:pStyle w:val="TableParagraph"/>
              <w:ind w:left="129" w:right="147"/>
              <w:rPr>
                <w:sz w:val="20"/>
                <w:szCs w:val="20"/>
              </w:rPr>
            </w:pPr>
            <w:r w:rsidRPr="543004CB">
              <w:rPr>
                <w:sz w:val="20"/>
                <w:szCs w:val="20"/>
              </w:rPr>
              <w:t xml:space="preserve">Provides a session/module/ programme design with </w:t>
            </w:r>
            <w:r w:rsidR="2CE60B59" w:rsidRPr="543004CB">
              <w:rPr>
                <w:sz w:val="20"/>
                <w:szCs w:val="20"/>
              </w:rPr>
              <w:t>some</w:t>
            </w:r>
            <w:r w:rsidRPr="543004CB">
              <w:rPr>
                <w:sz w:val="20"/>
                <w:szCs w:val="20"/>
              </w:rPr>
              <w:t xml:space="preserve"> evidence that a curriculum model or framework has been used.</w:t>
            </w:r>
          </w:p>
        </w:tc>
        <w:tc>
          <w:tcPr>
            <w:tcW w:w="2032" w:type="dxa"/>
            <w:tcBorders>
              <w:top w:val="single" w:sz="4" w:space="0" w:color="FFFFFF" w:themeColor="background1"/>
            </w:tcBorders>
            <w:shd w:val="clear" w:color="auto" w:fill="DBE4F0"/>
          </w:tcPr>
          <w:p w14:paraId="68ACA625" w14:textId="77777777" w:rsidR="00DF1291" w:rsidRDefault="00DF1291">
            <w:pPr>
              <w:pStyle w:val="TableParagraph"/>
              <w:spacing w:before="9"/>
              <w:rPr>
                <w:b/>
                <w:sz w:val="19"/>
              </w:rPr>
            </w:pPr>
          </w:p>
          <w:p w14:paraId="426EB5C1" w14:textId="77777777" w:rsidR="00DF1291" w:rsidRDefault="007E04F7">
            <w:pPr>
              <w:pStyle w:val="TableParagraph"/>
              <w:ind w:left="112" w:right="94"/>
              <w:rPr>
                <w:sz w:val="20"/>
              </w:rPr>
            </w:pPr>
            <w:r>
              <w:rPr>
                <w:sz w:val="20"/>
              </w:rPr>
              <w:t>Provides a session/module/ programme design with some evidence that a curriculum model or framework has been used.</w:t>
            </w:r>
          </w:p>
        </w:tc>
        <w:tc>
          <w:tcPr>
            <w:tcW w:w="2359" w:type="dxa"/>
            <w:tcBorders>
              <w:top w:val="single" w:sz="4" w:space="0" w:color="FFFFFF" w:themeColor="background1"/>
            </w:tcBorders>
            <w:shd w:val="clear" w:color="auto" w:fill="DBE4F0"/>
          </w:tcPr>
          <w:p w14:paraId="2C3F7E90" w14:textId="77777777" w:rsidR="00DF1291" w:rsidRDefault="00DF1291">
            <w:pPr>
              <w:pStyle w:val="TableParagraph"/>
              <w:spacing w:before="9"/>
              <w:rPr>
                <w:b/>
                <w:sz w:val="19"/>
              </w:rPr>
            </w:pPr>
          </w:p>
          <w:p w14:paraId="1AE71ECD" w14:textId="77777777" w:rsidR="00DF1291" w:rsidRDefault="007E04F7">
            <w:pPr>
              <w:pStyle w:val="TableParagraph"/>
              <w:ind w:left="123" w:right="517"/>
              <w:rPr>
                <w:sz w:val="20"/>
              </w:rPr>
            </w:pPr>
            <w:r>
              <w:rPr>
                <w:sz w:val="20"/>
              </w:rPr>
              <w:t>Provides an inadequate session/module/ programme with inadequate evidence that a curriculum model or framework has been used.</w:t>
            </w:r>
          </w:p>
        </w:tc>
      </w:tr>
    </w:tbl>
    <w:p w14:paraId="0E9267A9" w14:textId="77777777" w:rsidR="00DF1291" w:rsidRDefault="00DF1291">
      <w:pPr>
        <w:rPr>
          <w:sz w:val="20"/>
        </w:rPr>
        <w:sectPr w:rsidR="00DF1291">
          <w:pgSz w:w="16840" w:h="11910" w:orient="landscape"/>
          <w:pgMar w:top="1100" w:right="260" w:bottom="1680" w:left="1180" w:header="0" w:footer="1496" w:gutter="0"/>
          <w:cols w:space="720"/>
        </w:sectPr>
      </w:pPr>
    </w:p>
    <w:p w14:paraId="219F6E93" w14:textId="77777777" w:rsidR="00DF1291" w:rsidRDefault="00DF1291">
      <w:pPr>
        <w:pStyle w:val="BodyText"/>
        <w:rPr>
          <w:b/>
          <w:sz w:val="23"/>
        </w:rPr>
      </w:pPr>
    </w:p>
    <w:tbl>
      <w:tblPr>
        <w:tblW w:w="12831" w:type="dxa"/>
        <w:tblInd w:w="267" w:type="dxa"/>
        <w:tblLayout w:type="fixed"/>
        <w:tblCellMar>
          <w:left w:w="0" w:type="dxa"/>
          <w:right w:w="0" w:type="dxa"/>
        </w:tblCellMar>
        <w:tblLook w:val="01E0" w:firstRow="1" w:lastRow="1" w:firstColumn="1" w:lastColumn="1" w:noHBand="0" w:noVBand="0"/>
      </w:tblPr>
      <w:tblGrid>
        <w:gridCol w:w="2255"/>
        <w:gridCol w:w="2093"/>
        <w:gridCol w:w="2041"/>
        <w:gridCol w:w="2041"/>
        <w:gridCol w:w="2043"/>
        <w:gridCol w:w="2358"/>
      </w:tblGrid>
      <w:tr w:rsidR="00DF1291" w14:paraId="7F6DA9FC" w14:textId="77777777" w:rsidTr="6FB90C95">
        <w:trPr>
          <w:trHeight w:val="1762"/>
        </w:trPr>
        <w:tc>
          <w:tcPr>
            <w:tcW w:w="2255" w:type="dxa"/>
            <w:tcBorders>
              <w:bottom w:val="single" w:sz="6" w:space="0" w:color="FFFFFF" w:themeColor="background1"/>
            </w:tcBorders>
            <w:shd w:val="clear" w:color="auto" w:fill="A7BEDE"/>
          </w:tcPr>
          <w:p w14:paraId="4CEFE41C" w14:textId="77777777" w:rsidR="00DF1291" w:rsidRDefault="00DF1291">
            <w:pPr>
              <w:pStyle w:val="TableParagraph"/>
              <w:spacing w:before="9"/>
              <w:rPr>
                <w:b/>
                <w:sz w:val="19"/>
              </w:rPr>
            </w:pPr>
          </w:p>
          <w:p w14:paraId="2A0EDA65" w14:textId="77777777" w:rsidR="00DF1291" w:rsidRDefault="007E04F7">
            <w:pPr>
              <w:pStyle w:val="TableParagraph"/>
              <w:ind w:left="108" w:right="146"/>
              <w:rPr>
                <w:sz w:val="20"/>
              </w:rPr>
            </w:pPr>
            <w:r>
              <w:rPr>
                <w:sz w:val="20"/>
              </w:rPr>
              <w:t>Justifies the decisions underpinning the design of curricula within the participant's own professional context/discipline</w:t>
            </w:r>
          </w:p>
        </w:tc>
        <w:tc>
          <w:tcPr>
            <w:tcW w:w="2093" w:type="dxa"/>
            <w:tcBorders>
              <w:bottom w:val="single" w:sz="6" w:space="0" w:color="FFFFFF" w:themeColor="background1"/>
            </w:tcBorders>
            <w:shd w:val="clear" w:color="auto" w:fill="A7BEDE"/>
          </w:tcPr>
          <w:p w14:paraId="16DD0E77" w14:textId="77777777" w:rsidR="00DF1291" w:rsidRDefault="00DF1291">
            <w:pPr>
              <w:pStyle w:val="TableParagraph"/>
              <w:spacing w:before="9"/>
              <w:rPr>
                <w:b/>
                <w:sz w:val="19"/>
              </w:rPr>
            </w:pPr>
          </w:p>
          <w:p w14:paraId="3980A06E" w14:textId="77777777" w:rsidR="00DF1291" w:rsidRDefault="007E04F7">
            <w:pPr>
              <w:pStyle w:val="TableParagraph"/>
              <w:ind w:left="166" w:right="114"/>
              <w:rPr>
                <w:sz w:val="20"/>
              </w:rPr>
            </w:pPr>
            <w:r>
              <w:rPr>
                <w:sz w:val="20"/>
              </w:rPr>
              <w:t>Provides clear, comprehensive, sophisticated and robust justification</w:t>
            </w:r>
            <w:r>
              <w:rPr>
                <w:spacing w:val="-10"/>
                <w:sz w:val="20"/>
              </w:rPr>
              <w:t xml:space="preserve"> </w:t>
            </w:r>
            <w:r>
              <w:rPr>
                <w:sz w:val="20"/>
              </w:rPr>
              <w:t>for design decisions made</w:t>
            </w:r>
          </w:p>
        </w:tc>
        <w:tc>
          <w:tcPr>
            <w:tcW w:w="2041" w:type="dxa"/>
            <w:tcBorders>
              <w:bottom w:val="single" w:sz="6" w:space="0" w:color="FFFFFF" w:themeColor="background1"/>
            </w:tcBorders>
            <w:shd w:val="clear" w:color="auto" w:fill="A7BEDE"/>
          </w:tcPr>
          <w:p w14:paraId="16977474" w14:textId="77777777" w:rsidR="00DF1291" w:rsidRDefault="00DF1291">
            <w:pPr>
              <w:pStyle w:val="TableParagraph"/>
              <w:spacing w:before="9"/>
              <w:rPr>
                <w:b/>
                <w:sz w:val="19"/>
              </w:rPr>
            </w:pPr>
          </w:p>
          <w:p w14:paraId="4B5B4D79" w14:textId="77777777" w:rsidR="00DF1291" w:rsidRDefault="007E04F7">
            <w:pPr>
              <w:pStyle w:val="TableParagraph"/>
              <w:ind w:left="116" w:right="95"/>
              <w:rPr>
                <w:sz w:val="20"/>
              </w:rPr>
            </w:pPr>
            <w:r>
              <w:rPr>
                <w:sz w:val="20"/>
              </w:rPr>
              <w:t>Provides clear and comprehensive justification for design decisions made.</w:t>
            </w:r>
          </w:p>
        </w:tc>
        <w:tc>
          <w:tcPr>
            <w:tcW w:w="2041" w:type="dxa"/>
            <w:tcBorders>
              <w:bottom w:val="single" w:sz="6" w:space="0" w:color="FFFFFF" w:themeColor="background1"/>
            </w:tcBorders>
            <w:shd w:val="clear" w:color="auto" w:fill="A7BEDE"/>
          </w:tcPr>
          <w:p w14:paraId="08B7F1CD" w14:textId="77777777" w:rsidR="00DF1291" w:rsidRDefault="00DF1291">
            <w:pPr>
              <w:pStyle w:val="TableParagraph"/>
              <w:spacing w:before="9"/>
              <w:rPr>
                <w:b/>
                <w:sz w:val="19"/>
              </w:rPr>
            </w:pPr>
          </w:p>
          <w:p w14:paraId="13C40CF5" w14:textId="77777777" w:rsidR="00DF1291" w:rsidRDefault="007E04F7">
            <w:pPr>
              <w:pStyle w:val="TableParagraph"/>
              <w:ind w:left="115" w:right="96"/>
              <w:rPr>
                <w:sz w:val="20"/>
              </w:rPr>
            </w:pPr>
            <w:r>
              <w:rPr>
                <w:sz w:val="20"/>
              </w:rPr>
              <w:t>Provides adequate justification for design decisions made.</w:t>
            </w:r>
          </w:p>
        </w:tc>
        <w:tc>
          <w:tcPr>
            <w:tcW w:w="2043" w:type="dxa"/>
            <w:tcBorders>
              <w:bottom w:val="single" w:sz="6" w:space="0" w:color="FFFFFF" w:themeColor="background1"/>
            </w:tcBorders>
            <w:shd w:val="clear" w:color="auto" w:fill="A7BEDE"/>
          </w:tcPr>
          <w:p w14:paraId="6331D16B" w14:textId="77777777" w:rsidR="00DF1291" w:rsidRDefault="00DF1291">
            <w:pPr>
              <w:pStyle w:val="TableParagraph"/>
              <w:spacing w:before="9"/>
              <w:rPr>
                <w:b/>
                <w:sz w:val="19"/>
              </w:rPr>
            </w:pPr>
          </w:p>
          <w:p w14:paraId="093BDB7A" w14:textId="77777777" w:rsidR="00DF1291" w:rsidRDefault="007E04F7">
            <w:pPr>
              <w:pStyle w:val="TableParagraph"/>
              <w:ind w:left="115" w:right="98"/>
              <w:rPr>
                <w:sz w:val="20"/>
              </w:rPr>
            </w:pPr>
            <w:r>
              <w:rPr>
                <w:sz w:val="20"/>
              </w:rPr>
              <w:t>Provides limited justification for design decisions made.</w:t>
            </w:r>
          </w:p>
        </w:tc>
        <w:tc>
          <w:tcPr>
            <w:tcW w:w="2358" w:type="dxa"/>
            <w:tcBorders>
              <w:bottom w:val="single" w:sz="6" w:space="0" w:color="FFFFFF" w:themeColor="background1"/>
            </w:tcBorders>
            <w:shd w:val="clear" w:color="auto" w:fill="A7BEDE"/>
          </w:tcPr>
          <w:p w14:paraId="585F967C" w14:textId="77777777" w:rsidR="00DF1291" w:rsidRDefault="00DF1291">
            <w:pPr>
              <w:pStyle w:val="TableParagraph"/>
              <w:spacing w:before="9"/>
              <w:rPr>
                <w:b/>
                <w:sz w:val="19"/>
              </w:rPr>
            </w:pPr>
          </w:p>
          <w:p w14:paraId="661CF19B" w14:textId="77777777" w:rsidR="00DF1291" w:rsidRDefault="007E04F7">
            <w:pPr>
              <w:pStyle w:val="TableParagraph"/>
              <w:ind w:left="115" w:right="415"/>
              <w:jc w:val="both"/>
              <w:rPr>
                <w:sz w:val="20"/>
              </w:rPr>
            </w:pPr>
            <w:r>
              <w:rPr>
                <w:sz w:val="20"/>
              </w:rPr>
              <w:t>Provides little or no justification for design decisions made.</w:t>
            </w:r>
          </w:p>
        </w:tc>
      </w:tr>
      <w:tr w:rsidR="00DF1291" w14:paraId="142E5FD7" w14:textId="77777777" w:rsidTr="6FB90C95">
        <w:trPr>
          <w:trHeight w:val="3435"/>
        </w:trPr>
        <w:tc>
          <w:tcPr>
            <w:tcW w:w="2255" w:type="dxa"/>
            <w:tcBorders>
              <w:top w:val="single" w:sz="6" w:space="0" w:color="FFFFFF" w:themeColor="background1"/>
            </w:tcBorders>
            <w:shd w:val="clear" w:color="auto" w:fill="DBE4F0"/>
          </w:tcPr>
          <w:p w14:paraId="18B60946" w14:textId="77777777" w:rsidR="00DF1291" w:rsidRDefault="00DF1291">
            <w:pPr>
              <w:pStyle w:val="TableParagraph"/>
              <w:spacing w:before="5"/>
              <w:rPr>
                <w:b/>
                <w:sz w:val="19"/>
              </w:rPr>
            </w:pPr>
          </w:p>
          <w:p w14:paraId="1A8E6E44" w14:textId="77777777" w:rsidR="00DF1291" w:rsidRDefault="007E04F7">
            <w:pPr>
              <w:pStyle w:val="TableParagraph"/>
              <w:ind w:left="108" w:right="177"/>
              <w:rPr>
                <w:sz w:val="20"/>
              </w:rPr>
            </w:pPr>
            <w:r>
              <w:rPr>
                <w:sz w:val="20"/>
              </w:rPr>
              <w:t>Articulates/illustrates how [their] professional values about academic practice have been influenced by engagement with this module.</w:t>
            </w:r>
          </w:p>
        </w:tc>
        <w:tc>
          <w:tcPr>
            <w:tcW w:w="2093" w:type="dxa"/>
            <w:tcBorders>
              <w:top w:val="single" w:sz="6" w:space="0" w:color="FFFFFF" w:themeColor="background1"/>
            </w:tcBorders>
            <w:shd w:val="clear" w:color="auto" w:fill="DBE4F0"/>
          </w:tcPr>
          <w:p w14:paraId="6528E424" w14:textId="77777777" w:rsidR="00DF1291" w:rsidRDefault="00DF1291">
            <w:pPr>
              <w:pStyle w:val="TableParagraph"/>
              <w:spacing w:before="5"/>
              <w:rPr>
                <w:b/>
                <w:sz w:val="19"/>
              </w:rPr>
            </w:pPr>
          </w:p>
          <w:p w14:paraId="6CC5372E" w14:textId="14C91F1F" w:rsidR="00DF1291" w:rsidRDefault="26A6484B" w:rsidP="543004CB">
            <w:pPr>
              <w:pStyle w:val="TableParagraph"/>
              <w:ind w:left="166" w:right="4"/>
              <w:rPr>
                <w:sz w:val="20"/>
                <w:szCs w:val="20"/>
              </w:rPr>
            </w:pPr>
            <w:r w:rsidRPr="6FB90C95">
              <w:rPr>
                <w:sz w:val="20"/>
                <w:szCs w:val="20"/>
              </w:rPr>
              <w:t>Articulates/illustrates how</w:t>
            </w:r>
            <w:r w:rsidR="007E04F7" w:rsidRPr="6FB90C95">
              <w:rPr>
                <w:sz w:val="20"/>
                <w:szCs w:val="20"/>
              </w:rPr>
              <w:t xml:space="preserve"> professional values</w:t>
            </w:r>
            <w:r w:rsidR="3E2A6BD0" w:rsidRPr="6FB90C95">
              <w:rPr>
                <w:sz w:val="20"/>
                <w:szCs w:val="20"/>
              </w:rPr>
              <w:t xml:space="preserve"> about academic practice</w:t>
            </w:r>
            <w:r w:rsidR="007E04F7" w:rsidRPr="6FB90C95">
              <w:rPr>
                <w:sz w:val="20"/>
                <w:szCs w:val="20"/>
              </w:rPr>
              <w:t xml:space="preserve"> have been influenced by engagement with this module</w:t>
            </w:r>
            <w:r w:rsidR="19176725" w:rsidRPr="6FB90C95">
              <w:rPr>
                <w:sz w:val="20"/>
                <w:szCs w:val="20"/>
              </w:rPr>
              <w:t xml:space="preserve"> in a manner. compre</w:t>
            </w:r>
            <w:r w:rsidR="66797EA8" w:rsidRPr="6FB90C95">
              <w:rPr>
                <w:sz w:val="20"/>
                <w:szCs w:val="20"/>
              </w:rPr>
              <w:t>h</w:t>
            </w:r>
            <w:r w:rsidR="19176725" w:rsidRPr="6FB90C95">
              <w:rPr>
                <w:sz w:val="20"/>
                <w:szCs w:val="20"/>
              </w:rPr>
              <w:t>ensive, clear, concise and cogent</w:t>
            </w:r>
          </w:p>
        </w:tc>
        <w:tc>
          <w:tcPr>
            <w:tcW w:w="2041" w:type="dxa"/>
            <w:tcBorders>
              <w:top w:val="single" w:sz="6" w:space="0" w:color="FFFFFF" w:themeColor="background1"/>
            </w:tcBorders>
            <w:shd w:val="clear" w:color="auto" w:fill="DBE4F0"/>
          </w:tcPr>
          <w:p w14:paraId="64E2D473" w14:textId="77777777" w:rsidR="00DF1291" w:rsidRDefault="00DF1291">
            <w:pPr>
              <w:pStyle w:val="TableParagraph"/>
              <w:spacing w:before="5"/>
              <w:rPr>
                <w:b/>
                <w:sz w:val="19"/>
              </w:rPr>
            </w:pPr>
          </w:p>
          <w:p w14:paraId="6CFD199D" w14:textId="5DC837F8" w:rsidR="00DF1291" w:rsidRDefault="181925D0" w:rsidP="543004CB">
            <w:pPr>
              <w:pStyle w:val="TableParagraph"/>
              <w:ind w:left="116" w:right="155"/>
              <w:rPr>
                <w:sz w:val="20"/>
                <w:szCs w:val="20"/>
              </w:rPr>
            </w:pPr>
            <w:r w:rsidRPr="6FB90C95">
              <w:rPr>
                <w:sz w:val="20"/>
                <w:szCs w:val="20"/>
              </w:rPr>
              <w:t xml:space="preserve">Articulates/illustrates how professional values </w:t>
            </w:r>
            <w:r w:rsidR="007E04F7" w:rsidRPr="6FB90C95">
              <w:rPr>
                <w:sz w:val="20"/>
                <w:szCs w:val="20"/>
              </w:rPr>
              <w:t>about academic practice have been influenced by</w:t>
            </w:r>
          </w:p>
          <w:p w14:paraId="44CC9412" w14:textId="76486966" w:rsidR="00DF1291" w:rsidRDefault="007E04F7" w:rsidP="543004CB">
            <w:pPr>
              <w:pStyle w:val="TableParagraph"/>
              <w:spacing w:before="2" w:line="240" w:lineRule="atLeast"/>
              <w:ind w:left="116" w:right="95"/>
              <w:rPr>
                <w:sz w:val="20"/>
                <w:szCs w:val="20"/>
              </w:rPr>
            </w:pPr>
            <w:r w:rsidRPr="6FB90C95">
              <w:rPr>
                <w:sz w:val="20"/>
                <w:szCs w:val="20"/>
              </w:rPr>
              <w:t>engagement with this module</w:t>
            </w:r>
            <w:r w:rsidR="402F3D76" w:rsidRPr="6FB90C95">
              <w:rPr>
                <w:sz w:val="20"/>
                <w:szCs w:val="20"/>
              </w:rPr>
              <w:t xml:space="preserve"> in</w:t>
            </w:r>
            <w:r w:rsidR="2C255DA4" w:rsidRPr="6FB90C95">
              <w:rPr>
                <w:sz w:val="20"/>
                <w:szCs w:val="20"/>
              </w:rPr>
              <w:t xml:space="preserve"> </w:t>
            </w:r>
            <w:r w:rsidR="402F3D76" w:rsidRPr="6FB90C95">
              <w:rPr>
                <w:sz w:val="20"/>
                <w:szCs w:val="20"/>
              </w:rPr>
              <w:t xml:space="preserve">a logical manner. </w:t>
            </w:r>
          </w:p>
        </w:tc>
        <w:tc>
          <w:tcPr>
            <w:tcW w:w="2041" w:type="dxa"/>
            <w:tcBorders>
              <w:top w:val="single" w:sz="6" w:space="0" w:color="FFFFFF" w:themeColor="background1"/>
            </w:tcBorders>
            <w:shd w:val="clear" w:color="auto" w:fill="DBE4F0"/>
          </w:tcPr>
          <w:p w14:paraId="77595013" w14:textId="77777777" w:rsidR="00DF1291" w:rsidRDefault="00DF1291">
            <w:pPr>
              <w:pStyle w:val="TableParagraph"/>
              <w:spacing w:before="5"/>
              <w:rPr>
                <w:b/>
                <w:sz w:val="19"/>
              </w:rPr>
            </w:pPr>
          </w:p>
          <w:p w14:paraId="3861EB6E" w14:textId="593FD2DB" w:rsidR="00DF1291" w:rsidRDefault="5C73D723" w:rsidP="543004CB">
            <w:pPr>
              <w:pStyle w:val="TableParagraph"/>
              <w:ind w:left="115" w:right="95"/>
              <w:rPr>
                <w:sz w:val="20"/>
                <w:szCs w:val="20"/>
              </w:rPr>
            </w:pPr>
            <w:r w:rsidRPr="6FB90C95">
              <w:rPr>
                <w:sz w:val="20"/>
                <w:szCs w:val="20"/>
              </w:rPr>
              <w:t>Articulates/illustrates</w:t>
            </w:r>
            <w:r w:rsidR="007E04F7" w:rsidRPr="6FB90C95">
              <w:rPr>
                <w:sz w:val="20"/>
                <w:szCs w:val="20"/>
              </w:rPr>
              <w:t xml:space="preserve"> how their professional values about academic practice have been influenced by engagement with this module</w:t>
            </w:r>
            <w:r w:rsidR="7BC12065" w:rsidRPr="6FB90C95">
              <w:rPr>
                <w:sz w:val="20"/>
                <w:szCs w:val="20"/>
              </w:rPr>
              <w:t>, but in a limited manner</w:t>
            </w:r>
            <w:r w:rsidR="1802B1E1" w:rsidRPr="6FB90C95">
              <w:rPr>
                <w:sz w:val="20"/>
                <w:szCs w:val="20"/>
              </w:rPr>
              <w:t>.</w:t>
            </w:r>
          </w:p>
        </w:tc>
        <w:tc>
          <w:tcPr>
            <w:tcW w:w="2043" w:type="dxa"/>
            <w:tcBorders>
              <w:top w:val="single" w:sz="6" w:space="0" w:color="FFFFFF" w:themeColor="background1"/>
            </w:tcBorders>
            <w:shd w:val="clear" w:color="auto" w:fill="DBE4F0"/>
          </w:tcPr>
          <w:p w14:paraId="1F919EA0" w14:textId="77777777" w:rsidR="00DF1291" w:rsidRDefault="00DF1291">
            <w:pPr>
              <w:pStyle w:val="TableParagraph"/>
              <w:spacing w:before="5"/>
              <w:rPr>
                <w:b/>
                <w:sz w:val="19"/>
              </w:rPr>
            </w:pPr>
          </w:p>
          <w:p w14:paraId="307F146D" w14:textId="542E1B6F" w:rsidR="00DF1291" w:rsidRDefault="66186A8A" w:rsidP="543004CB">
            <w:pPr>
              <w:pStyle w:val="TableParagraph"/>
              <w:ind w:left="115" w:right="98"/>
              <w:rPr>
                <w:sz w:val="20"/>
                <w:szCs w:val="20"/>
              </w:rPr>
            </w:pPr>
            <w:r w:rsidRPr="6FB90C95">
              <w:rPr>
                <w:sz w:val="20"/>
                <w:szCs w:val="20"/>
              </w:rPr>
              <w:t>There is little a</w:t>
            </w:r>
            <w:r w:rsidR="3C3024F9" w:rsidRPr="6FB90C95">
              <w:rPr>
                <w:sz w:val="20"/>
                <w:szCs w:val="20"/>
              </w:rPr>
              <w:t>rticulat</w:t>
            </w:r>
            <w:r w:rsidR="5F25608B" w:rsidRPr="6FB90C95">
              <w:rPr>
                <w:sz w:val="20"/>
                <w:szCs w:val="20"/>
              </w:rPr>
              <w:t>ion</w:t>
            </w:r>
            <w:r w:rsidR="3C3024F9" w:rsidRPr="6FB90C95">
              <w:rPr>
                <w:sz w:val="20"/>
                <w:szCs w:val="20"/>
              </w:rPr>
              <w:t>/illustrat</w:t>
            </w:r>
            <w:r w:rsidR="238B2093" w:rsidRPr="6FB90C95">
              <w:rPr>
                <w:sz w:val="20"/>
                <w:szCs w:val="20"/>
              </w:rPr>
              <w:t>ion of</w:t>
            </w:r>
            <w:r w:rsidR="007E04F7" w:rsidRPr="6FB90C95">
              <w:rPr>
                <w:sz w:val="20"/>
                <w:szCs w:val="20"/>
              </w:rPr>
              <w:t xml:space="preserve"> how their professional values about academic practice have been influenced by engagement with this module</w:t>
            </w:r>
            <w:r w:rsidR="4335B14C" w:rsidRPr="6FB90C95">
              <w:rPr>
                <w:sz w:val="20"/>
                <w:szCs w:val="20"/>
              </w:rPr>
              <w:t>.</w:t>
            </w:r>
          </w:p>
        </w:tc>
        <w:tc>
          <w:tcPr>
            <w:tcW w:w="2358" w:type="dxa"/>
            <w:tcBorders>
              <w:top w:val="single" w:sz="6" w:space="0" w:color="FFFFFF" w:themeColor="background1"/>
            </w:tcBorders>
            <w:shd w:val="clear" w:color="auto" w:fill="DBE4F0"/>
          </w:tcPr>
          <w:p w14:paraId="163F6B33" w14:textId="77777777" w:rsidR="00DF1291" w:rsidRDefault="00DF1291">
            <w:pPr>
              <w:pStyle w:val="TableParagraph"/>
              <w:spacing w:before="5"/>
              <w:rPr>
                <w:b/>
                <w:sz w:val="19"/>
              </w:rPr>
            </w:pPr>
          </w:p>
          <w:p w14:paraId="1A002F96" w14:textId="416E21CA" w:rsidR="00DF1291" w:rsidRDefault="7359F48F" w:rsidP="543004CB">
            <w:pPr>
              <w:pStyle w:val="TableParagraph"/>
              <w:ind w:left="115" w:right="455"/>
              <w:rPr>
                <w:sz w:val="20"/>
                <w:szCs w:val="20"/>
              </w:rPr>
            </w:pPr>
            <w:r w:rsidRPr="6FB90C95">
              <w:rPr>
                <w:sz w:val="20"/>
                <w:szCs w:val="20"/>
              </w:rPr>
              <w:t>There is</w:t>
            </w:r>
            <w:r w:rsidR="270B0F8D" w:rsidRPr="6FB90C95">
              <w:rPr>
                <w:sz w:val="20"/>
                <w:szCs w:val="20"/>
              </w:rPr>
              <w:t xml:space="preserve"> no</w:t>
            </w:r>
            <w:r w:rsidR="028A8E9A" w:rsidRPr="6FB90C95">
              <w:rPr>
                <w:sz w:val="20"/>
                <w:szCs w:val="20"/>
              </w:rPr>
              <w:t xml:space="preserve"> </w:t>
            </w:r>
            <w:r w:rsidR="58C451AF" w:rsidRPr="6FB90C95">
              <w:rPr>
                <w:sz w:val="20"/>
                <w:szCs w:val="20"/>
              </w:rPr>
              <w:t>articulation/illustration of</w:t>
            </w:r>
            <w:r w:rsidR="007E04F7" w:rsidRPr="6FB90C95">
              <w:rPr>
                <w:sz w:val="20"/>
                <w:szCs w:val="20"/>
              </w:rPr>
              <w:t xml:space="preserve"> how their professional values about academic practice have been influenced by engagement with this module.</w:t>
            </w:r>
          </w:p>
        </w:tc>
      </w:tr>
    </w:tbl>
    <w:p w14:paraId="521F867C" w14:textId="77777777" w:rsidR="00DF1291" w:rsidRDefault="00DF1291">
      <w:pPr>
        <w:pStyle w:val="BodyText"/>
        <w:rPr>
          <w:b/>
          <w:sz w:val="20"/>
        </w:rPr>
      </w:pPr>
    </w:p>
    <w:p w14:paraId="1E77128C" w14:textId="69A8539F" w:rsidR="00DF1291" w:rsidRDefault="002A1AC4">
      <w:pPr>
        <w:pStyle w:val="BodyText"/>
        <w:spacing w:before="2"/>
        <w:rPr>
          <w:b/>
          <w:sz w:val="22"/>
        </w:rPr>
      </w:pPr>
      <w:r>
        <w:rPr>
          <w:noProof/>
        </w:rPr>
        <mc:AlternateContent>
          <mc:Choice Requires="wps">
            <w:drawing>
              <wp:anchor distT="0" distB="0" distL="0" distR="0" simplePos="0" relativeHeight="251815936" behindDoc="1" locked="0" layoutInCell="1" allowOverlap="1" wp14:anchorId="300043BC" wp14:editId="06D459FF">
                <wp:simplePos x="0" y="0"/>
                <wp:positionH relativeFrom="page">
                  <wp:posOffset>895985</wp:posOffset>
                </wp:positionH>
                <wp:positionV relativeFrom="paragraph">
                  <wp:posOffset>201930</wp:posOffset>
                </wp:positionV>
                <wp:extent cx="8901430" cy="127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F1FFB" id="Freeform: Shape 19" o:spid="_x0000_s1026" style="position:absolute;margin-left:70.55pt;margin-top:15.9pt;width:700.9pt;height:.1pt;z-index:-251500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a9s+Q+EAAAAKAQAADwAAAGRycy9kb3ducmV2LnhtbEyPQUvDQBCF&#10;74L/YRnBi7SbxCo1ZlNE8aKgTauIt2kyJsHsbMhu29Rf7/Skx/fm48172WK0ndrR4FvHBuJpBIq4&#10;dFXLtYG39eNkDsoH5Ao7x2TgQB4W+elJhmnl9lzQbhVqJSHsUzTQhNCnWvuyIYt+6npiuX25wWIQ&#10;OdS6GnAv4bbTSRRda4sty4cGe7pvqPxeba0BVxQ/T++fH+3h+fVh/ULLC1z2ZMz52Xh3CyrQGP5g&#10;ONaX6pBLp43bcuVVJ3oWx4IauIxlwhG4miU3oDbiJBHoPNP/J+S/AAAA//8DAFBLAQItABQABgAI&#10;AAAAIQC2gziS/gAAAOEBAAATAAAAAAAAAAAAAAAAAAAAAABbQ29udGVudF9UeXBlc10ueG1sUEsB&#10;Ai0AFAAGAAgAAAAhADj9If/WAAAAlAEAAAsAAAAAAAAAAAAAAAAALwEAAF9yZWxzLy5yZWxzUEsB&#10;Ai0AFAAGAAgAAAAhAPVHSPSQAgAAgwUAAA4AAAAAAAAAAAAAAAAALgIAAGRycy9lMm9Eb2MueG1s&#10;UEsBAi0AFAAGAAgAAAAhAGvbPkP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p>
    <w:p w14:paraId="590F53FC" w14:textId="77777777" w:rsidR="00DF1291" w:rsidRDefault="00DF1291">
      <w:pPr>
        <w:sectPr w:rsidR="00DF1291">
          <w:pgSz w:w="16840" w:h="11910" w:orient="landscape"/>
          <w:pgMar w:top="1100" w:right="260" w:bottom="1680" w:left="1180" w:header="0" w:footer="1496" w:gutter="0"/>
          <w:cols w:space="720"/>
        </w:sectPr>
      </w:pPr>
    </w:p>
    <w:p w14:paraId="3C15BD31" w14:textId="77777777" w:rsidR="00DF1291" w:rsidRDefault="00DF1291">
      <w:pPr>
        <w:pStyle w:val="BodyText"/>
        <w:rPr>
          <w:b/>
          <w:sz w:val="20"/>
        </w:rPr>
      </w:pPr>
    </w:p>
    <w:p w14:paraId="2907E80E" w14:textId="77777777" w:rsidR="00DF1291" w:rsidRDefault="00DF1291">
      <w:pPr>
        <w:pStyle w:val="BodyText"/>
        <w:rPr>
          <w:b/>
          <w:sz w:val="20"/>
        </w:rPr>
      </w:pPr>
    </w:p>
    <w:p w14:paraId="2F5E201A" w14:textId="77777777" w:rsidR="00DF1291" w:rsidRDefault="00DF1291">
      <w:pPr>
        <w:pStyle w:val="BodyText"/>
        <w:spacing w:before="11"/>
        <w:rPr>
          <w:b/>
          <w:sz w:val="25"/>
        </w:rPr>
      </w:pPr>
    </w:p>
    <w:p w14:paraId="49025611" w14:textId="5EC3E5AB" w:rsidR="00DF1291" w:rsidRDefault="002A1AC4">
      <w:pPr>
        <w:pStyle w:val="Heading2"/>
        <w:spacing w:before="52"/>
        <w:ind w:left="260"/>
      </w:pPr>
      <w:bookmarkStart w:id="116" w:name="_Toc207714833"/>
      <w:bookmarkStart w:id="117" w:name="_Toc240534331"/>
      <w:r>
        <w:rPr>
          <w:noProof/>
        </w:rPr>
        <mc:AlternateContent>
          <mc:Choice Requires="wps">
            <w:drawing>
              <wp:anchor distT="0" distB="0" distL="0" distR="0" simplePos="0" relativeHeight="251825152" behindDoc="1" locked="0" layoutInCell="1" allowOverlap="1" wp14:anchorId="153346F6" wp14:editId="637F9392">
                <wp:simplePos x="0" y="0"/>
                <wp:positionH relativeFrom="page">
                  <wp:posOffset>895985</wp:posOffset>
                </wp:positionH>
                <wp:positionV relativeFrom="paragraph">
                  <wp:posOffset>263525</wp:posOffset>
                </wp:positionV>
                <wp:extent cx="8901430" cy="1270"/>
                <wp:effectExtent l="0" t="0" r="0" b="0"/>
                <wp:wrapTopAndBottom/>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C1216" id="Freeform: Shape 18" o:spid="_x0000_s1026" style="position:absolute;margin-left:70.55pt;margin-top:20.75pt;width:700.9pt;height:.1pt;z-index:-25149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ckOFz+EAAAAKAQAADwAAAGRycy9kb3ducmV2LnhtbEyPwU7DMAyG&#10;70i8Q2QkLmhLO3UMStMJgbiANNYNhLh5jWkrGqdqsq3j6UlPcPztT78/Z8vBtOJAvWssK4inEQji&#10;0uqGKwVv26fJDQjnkTW2lknBiRws8/OzDFNtj1zQYeMrEUrYpaig9r5LpXRlTQbd1HbEYfdle4M+&#10;xL6SusdjKDetnEXRtTTYcLhQY0cPNZXfm71RYIvi5/n986M5vbw+ble0vsJ1R0pdXgz3dyA8Df4P&#10;hlE/qEMenHZ2z9qJNuQkjgOqIInnIEZgnsxuQezGyQJknsn/L+S/AAAA//8DAFBLAQItABQABgAI&#10;AAAAIQC2gziS/gAAAOEBAAATAAAAAAAAAAAAAAAAAAAAAABbQ29udGVudF9UeXBlc10ueG1sUEsB&#10;Ai0AFAAGAAgAAAAhADj9If/WAAAAlAEAAAsAAAAAAAAAAAAAAAAALwEAAF9yZWxzLy5yZWxzUEsB&#10;Ai0AFAAGAAgAAAAhAPVHSPSQAgAAgwUAAA4AAAAAAAAAAAAAAAAALgIAAGRycy9lMm9Eb2MueG1s&#10;UEsBAi0AFAAGAAgAAAAhAHJDhc/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r>
        <w:rPr>
          <w:color w:val="365F91"/>
        </w:rPr>
        <w:t>RUBRIC: ASSESSMENT AND FEEDBACK IN HIGHER EDUCATION</w:t>
      </w:r>
      <w:bookmarkEnd w:id="116"/>
      <w:r w:rsidR="00F75870">
        <w:rPr>
          <w:color w:val="365F91"/>
        </w:rPr>
        <w:t xml:space="preserve"> (pages 41 and 42)</w:t>
      </w:r>
      <w:bookmarkEnd w:id="117"/>
    </w:p>
    <w:p w14:paraId="79ACB518" w14:textId="77777777" w:rsidR="00DF1291" w:rsidRDefault="00DF1291">
      <w:pPr>
        <w:pStyle w:val="BodyText"/>
        <w:spacing w:before="5"/>
        <w:rPr>
          <w:b/>
          <w:sz w:val="17"/>
        </w:rPr>
      </w:pPr>
    </w:p>
    <w:tbl>
      <w:tblPr>
        <w:tblW w:w="12828" w:type="dxa"/>
        <w:tblInd w:w="253" w:type="dxa"/>
        <w:tblLayout w:type="fixed"/>
        <w:tblCellMar>
          <w:left w:w="0" w:type="dxa"/>
          <w:right w:w="0" w:type="dxa"/>
        </w:tblCellMar>
        <w:tblLook w:val="01E0" w:firstRow="1" w:lastRow="1" w:firstColumn="1" w:lastColumn="1" w:noHBand="0" w:noVBand="0"/>
      </w:tblPr>
      <w:tblGrid>
        <w:gridCol w:w="1829"/>
        <w:gridCol w:w="2305"/>
        <w:gridCol w:w="1970"/>
        <w:gridCol w:w="2800"/>
        <w:gridCol w:w="2269"/>
        <w:gridCol w:w="1655"/>
      </w:tblGrid>
      <w:tr w:rsidR="00DF1291" w14:paraId="0FD507FA" w14:textId="77777777" w:rsidTr="6FB90C95">
        <w:trPr>
          <w:trHeight w:val="1109"/>
        </w:trPr>
        <w:tc>
          <w:tcPr>
            <w:tcW w:w="1829" w:type="dxa"/>
            <w:tcBorders>
              <w:bottom w:val="single" w:sz="6" w:space="0" w:color="FFFFFF" w:themeColor="background1"/>
            </w:tcBorders>
            <w:shd w:val="clear" w:color="auto" w:fill="B8CCE3"/>
          </w:tcPr>
          <w:p w14:paraId="129355D3" w14:textId="77777777" w:rsidR="00DF1291" w:rsidRDefault="00DF1291">
            <w:pPr>
              <w:pStyle w:val="TableParagraph"/>
              <w:rPr>
                <w:b/>
                <w:sz w:val="20"/>
              </w:rPr>
            </w:pPr>
          </w:p>
          <w:p w14:paraId="39503D8B" w14:textId="77777777" w:rsidR="00DF1291" w:rsidRDefault="00DF1291">
            <w:pPr>
              <w:pStyle w:val="TableParagraph"/>
              <w:rPr>
                <w:b/>
                <w:sz w:val="20"/>
              </w:rPr>
            </w:pPr>
          </w:p>
          <w:p w14:paraId="5655D8AF" w14:textId="77777777" w:rsidR="00DF1291" w:rsidRDefault="007E04F7">
            <w:pPr>
              <w:pStyle w:val="TableParagraph"/>
              <w:spacing w:before="159"/>
              <w:ind w:left="685"/>
              <w:rPr>
                <w:b/>
                <w:sz w:val="20"/>
              </w:rPr>
            </w:pPr>
            <w:r>
              <w:rPr>
                <w:b/>
                <w:sz w:val="20"/>
              </w:rPr>
              <w:t>Criteria</w:t>
            </w:r>
          </w:p>
        </w:tc>
        <w:tc>
          <w:tcPr>
            <w:tcW w:w="2305" w:type="dxa"/>
            <w:tcBorders>
              <w:bottom w:val="single" w:sz="6" w:space="0" w:color="FFFFFF" w:themeColor="background1"/>
            </w:tcBorders>
            <w:shd w:val="clear" w:color="auto" w:fill="B8CCE3"/>
          </w:tcPr>
          <w:p w14:paraId="36668D96" w14:textId="77777777" w:rsidR="00DF1291" w:rsidRDefault="00DF1291">
            <w:pPr>
              <w:pStyle w:val="TableParagraph"/>
              <w:spacing w:before="5"/>
              <w:rPr>
                <w:b/>
                <w:sz w:val="16"/>
              </w:rPr>
            </w:pPr>
          </w:p>
          <w:p w14:paraId="17528F6F" w14:textId="74EA9653" w:rsidR="00DF1291" w:rsidRDefault="00DF1291" w:rsidP="543004CB">
            <w:pPr>
              <w:pStyle w:val="TableParagraph"/>
              <w:ind w:right="654"/>
              <w:jc w:val="right"/>
              <w:rPr>
                <w:b/>
                <w:bCs/>
                <w:sz w:val="20"/>
                <w:szCs w:val="20"/>
              </w:rPr>
            </w:pPr>
          </w:p>
          <w:p w14:paraId="555543EE" w14:textId="77777777" w:rsidR="00DF1291" w:rsidRDefault="00DF1291">
            <w:pPr>
              <w:pStyle w:val="TableParagraph"/>
              <w:spacing w:before="7"/>
              <w:rPr>
                <w:b/>
                <w:sz w:val="16"/>
              </w:rPr>
            </w:pPr>
          </w:p>
          <w:p w14:paraId="50E7B5FC" w14:textId="576D1852" w:rsidR="00DF1291" w:rsidRDefault="007E04F7" w:rsidP="543004CB">
            <w:pPr>
              <w:pStyle w:val="TableParagraph"/>
              <w:ind w:right="608"/>
              <w:jc w:val="right"/>
              <w:rPr>
                <w:b/>
                <w:bCs/>
                <w:sz w:val="20"/>
                <w:szCs w:val="20"/>
              </w:rPr>
            </w:pPr>
            <w:r w:rsidRPr="543004CB">
              <w:rPr>
                <w:b/>
                <w:bCs/>
                <w:sz w:val="20"/>
                <w:szCs w:val="20"/>
              </w:rPr>
              <w:t>Excellent</w:t>
            </w:r>
          </w:p>
          <w:p w14:paraId="431BDA8D" w14:textId="22F30ED2" w:rsidR="00DF1291" w:rsidRDefault="0BC82904" w:rsidP="543004CB">
            <w:pPr>
              <w:pStyle w:val="TableParagraph"/>
              <w:ind w:right="608"/>
              <w:jc w:val="right"/>
              <w:rPr>
                <w:b/>
                <w:bCs/>
                <w:sz w:val="20"/>
                <w:szCs w:val="20"/>
              </w:rPr>
            </w:pPr>
            <w:r w:rsidRPr="6FB90C95">
              <w:rPr>
                <w:b/>
                <w:bCs/>
                <w:sz w:val="20"/>
                <w:szCs w:val="20"/>
              </w:rPr>
              <w:t>(PASS)</w:t>
            </w:r>
          </w:p>
        </w:tc>
        <w:tc>
          <w:tcPr>
            <w:tcW w:w="1970" w:type="dxa"/>
            <w:tcBorders>
              <w:bottom w:val="single" w:sz="6" w:space="0" w:color="FFFFFF" w:themeColor="background1"/>
            </w:tcBorders>
            <w:shd w:val="clear" w:color="auto" w:fill="B8CCE3"/>
          </w:tcPr>
          <w:p w14:paraId="1E9C2BF1" w14:textId="77777777" w:rsidR="00DF1291" w:rsidRDefault="00DF1291">
            <w:pPr>
              <w:pStyle w:val="TableParagraph"/>
              <w:spacing w:before="9"/>
              <w:rPr>
                <w:b/>
                <w:sz w:val="19"/>
              </w:rPr>
            </w:pPr>
          </w:p>
          <w:p w14:paraId="684E726C" w14:textId="76DAA2EE" w:rsidR="00DF1291" w:rsidRDefault="00DF1291" w:rsidP="543004CB">
            <w:pPr>
              <w:pStyle w:val="TableParagraph"/>
              <w:ind w:left="786" w:right="260"/>
              <w:jc w:val="center"/>
              <w:rPr>
                <w:b/>
                <w:bCs/>
                <w:sz w:val="20"/>
                <w:szCs w:val="20"/>
              </w:rPr>
            </w:pPr>
          </w:p>
          <w:p w14:paraId="24888A14" w14:textId="77777777" w:rsidR="00DF1291" w:rsidRDefault="00DF1291">
            <w:pPr>
              <w:pStyle w:val="TableParagraph"/>
              <w:spacing w:before="5"/>
              <w:rPr>
                <w:b/>
                <w:sz w:val="16"/>
              </w:rPr>
            </w:pPr>
          </w:p>
          <w:p w14:paraId="2FEE4ADE" w14:textId="61E64681" w:rsidR="00DF1291" w:rsidRDefault="007E04F7" w:rsidP="543004CB">
            <w:pPr>
              <w:pStyle w:val="TableParagraph"/>
              <w:ind w:left="790" w:right="260"/>
              <w:jc w:val="center"/>
              <w:rPr>
                <w:b/>
                <w:bCs/>
                <w:sz w:val="20"/>
                <w:szCs w:val="20"/>
              </w:rPr>
            </w:pPr>
            <w:r w:rsidRPr="543004CB">
              <w:rPr>
                <w:b/>
                <w:bCs/>
                <w:sz w:val="20"/>
                <w:szCs w:val="20"/>
              </w:rPr>
              <w:t>Very Good</w:t>
            </w:r>
          </w:p>
          <w:p w14:paraId="2525E9E0" w14:textId="082EC253" w:rsidR="00DF1291" w:rsidRDefault="6D06E049" w:rsidP="543004CB">
            <w:pPr>
              <w:pStyle w:val="TableParagraph"/>
              <w:ind w:right="608"/>
              <w:jc w:val="right"/>
              <w:rPr>
                <w:b/>
                <w:bCs/>
                <w:sz w:val="20"/>
                <w:szCs w:val="20"/>
              </w:rPr>
            </w:pPr>
            <w:r w:rsidRPr="6FB90C95">
              <w:rPr>
                <w:b/>
                <w:bCs/>
                <w:sz w:val="20"/>
                <w:szCs w:val="20"/>
              </w:rPr>
              <w:t>(PASS)</w:t>
            </w:r>
          </w:p>
        </w:tc>
        <w:tc>
          <w:tcPr>
            <w:tcW w:w="2800" w:type="dxa"/>
            <w:tcBorders>
              <w:bottom w:val="single" w:sz="6" w:space="0" w:color="FFFFFF" w:themeColor="background1"/>
            </w:tcBorders>
            <w:shd w:val="clear" w:color="auto" w:fill="B8CCE3"/>
          </w:tcPr>
          <w:p w14:paraId="3A89EA3A" w14:textId="77777777" w:rsidR="00DF1291" w:rsidRDefault="00DF1291">
            <w:pPr>
              <w:pStyle w:val="TableParagraph"/>
              <w:spacing w:before="9"/>
              <w:rPr>
                <w:b/>
                <w:sz w:val="19"/>
              </w:rPr>
            </w:pPr>
          </w:p>
          <w:p w14:paraId="57EB8138" w14:textId="78A28178" w:rsidR="00DF1291" w:rsidRDefault="00DF1291" w:rsidP="543004CB">
            <w:pPr>
              <w:pStyle w:val="TableParagraph"/>
              <w:ind w:left="629" w:right="48"/>
              <w:jc w:val="center"/>
              <w:rPr>
                <w:b/>
                <w:bCs/>
                <w:sz w:val="20"/>
                <w:szCs w:val="20"/>
              </w:rPr>
            </w:pPr>
          </w:p>
          <w:p w14:paraId="00C92C7F" w14:textId="77777777" w:rsidR="00DF1291" w:rsidRDefault="00DF1291">
            <w:pPr>
              <w:pStyle w:val="TableParagraph"/>
              <w:spacing w:before="5"/>
              <w:rPr>
                <w:b/>
                <w:sz w:val="16"/>
              </w:rPr>
            </w:pPr>
          </w:p>
          <w:p w14:paraId="221242CA" w14:textId="18893E20" w:rsidR="00DF1291" w:rsidRDefault="007E04F7" w:rsidP="543004CB">
            <w:pPr>
              <w:pStyle w:val="TableParagraph"/>
              <w:ind w:left="629" w:right="142"/>
              <w:jc w:val="center"/>
              <w:rPr>
                <w:b/>
                <w:bCs/>
                <w:sz w:val="20"/>
                <w:szCs w:val="20"/>
              </w:rPr>
            </w:pPr>
            <w:r w:rsidRPr="543004CB">
              <w:rPr>
                <w:b/>
                <w:bCs/>
                <w:sz w:val="20"/>
                <w:szCs w:val="20"/>
              </w:rPr>
              <w:t>Borderline/ Satisfactory</w:t>
            </w:r>
          </w:p>
          <w:p w14:paraId="40BCADDF" w14:textId="168FE4B7" w:rsidR="00DF1291" w:rsidRDefault="5063347E" w:rsidP="543004CB">
            <w:pPr>
              <w:pStyle w:val="TableParagraph"/>
              <w:ind w:right="608"/>
              <w:jc w:val="right"/>
              <w:rPr>
                <w:b/>
                <w:bCs/>
                <w:sz w:val="20"/>
                <w:szCs w:val="20"/>
              </w:rPr>
            </w:pPr>
            <w:r w:rsidRPr="6FB90C95">
              <w:rPr>
                <w:b/>
                <w:bCs/>
                <w:sz w:val="20"/>
                <w:szCs w:val="20"/>
              </w:rPr>
              <w:t>(PASS)</w:t>
            </w:r>
          </w:p>
        </w:tc>
        <w:tc>
          <w:tcPr>
            <w:tcW w:w="2269" w:type="dxa"/>
            <w:tcBorders>
              <w:bottom w:val="single" w:sz="6" w:space="0" w:color="FFFFFF" w:themeColor="background1"/>
            </w:tcBorders>
            <w:shd w:val="clear" w:color="auto" w:fill="B8CCE3"/>
          </w:tcPr>
          <w:p w14:paraId="21672486" w14:textId="77777777" w:rsidR="00DF1291" w:rsidRDefault="00DF1291">
            <w:pPr>
              <w:pStyle w:val="TableParagraph"/>
              <w:spacing w:before="9"/>
              <w:rPr>
                <w:b/>
                <w:sz w:val="19"/>
              </w:rPr>
            </w:pPr>
          </w:p>
          <w:p w14:paraId="0CF0E5D3" w14:textId="763AF82A" w:rsidR="00DF1291" w:rsidRDefault="00DF1291" w:rsidP="6FB90C95">
            <w:pPr>
              <w:pStyle w:val="TableParagraph"/>
              <w:ind w:right="195"/>
              <w:jc w:val="center"/>
              <w:rPr>
                <w:b/>
                <w:bCs/>
                <w:sz w:val="20"/>
                <w:szCs w:val="20"/>
              </w:rPr>
            </w:pPr>
          </w:p>
          <w:p w14:paraId="10AD8B86" w14:textId="77777777" w:rsidR="00DF1291" w:rsidRDefault="00DF1291">
            <w:pPr>
              <w:pStyle w:val="TableParagraph"/>
              <w:spacing w:before="5"/>
              <w:rPr>
                <w:b/>
                <w:sz w:val="16"/>
              </w:rPr>
            </w:pPr>
          </w:p>
          <w:p w14:paraId="518A4EF9" w14:textId="6E491E3B" w:rsidR="00DF1291" w:rsidRDefault="007E04F7" w:rsidP="543004CB">
            <w:pPr>
              <w:pStyle w:val="TableParagraph"/>
              <w:ind w:left="550" w:right="243"/>
              <w:jc w:val="center"/>
              <w:rPr>
                <w:b/>
                <w:bCs/>
                <w:sz w:val="20"/>
                <w:szCs w:val="20"/>
              </w:rPr>
            </w:pPr>
            <w:r w:rsidRPr="543004CB">
              <w:rPr>
                <w:b/>
                <w:bCs/>
                <w:sz w:val="20"/>
                <w:szCs w:val="20"/>
              </w:rPr>
              <w:t>Poorly addressed</w:t>
            </w:r>
          </w:p>
          <w:p w14:paraId="6CCE4C2C" w14:textId="60622C2E" w:rsidR="00DF1291" w:rsidRDefault="1FE3885D" w:rsidP="543004CB">
            <w:pPr>
              <w:pStyle w:val="TableParagraph"/>
              <w:ind w:left="550" w:right="243"/>
              <w:jc w:val="center"/>
              <w:rPr>
                <w:b/>
                <w:bCs/>
                <w:sz w:val="20"/>
                <w:szCs w:val="20"/>
              </w:rPr>
            </w:pPr>
            <w:r w:rsidRPr="6FB90C95">
              <w:rPr>
                <w:b/>
                <w:bCs/>
                <w:sz w:val="20"/>
                <w:szCs w:val="20"/>
              </w:rPr>
              <w:t>(FAIL)</w:t>
            </w:r>
          </w:p>
        </w:tc>
        <w:tc>
          <w:tcPr>
            <w:tcW w:w="1655" w:type="dxa"/>
            <w:tcBorders>
              <w:bottom w:val="single" w:sz="6" w:space="0" w:color="FFFFFF" w:themeColor="background1"/>
            </w:tcBorders>
            <w:shd w:val="clear" w:color="auto" w:fill="B8CCE3"/>
          </w:tcPr>
          <w:p w14:paraId="414D328A" w14:textId="77777777" w:rsidR="00DF1291" w:rsidRDefault="00DF1291">
            <w:pPr>
              <w:pStyle w:val="TableParagraph"/>
              <w:spacing w:before="5"/>
              <w:rPr>
                <w:b/>
                <w:sz w:val="16"/>
              </w:rPr>
            </w:pPr>
          </w:p>
          <w:p w14:paraId="4998AA07" w14:textId="37A33E62" w:rsidR="00DF1291" w:rsidRDefault="00DF1291" w:rsidP="543004CB">
            <w:pPr>
              <w:pStyle w:val="TableParagraph"/>
              <w:ind w:left="265" w:right="142"/>
              <w:jc w:val="center"/>
              <w:rPr>
                <w:b/>
                <w:bCs/>
                <w:sz w:val="20"/>
                <w:szCs w:val="20"/>
              </w:rPr>
            </w:pPr>
          </w:p>
          <w:p w14:paraId="00BFBCD7" w14:textId="77777777" w:rsidR="00DF1291" w:rsidRDefault="00DF1291">
            <w:pPr>
              <w:pStyle w:val="TableParagraph"/>
              <w:spacing w:before="7"/>
              <w:rPr>
                <w:b/>
                <w:sz w:val="16"/>
              </w:rPr>
            </w:pPr>
          </w:p>
          <w:p w14:paraId="74691755" w14:textId="798675FE" w:rsidR="00DF1291" w:rsidRDefault="007E04F7" w:rsidP="543004CB">
            <w:pPr>
              <w:pStyle w:val="TableParagraph"/>
              <w:ind w:left="265" w:right="142"/>
              <w:jc w:val="center"/>
              <w:rPr>
                <w:b/>
                <w:bCs/>
                <w:sz w:val="20"/>
                <w:szCs w:val="20"/>
              </w:rPr>
            </w:pPr>
            <w:r w:rsidRPr="543004CB">
              <w:rPr>
                <w:b/>
                <w:bCs/>
                <w:sz w:val="20"/>
                <w:szCs w:val="20"/>
              </w:rPr>
              <w:t>Not addressed</w:t>
            </w:r>
          </w:p>
          <w:p w14:paraId="56BC45F7" w14:textId="2D58DDE6" w:rsidR="00DF1291" w:rsidRDefault="3FB0C086" w:rsidP="543004CB">
            <w:pPr>
              <w:pStyle w:val="TableParagraph"/>
              <w:ind w:left="265" w:right="142"/>
              <w:jc w:val="center"/>
              <w:rPr>
                <w:b/>
                <w:bCs/>
                <w:sz w:val="20"/>
                <w:szCs w:val="20"/>
              </w:rPr>
            </w:pPr>
            <w:r w:rsidRPr="6FB90C95">
              <w:rPr>
                <w:b/>
                <w:bCs/>
                <w:sz w:val="20"/>
                <w:szCs w:val="20"/>
              </w:rPr>
              <w:t>(FAIL)</w:t>
            </w:r>
          </w:p>
        </w:tc>
      </w:tr>
      <w:tr w:rsidR="00DF1291" w14:paraId="1C7860F4" w14:textId="77777777" w:rsidTr="6FB90C95">
        <w:trPr>
          <w:trHeight w:val="3719"/>
        </w:trPr>
        <w:tc>
          <w:tcPr>
            <w:tcW w:w="1829" w:type="dxa"/>
            <w:tcBorders>
              <w:top w:val="single" w:sz="6" w:space="0" w:color="FFFFFF" w:themeColor="background1"/>
            </w:tcBorders>
            <w:shd w:val="clear" w:color="auto" w:fill="A7BEDE"/>
          </w:tcPr>
          <w:p w14:paraId="40317289" w14:textId="77777777" w:rsidR="00DF1291" w:rsidRDefault="00DF1291">
            <w:pPr>
              <w:pStyle w:val="TableParagraph"/>
              <w:spacing w:before="4"/>
              <w:rPr>
                <w:b/>
                <w:sz w:val="16"/>
              </w:rPr>
            </w:pPr>
          </w:p>
          <w:p w14:paraId="4403D2E0" w14:textId="77777777" w:rsidR="00DF1291" w:rsidRDefault="007E04F7">
            <w:pPr>
              <w:pStyle w:val="TableParagraph"/>
              <w:spacing w:line="276" w:lineRule="auto"/>
              <w:ind w:left="-1" w:right="19"/>
              <w:rPr>
                <w:sz w:val="20"/>
              </w:rPr>
            </w:pPr>
            <w:r>
              <w:rPr>
                <w:sz w:val="20"/>
              </w:rPr>
              <w:t>Discuss the principles, purposes, opportunities and challenges of assessment and feedback in higher education through critical engagement with literature.</w:t>
            </w:r>
          </w:p>
        </w:tc>
        <w:tc>
          <w:tcPr>
            <w:tcW w:w="2305" w:type="dxa"/>
            <w:tcBorders>
              <w:top w:val="single" w:sz="6" w:space="0" w:color="FFFFFF" w:themeColor="background1"/>
            </w:tcBorders>
            <w:shd w:val="clear" w:color="auto" w:fill="A7BEDE"/>
          </w:tcPr>
          <w:p w14:paraId="61BDC4CC" w14:textId="77777777" w:rsidR="00DF1291" w:rsidRDefault="00DF1291">
            <w:pPr>
              <w:pStyle w:val="TableParagraph"/>
              <w:spacing w:before="4"/>
              <w:rPr>
                <w:b/>
                <w:sz w:val="16"/>
              </w:rPr>
            </w:pPr>
          </w:p>
          <w:p w14:paraId="4833B5C1" w14:textId="77777777" w:rsidR="00DF1291" w:rsidRDefault="007E04F7">
            <w:pPr>
              <w:pStyle w:val="TableParagraph"/>
              <w:spacing w:line="276" w:lineRule="auto"/>
              <w:ind w:left="37" w:right="10"/>
              <w:rPr>
                <w:sz w:val="20"/>
              </w:rPr>
            </w:pPr>
            <w:r>
              <w:rPr>
                <w:sz w:val="20"/>
              </w:rPr>
              <w:t>Demonstrates extensive critical engagement with relevant literature and discusses key related issues in an innovative, sophisticated, comprehensive and cogent manner.</w:t>
            </w:r>
          </w:p>
        </w:tc>
        <w:tc>
          <w:tcPr>
            <w:tcW w:w="1970" w:type="dxa"/>
            <w:tcBorders>
              <w:top w:val="single" w:sz="6" w:space="0" w:color="FFFFFF" w:themeColor="background1"/>
            </w:tcBorders>
            <w:shd w:val="clear" w:color="auto" w:fill="A7BEDE"/>
          </w:tcPr>
          <w:p w14:paraId="02D07952" w14:textId="77777777" w:rsidR="00DF1291" w:rsidRDefault="00DF1291">
            <w:pPr>
              <w:pStyle w:val="TableParagraph"/>
              <w:spacing w:before="4"/>
              <w:rPr>
                <w:b/>
                <w:sz w:val="16"/>
              </w:rPr>
            </w:pPr>
          </w:p>
          <w:p w14:paraId="12CAE7DA" w14:textId="77777777" w:rsidR="00DF1291" w:rsidRDefault="007E04F7">
            <w:pPr>
              <w:pStyle w:val="TableParagraph"/>
              <w:spacing w:line="276" w:lineRule="auto"/>
              <w:ind w:left="30"/>
              <w:rPr>
                <w:sz w:val="20"/>
              </w:rPr>
            </w:pPr>
            <w:r>
              <w:rPr>
                <w:sz w:val="20"/>
              </w:rPr>
              <w:t>Demonstrates critical engagement with relevant literature and discusses key related issues in a comprehensive, clear, concise, and cogent manner.</w:t>
            </w:r>
          </w:p>
        </w:tc>
        <w:tc>
          <w:tcPr>
            <w:tcW w:w="2800" w:type="dxa"/>
            <w:tcBorders>
              <w:top w:val="single" w:sz="6" w:space="0" w:color="FFFFFF" w:themeColor="background1"/>
            </w:tcBorders>
            <w:shd w:val="clear" w:color="auto" w:fill="A7BEDE"/>
          </w:tcPr>
          <w:p w14:paraId="0D2D5E5B" w14:textId="77777777" w:rsidR="00DF1291" w:rsidRDefault="00DF1291">
            <w:pPr>
              <w:pStyle w:val="TableParagraph"/>
              <w:spacing w:before="4"/>
              <w:rPr>
                <w:b/>
                <w:sz w:val="16"/>
              </w:rPr>
            </w:pPr>
          </w:p>
          <w:p w14:paraId="20899078" w14:textId="77777777" w:rsidR="00DF1291" w:rsidRDefault="007E04F7">
            <w:pPr>
              <w:pStyle w:val="TableParagraph"/>
              <w:spacing w:line="276" w:lineRule="auto"/>
              <w:ind w:left="107" w:right="27"/>
              <w:rPr>
                <w:sz w:val="20"/>
              </w:rPr>
            </w:pPr>
            <w:r>
              <w:rPr>
                <w:sz w:val="20"/>
              </w:rPr>
              <w:t>Demonstrates adequate engagement with relevant literature with some evidence of a critical discussion.</w:t>
            </w:r>
          </w:p>
        </w:tc>
        <w:tc>
          <w:tcPr>
            <w:tcW w:w="2269" w:type="dxa"/>
            <w:tcBorders>
              <w:top w:val="single" w:sz="6" w:space="0" w:color="FFFFFF" w:themeColor="background1"/>
            </w:tcBorders>
            <w:shd w:val="clear" w:color="auto" w:fill="A7BEDE"/>
          </w:tcPr>
          <w:p w14:paraId="5878030A" w14:textId="77777777" w:rsidR="00DF1291" w:rsidRDefault="00DF1291">
            <w:pPr>
              <w:pStyle w:val="TableParagraph"/>
              <w:spacing w:before="4"/>
              <w:rPr>
                <w:b/>
                <w:sz w:val="16"/>
              </w:rPr>
            </w:pPr>
          </w:p>
          <w:p w14:paraId="0F19805C" w14:textId="77777777" w:rsidR="00DF1291" w:rsidRDefault="007E04F7">
            <w:pPr>
              <w:pStyle w:val="TableParagraph"/>
              <w:spacing w:line="276" w:lineRule="auto"/>
              <w:ind w:left="46" w:right="59"/>
              <w:rPr>
                <w:sz w:val="20"/>
              </w:rPr>
            </w:pPr>
            <w:r>
              <w:rPr>
                <w:sz w:val="20"/>
              </w:rPr>
              <w:t>Demonstrates some engagement with relevant literature but with little evidence of a critical discussion.</w:t>
            </w:r>
          </w:p>
        </w:tc>
        <w:tc>
          <w:tcPr>
            <w:tcW w:w="1655" w:type="dxa"/>
            <w:tcBorders>
              <w:top w:val="single" w:sz="6" w:space="0" w:color="FFFFFF" w:themeColor="background1"/>
            </w:tcBorders>
            <w:shd w:val="clear" w:color="auto" w:fill="A7BEDE"/>
          </w:tcPr>
          <w:p w14:paraId="605E0836" w14:textId="77777777" w:rsidR="00DF1291" w:rsidRDefault="00DF1291">
            <w:pPr>
              <w:pStyle w:val="TableParagraph"/>
              <w:spacing w:before="4"/>
              <w:rPr>
                <w:b/>
                <w:sz w:val="16"/>
              </w:rPr>
            </w:pPr>
          </w:p>
          <w:p w14:paraId="126DE1B4" w14:textId="77777777" w:rsidR="00DF1291" w:rsidRDefault="007E04F7">
            <w:pPr>
              <w:pStyle w:val="TableParagraph"/>
              <w:spacing w:line="276" w:lineRule="auto"/>
              <w:ind w:left="79" w:right="72"/>
              <w:rPr>
                <w:sz w:val="20"/>
              </w:rPr>
            </w:pPr>
            <w:r>
              <w:rPr>
                <w:sz w:val="20"/>
              </w:rPr>
              <w:t>Demonstrates little or no evidence of engagement of relevant literature and little or no discussion of key related issues.</w:t>
            </w:r>
          </w:p>
        </w:tc>
      </w:tr>
    </w:tbl>
    <w:p w14:paraId="512C2AB6" w14:textId="77777777" w:rsidR="00DF1291" w:rsidRDefault="00DF1291">
      <w:pPr>
        <w:spacing w:line="276" w:lineRule="auto"/>
        <w:rPr>
          <w:sz w:val="20"/>
        </w:rPr>
        <w:sectPr w:rsidR="00DF1291">
          <w:pgSz w:w="16840" w:h="11910" w:orient="landscape"/>
          <w:pgMar w:top="1100" w:right="260" w:bottom="1680" w:left="1180" w:header="0" w:footer="1496" w:gutter="0"/>
          <w:cols w:space="720"/>
        </w:sectPr>
      </w:pPr>
    </w:p>
    <w:p w14:paraId="266F5931" w14:textId="77777777" w:rsidR="00DF1291" w:rsidRDefault="00DF1291">
      <w:pPr>
        <w:pStyle w:val="BodyText"/>
        <w:rPr>
          <w:b/>
          <w:sz w:val="23"/>
        </w:rPr>
      </w:pPr>
    </w:p>
    <w:tbl>
      <w:tblPr>
        <w:tblW w:w="12779" w:type="dxa"/>
        <w:tblInd w:w="253" w:type="dxa"/>
        <w:tblLayout w:type="fixed"/>
        <w:tblCellMar>
          <w:left w:w="0" w:type="dxa"/>
          <w:right w:w="0" w:type="dxa"/>
        </w:tblCellMar>
        <w:tblLook w:val="01E0" w:firstRow="1" w:lastRow="1" w:firstColumn="1" w:lastColumn="1" w:noHBand="0" w:noVBand="0"/>
      </w:tblPr>
      <w:tblGrid>
        <w:gridCol w:w="1862"/>
        <w:gridCol w:w="2248"/>
        <w:gridCol w:w="2076"/>
        <w:gridCol w:w="2683"/>
        <w:gridCol w:w="2242"/>
        <w:gridCol w:w="1668"/>
      </w:tblGrid>
      <w:tr w:rsidR="00DF1291" w14:paraId="305A7D63" w14:textId="77777777" w:rsidTr="543004CB">
        <w:trPr>
          <w:trHeight w:val="2446"/>
        </w:trPr>
        <w:tc>
          <w:tcPr>
            <w:tcW w:w="1862" w:type="dxa"/>
            <w:tcBorders>
              <w:bottom w:val="single" w:sz="4" w:space="0" w:color="FFFFFF" w:themeColor="background1"/>
            </w:tcBorders>
            <w:shd w:val="clear" w:color="auto" w:fill="DBE4F0"/>
          </w:tcPr>
          <w:p w14:paraId="51EFE5A9" w14:textId="77777777" w:rsidR="00DF1291" w:rsidRDefault="00DF1291">
            <w:pPr>
              <w:pStyle w:val="TableParagraph"/>
              <w:spacing w:before="5"/>
              <w:rPr>
                <w:b/>
                <w:sz w:val="16"/>
              </w:rPr>
            </w:pPr>
          </w:p>
          <w:p w14:paraId="7B4A6C8B" w14:textId="77777777" w:rsidR="00DF1291" w:rsidRDefault="007E04F7">
            <w:pPr>
              <w:pStyle w:val="TableParagraph"/>
              <w:spacing w:line="276" w:lineRule="auto"/>
              <w:ind w:left="-1" w:right="-15"/>
              <w:rPr>
                <w:sz w:val="20"/>
              </w:rPr>
            </w:pPr>
            <w:r>
              <w:rPr>
                <w:sz w:val="20"/>
              </w:rPr>
              <w:t>(Re)design an effective assessment and feedback strategy informed by relevant theories/frameworks.</w:t>
            </w:r>
          </w:p>
        </w:tc>
        <w:tc>
          <w:tcPr>
            <w:tcW w:w="2248" w:type="dxa"/>
            <w:tcBorders>
              <w:bottom w:val="single" w:sz="4" w:space="0" w:color="FFFFFF" w:themeColor="background1"/>
            </w:tcBorders>
            <w:shd w:val="clear" w:color="auto" w:fill="DBE4F0"/>
          </w:tcPr>
          <w:p w14:paraId="7132FCC4" w14:textId="77777777" w:rsidR="00DF1291" w:rsidRDefault="00DF1291">
            <w:pPr>
              <w:pStyle w:val="TableParagraph"/>
              <w:spacing w:before="5"/>
              <w:rPr>
                <w:b/>
                <w:sz w:val="16"/>
              </w:rPr>
            </w:pPr>
          </w:p>
          <w:p w14:paraId="4C17D72D" w14:textId="77777777" w:rsidR="00DF1291" w:rsidRDefault="007E04F7">
            <w:pPr>
              <w:pStyle w:val="TableParagraph"/>
              <w:spacing w:line="276" w:lineRule="auto"/>
              <w:ind w:left="4" w:right="37"/>
              <w:rPr>
                <w:sz w:val="20"/>
              </w:rPr>
            </w:pPr>
            <w:r>
              <w:rPr>
                <w:sz w:val="20"/>
              </w:rPr>
              <w:t>Provides a sophisticated and innovative assessment and feedback strategy informed by relevant theories/frameworks.</w:t>
            </w:r>
          </w:p>
        </w:tc>
        <w:tc>
          <w:tcPr>
            <w:tcW w:w="2076" w:type="dxa"/>
            <w:tcBorders>
              <w:bottom w:val="single" w:sz="4" w:space="0" w:color="FFFFFF" w:themeColor="background1"/>
            </w:tcBorders>
            <w:shd w:val="clear" w:color="auto" w:fill="DBE4F0"/>
          </w:tcPr>
          <w:p w14:paraId="49A6A972" w14:textId="77777777" w:rsidR="00DF1291" w:rsidRDefault="00DF1291">
            <w:pPr>
              <w:pStyle w:val="TableParagraph"/>
              <w:spacing w:before="5"/>
              <w:rPr>
                <w:b/>
                <w:sz w:val="16"/>
              </w:rPr>
            </w:pPr>
          </w:p>
          <w:p w14:paraId="19BF5AED" w14:textId="77777777" w:rsidR="00DF1291" w:rsidRDefault="007E04F7">
            <w:pPr>
              <w:pStyle w:val="TableParagraph"/>
              <w:spacing w:line="276" w:lineRule="auto"/>
              <w:ind w:left="54" w:right="41"/>
              <w:rPr>
                <w:sz w:val="20"/>
              </w:rPr>
            </w:pPr>
            <w:r>
              <w:rPr>
                <w:sz w:val="20"/>
              </w:rPr>
              <w:t>Provides a clear and comprehensive session/ module assessment and feedback strategy informed by relevant theories/frameworks.</w:t>
            </w:r>
          </w:p>
        </w:tc>
        <w:tc>
          <w:tcPr>
            <w:tcW w:w="2683" w:type="dxa"/>
            <w:tcBorders>
              <w:bottom w:val="single" w:sz="4" w:space="0" w:color="FFFFFF" w:themeColor="background1"/>
            </w:tcBorders>
            <w:shd w:val="clear" w:color="auto" w:fill="DBE4F0"/>
          </w:tcPr>
          <w:p w14:paraId="5D0FE7C6" w14:textId="77777777" w:rsidR="00DF1291" w:rsidRDefault="00DF1291">
            <w:pPr>
              <w:pStyle w:val="TableParagraph"/>
              <w:spacing w:before="5"/>
              <w:rPr>
                <w:b/>
                <w:sz w:val="16"/>
              </w:rPr>
            </w:pPr>
          </w:p>
          <w:p w14:paraId="463B812E" w14:textId="77777777" w:rsidR="00DF1291" w:rsidRDefault="007E04F7">
            <w:pPr>
              <w:pStyle w:val="TableParagraph"/>
              <w:spacing w:line="276" w:lineRule="auto"/>
              <w:ind w:left="25" w:right="69"/>
              <w:rPr>
                <w:sz w:val="20"/>
              </w:rPr>
            </w:pPr>
            <w:r>
              <w:rPr>
                <w:sz w:val="20"/>
              </w:rPr>
              <w:t>Provides an adequate assessment and feedback strategy informed by relevant theories/frameworks.</w:t>
            </w:r>
          </w:p>
        </w:tc>
        <w:tc>
          <w:tcPr>
            <w:tcW w:w="2242" w:type="dxa"/>
            <w:tcBorders>
              <w:bottom w:val="single" w:sz="4" w:space="0" w:color="FFFFFF" w:themeColor="background1"/>
            </w:tcBorders>
            <w:shd w:val="clear" w:color="auto" w:fill="DBE4F0"/>
          </w:tcPr>
          <w:p w14:paraId="73D78AEA" w14:textId="77777777" w:rsidR="00DF1291" w:rsidRDefault="00DF1291">
            <w:pPr>
              <w:pStyle w:val="TableParagraph"/>
              <w:spacing w:before="5"/>
              <w:rPr>
                <w:b/>
                <w:sz w:val="16"/>
              </w:rPr>
            </w:pPr>
          </w:p>
          <w:p w14:paraId="2EF91E9B" w14:textId="77777777" w:rsidR="00DF1291" w:rsidRDefault="007E04F7" w:rsidP="00E65C77">
            <w:pPr>
              <w:pStyle w:val="TableParagraph"/>
              <w:spacing w:line="276" w:lineRule="auto"/>
              <w:ind w:left="81" w:right="43"/>
              <w:rPr>
                <w:sz w:val="20"/>
                <w:szCs w:val="20"/>
              </w:rPr>
            </w:pPr>
            <w:r w:rsidRPr="543004CB">
              <w:rPr>
                <w:sz w:val="20"/>
                <w:szCs w:val="20"/>
              </w:rPr>
              <w:t>Provides an assessment and feedback strategy inadequately informed by relevant theories/frameworks.</w:t>
            </w:r>
          </w:p>
        </w:tc>
        <w:tc>
          <w:tcPr>
            <w:tcW w:w="1668" w:type="dxa"/>
            <w:tcBorders>
              <w:bottom w:val="single" w:sz="4" w:space="0" w:color="FFFFFF" w:themeColor="background1"/>
            </w:tcBorders>
            <w:shd w:val="clear" w:color="auto" w:fill="DBE4F0"/>
          </w:tcPr>
          <w:p w14:paraId="2617F3DB" w14:textId="77777777" w:rsidR="00DF1291" w:rsidRDefault="00DF1291">
            <w:pPr>
              <w:pStyle w:val="TableParagraph"/>
              <w:spacing w:before="5"/>
              <w:rPr>
                <w:b/>
                <w:sz w:val="16"/>
              </w:rPr>
            </w:pPr>
          </w:p>
          <w:p w14:paraId="7FF2E056" w14:textId="7612D9C3" w:rsidR="00DF1291" w:rsidRDefault="007E04F7" w:rsidP="543004CB">
            <w:pPr>
              <w:pStyle w:val="TableParagraph"/>
              <w:spacing w:line="276" w:lineRule="auto"/>
              <w:ind w:left="50" w:right="164"/>
              <w:rPr>
                <w:sz w:val="20"/>
                <w:szCs w:val="20"/>
              </w:rPr>
            </w:pPr>
            <w:r w:rsidRPr="543004CB">
              <w:rPr>
                <w:sz w:val="20"/>
                <w:szCs w:val="20"/>
              </w:rPr>
              <w:t>Provides an inadequate assessment and feedback</w:t>
            </w:r>
            <w:r w:rsidRPr="543004CB">
              <w:rPr>
                <w:spacing w:val="-15"/>
                <w:sz w:val="20"/>
                <w:szCs w:val="20"/>
              </w:rPr>
              <w:t xml:space="preserve"> </w:t>
            </w:r>
            <w:r w:rsidRPr="543004CB">
              <w:rPr>
                <w:sz w:val="20"/>
                <w:szCs w:val="20"/>
              </w:rPr>
              <w:t>strategy inadequately addressed by relevant</w:t>
            </w:r>
            <w:r w:rsidRPr="543004CB">
              <w:rPr>
                <w:spacing w:val="-3"/>
                <w:sz w:val="20"/>
                <w:szCs w:val="20"/>
              </w:rPr>
              <w:t xml:space="preserve"> </w:t>
            </w:r>
            <w:r w:rsidRPr="543004CB">
              <w:rPr>
                <w:sz w:val="20"/>
                <w:szCs w:val="20"/>
              </w:rPr>
              <w:t>theories</w:t>
            </w:r>
          </w:p>
          <w:p w14:paraId="239543E5" w14:textId="77777777" w:rsidR="00DF1291" w:rsidRDefault="007E04F7">
            <w:pPr>
              <w:pStyle w:val="TableParagraph"/>
              <w:spacing w:before="1"/>
              <w:ind w:left="50"/>
              <w:rPr>
                <w:sz w:val="20"/>
              </w:rPr>
            </w:pPr>
            <w:r>
              <w:rPr>
                <w:sz w:val="20"/>
              </w:rPr>
              <w:t>and</w:t>
            </w:r>
            <w:r>
              <w:rPr>
                <w:spacing w:val="-10"/>
                <w:sz w:val="20"/>
              </w:rPr>
              <w:t xml:space="preserve"> </w:t>
            </w:r>
            <w:r>
              <w:rPr>
                <w:sz w:val="20"/>
              </w:rPr>
              <w:t>frameworks.</w:t>
            </w:r>
          </w:p>
        </w:tc>
      </w:tr>
      <w:tr w:rsidR="00DF1291" w14:paraId="54A6939E" w14:textId="77777777" w:rsidTr="543004CB">
        <w:trPr>
          <w:trHeight w:val="3208"/>
        </w:trPr>
        <w:tc>
          <w:tcPr>
            <w:tcW w:w="1862" w:type="dxa"/>
            <w:tcBorders>
              <w:top w:val="single" w:sz="4" w:space="0" w:color="FFFFFF" w:themeColor="background1"/>
              <w:bottom w:val="single" w:sz="4" w:space="0" w:color="FFFFFF" w:themeColor="background1"/>
            </w:tcBorders>
            <w:shd w:val="clear" w:color="auto" w:fill="A7BEDE"/>
          </w:tcPr>
          <w:p w14:paraId="3DA4992F" w14:textId="77777777" w:rsidR="00DF1291" w:rsidRDefault="00DF1291">
            <w:pPr>
              <w:pStyle w:val="TableParagraph"/>
              <w:spacing w:before="5"/>
              <w:rPr>
                <w:b/>
                <w:sz w:val="16"/>
              </w:rPr>
            </w:pPr>
          </w:p>
          <w:p w14:paraId="6E958659" w14:textId="77777777" w:rsidR="00DF1291" w:rsidRDefault="007E04F7">
            <w:pPr>
              <w:pStyle w:val="TableParagraph"/>
              <w:spacing w:line="276" w:lineRule="auto"/>
              <w:ind w:left="-1" w:right="81"/>
              <w:rPr>
                <w:sz w:val="20"/>
              </w:rPr>
            </w:pPr>
            <w:r>
              <w:rPr>
                <w:sz w:val="20"/>
              </w:rPr>
              <w:t xml:space="preserve">Justify decisions underpinning the design of an assessment and feedback strategy within the participant's own professional </w:t>
            </w:r>
            <w:r>
              <w:rPr>
                <w:w w:val="95"/>
                <w:sz w:val="20"/>
              </w:rPr>
              <w:t>context/discipline.</w:t>
            </w:r>
          </w:p>
        </w:tc>
        <w:tc>
          <w:tcPr>
            <w:tcW w:w="2248" w:type="dxa"/>
            <w:tcBorders>
              <w:top w:val="single" w:sz="4" w:space="0" w:color="FFFFFF" w:themeColor="background1"/>
              <w:bottom w:val="single" w:sz="4" w:space="0" w:color="FFFFFF" w:themeColor="background1"/>
            </w:tcBorders>
            <w:shd w:val="clear" w:color="auto" w:fill="A7BEDE"/>
          </w:tcPr>
          <w:p w14:paraId="79500235" w14:textId="77777777" w:rsidR="00DF1291" w:rsidRDefault="00DF1291">
            <w:pPr>
              <w:pStyle w:val="TableParagraph"/>
              <w:spacing w:before="5"/>
              <w:rPr>
                <w:b/>
                <w:sz w:val="16"/>
              </w:rPr>
            </w:pPr>
          </w:p>
          <w:p w14:paraId="0D71B174" w14:textId="77777777" w:rsidR="00DF1291" w:rsidRDefault="007E04F7">
            <w:pPr>
              <w:pStyle w:val="TableParagraph"/>
              <w:spacing w:line="276" w:lineRule="auto"/>
              <w:ind w:left="4" w:right="214"/>
              <w:rPr>
                <w:sz w:val="20"/>
              </w:rPr>
            </w:pPr>
            <w:r>
              <w:rPr>
                <w:sz w:val="20"/>
              </w:rPr>
              <w:t>Provides clear, comprehensive, sophisticated and robust justification for design decisions made.</w:t>
            </w:r>
          </w:p>
        </w:tc>
        <w:tc>
          <w:tcPr>
            <w:tcW w:w="2076" w:type="dxa"/>
            <w:tcBorders>
              <w:top w:val="single" w:sz="4" w:space="0" w:color="FFFFFF" w:themeColor="background1"/>
              <w:bottom w:val="single" w:sz="4" w:space="0" w:color="FFFFFF" w:themeColor="background1"/>
            </w:tcBorders>
            <w:shd w:val="clear" w:color="auto" w:fill="A7BEDE"/>
          </w:tcPr>
          <w:p w14:paraId="5DB16EE7" w14:textId="77777777" w:rsidR="00DF1291" w:rsidRDefault="00DF1291">
            <w:pPr>
              <w:pStyle w:val="TableParagraph"/>
              <w:spacing w:before="5"/>
              <w:rPr>
                <w:b/>
                <w:sz w:val="16"/>
              </w:rPr>
            </w:pPr>
          </w:p>
          <w:p w14:paraId="7AF883DC" w14:textId="77777777" w:rsidR="00DF1291" w:rsidRDefault="007E04F7">
            <w:pPr>
              <w:pStyle w:val="TableParagraph"/>
              <w:spacing w:line="276" w:lineRule="auto"/>
              <w:ind w:left="54" w:right="192"/>
              <w:rPr>
                <w:sz w:val="20"/>
              </w:rPr>
            </w:pPr>
            <w:r>
              <w:rPr>
                <w:sz w:val="20"/>
              </w:rPr>
              <w:t>Provides clear and comprehensive justification for design decisions made.</w:t>
            </w:r>
          </w:p>
        </w:tc>
        <w:tc>
          <w:tcPr>
            <w:tcW w:w="2683" w:type="dxa"/>
            <w:tcBorders>
              <w:top w:val="single" w:sz="4" w:space="0" w:color="FFFFFF" w:themeColor="background1"/>
              <w:bottom w:val="single" w:sz="4" w:space="0" w:color="FFFFFF" w:themeColor="background1"/>
            </w:tcBorders>
            <w:shd w:val="clear" w:color="auto" w:fill="A7BEDE"/>
          </w:tcPr>
          <w:p w14:paraId="2AE77700" w14:textId="77777777" w:rsidR="00DF1291" w:rsidRDefault="00DF1291">
            <w:pPr>
              <w:pStyle w:val="TableParagraph"/>
              <w:spacing w:before="5"/>
              <w:rPr>
                <w:b/>
                <w:sz w:val="16"/>
              </w:rPr>
            </w:pPr>
          </w:p>
          <w:p w14:paraId="0CCCFA05" w14:textId="77777777" w:rsidR="00DF1291" w:rsidRDefault="007E04F7">
            <w:pPr>
              <w:pStyle w:val="TableParagraph"/>
              <w:spacing w:line="278" w:lineRule="auto"/>
              <w:ind w:left="25" w:right="69"/>
              <w:rPr>
                <w:sz w:val="20"/>
              </w:rPr>
            </w:pPr>
            <w:r>
              <w:rPr>
                <w:sz w:val="20"/>
              </w:rPr>
              <w:t>Provides adequate justification for design decisions made.</w:t>
            </w:r>
          </w:p>
        </w:tc>
        <w:tc>
          <w:tcPr>
            <w:tcW w:w="2242" w:type="dxa"/>
            <w:tcBorders>
              <w:top w:val="single" w:sz="4" w:space="0" w:color="FFFFFF" w:themeColor="background1"/>
              <w:bottom w:val="single" w:sz="4" w:space="0" w:color="FFFFFF" w:themeColor="background1"/>
            </w:tcBorders>
            <w:shd w:val="clear" w:color="auto" w:fill="A7BEDE"/>
          </w:tcPr>
          <w:p w14:paraId="2EA03C14" w14:textId="77777777" w:rsidR="00DF1291" w:rsidRDefault="00DF1291">
            <w:pPr>
              <w:pStyle w:val="TableParagraph"/>
              <w:spacing w:before="5"/>
              <w:rPr>
                <w:b/>
                <w:sz w:val="16"/>
              </w:rPr>
            </w:pPr>
          </w:p>
          <w:p w14:paraId="542D8FD3" w14:textId="77777777" w:rsidR="00DF1291" w:rsidRDefault="007E04F7">
            <w:pPr>
              <w:pStyle w:val="TableParagraph"/>
              <w:spacing w:line="278" w:lineRule="auto"/>
              <w:ind w:left="81" w:right="331"/>
              <w:rPr>
                <w:sz w:val="20"/>
              </w:rPr>
            </w:pPr>
            <w:r>
              <w:rPr>
                <w:sz w:val="20"/>
              </w:rPr>
              <w:t>Provides limited justification for design decisions made.</w:t>
            </w:r>
          </w:p>
        </w:tc>
        <w:tc>
          <w:tcPr>
            <w:tcW w:w="1668" w:type="dxa"/>
            <w:tcBorders>
              <w:top w:val="single" w:sz="4" w:space="0" w:color="FFFFFF" w:themeColor="background1"/>
              <w:bottom w:val="single" w:sz="4" w:space="0" w:color="FFFFFF" w:themeColor="background1"/>
            </w:tcBorders>
            <w:shd w:val="clear" w:color="auto" w:fill="A7BEDE"/>
          </w:tcPr>
          <w:p w14:paraId="72F37335" w14:textId="77777777" w:rsidR="00DF1291" w:rsidRDefault="00DF1291">
            <w:pPr>
              <w:pStyle w:val="TableParagraph"/>
              <w:spacing w:before="5"/>
              <w:rPr>
                <w:b/>
                <w:sz w:val="16"/>
              </w:rPr>
            </w:pPr>
          </w:p>
          <w:p w14:paraId="0097A521" w14:textId="77777777" w:rsidR="00DF1291" w:rsidRDefault="007E04F7">
            <w:pPr>
              <w:pStyle w:val="TableParagraph"/>
              <w:spacing w:line="276" w:lineRule="auto"/>
              <w:ind w:left="50" w:right="7"/>
              <w:rPr>
                <w:sz w:val="20"/>
              </w:rPr>
            </w:pPr>
            <w:r>
              <w:rPr>
                <w:sz w:val="20"/>
              </w:rPr>
              <w:t>Provides little or no justification for design decisions made.</w:t>
            </w:r>
          </w:p>
        </w:tc>
      </w:tr>
      <w:tr w:rsidR="00DF1291" w14:paraId="71CB4520" w14:textId="77777777" w:rsidTr="543004CB">
        <w:trPr>
          <w:trHeight w:val="2729"/>
        </w:trPr>
        <w:tc>
          <w:tcPr>
            <w:tcW w:w="1862" w:type="dxa"/>
            <w:tcBorders>
              <w:top w:val="single" w:sz="4" w:space="0" w:color="FFFFFF" w:themeColor="background1"/>
            </w:tcBorders>
            <w:shd w:val="clear" w:color="auto" w:fill="DBE4F0"/>
          </w:tcPr>
          <w:p w14:paraId="3F74086F" w14:textId="77777777" w:rsidR="00DF1291" w:rsidRDefault="00DF1291">
            <w:pPr>
              <w:pStyle w:val="TableParagraph"/>
              <w:spacing w:before="5"/>
              <w:rPr>
                <w:b/>
                <w:sz w:val="16"/>
              </w:rPr>
            </w:pPr>
          </w:p>
          <w:p w14:paraId="61745819" w14:textId="77777777" w:rsidR="00DF1291" w:rsidRDefault="007E04F7">
            <w:pPr>
              <w:pStyle w:val="TableParagraph"/>
              <w:spacing w:line="276" w:lineRule="auto"/>
              <w:ind w:left="-1" w:right="81"/>
              <w:rPr>
                <w:sz w:val="20"/>
              </w:rPr>
            </w:pPr>
            <w:r>
              <w:rPr>
                <w:sz w:val="20"/>
              </w:rPr>
              <w:t>Articulate/illustrate how their professional values about academic practice have been influenced by engagement with this module.</w:t>
            </w:r>
          </w:p>
        </w:tc>
        <w:tc>
          <w:tcPr>
            <w:tcW w:w="2248" w:type="dxa"/>
            <w:tcBorders>
              <w:top w:val="single" w:sz="4" w:space="0" w:color="FFFFFF" w:themeColor="background1"/>
            </w:tcBorders>
            <w:shd w:val="clear" w:color="auto" w:fill="DBE4F0"/>
          </w:tcPr>
          <w:p w14:paraId="4764B137" w14:textId="77777777" w:rsidR="00DF1291" w:rsidRDefault="00DF1291">
            <w:pPr>
              <w:pStyle w:val="TableParagraph"/>
              <w:spacing w:before="5"/>
              <w:rPr>
                <w:b/>
                <w:sz w:val="16"/>
              </w:rPr>
            </w:pPr>
          </w:p>
          <w:p w14:paraId="7CEF67AA" w14:textId="77777777" w:rsidR="00DF1291" w:rsidRDefault="007E04F7">
            <w:pPr>
              <w:pStyle w:val="TableParagraph"/>
              <w:spacing w:line="276" w:lineRule="auto"/>
              <w:ind w:left="4" w:right="75"/>
              <w:rPr>
                <w:sz w:val="20"/>
              </w:rPr>
            </w:pPr>
            <w:r>
              <w:rPr>
                <w:sz w:val="20"/>
              </w:rPr>
              <w:t>Articulates/illustrates how professional values about academic practice have been influenced by engagement with this module in a comprehensive, clear, concise, and cogent</w:t>
            </w:r>
          </w:p>
          <w:p w14:paraId="0768D90D" w14:textId="77777777" w:rsidR="00DF1291" w:rsidRDefault="007E04F7">
            <w:pPr>
              <w:pStyle w:val="TableParagraph"/>
              <w:spacing w:before="1"/>
              <w:ind w:left="4"/>
              <w:rPr>
                <w:sz w:val="20"/>
              </w:rPr>
            </w:pPr>
            <w:r>
              <w:rPr>
                <w:sz w:val="20"/>
              </w:rPr>
              <w:t>manner.</w:t>
            </w:r>
          </w:p>
        </w:tc>
        <w:tc>
          <w:tcPr>
            <w:tcW w:w="2076" w:type="dxa"/>
            <w:tcBorders>
              <w:top w:val="single" w:sz="4" w:space="0" w:color="FFFFFF" w:themeColor="background1"/>
            </w:tcBorders>
            <w:shd w:val="clear" w:color="auto" w:fill="DBE4F0"/>
          </w:tcPr>
          <w:p w14:paraId="5C5B779A" w14:textId="77777777" w:rsidR="00DF1291" w:rsidRDefault="00DF1291">
            <w:pPr>
              <w:pStyle w:val="TableParagraph"/>
              <w:spacing w:before="5"/>
              <w:rPr>
                <w:b/>
                <w:sz w:val="16"/>
              </w:rPr>
            </w:pPr>
          </w:p>
          <w:p w14:paraId="3C082B68" w14:textId="77777777" w:rsidR="00DF1291" w:rsidRDefault="007E04F7">
            <w:pPr>
              <w:pStyle w:val="TableParagraph"/>
              <w:spacing w:line="276" w:lineRule="auto"/>
              <w:ind w:left="54" w:right="10"/>
              <w:rPr>
                <w:sz w:val="20"/>
              </w:rPr>
            </w:pPr>
            <w:r>
              <w:rPr>
                <w:sz w:val="20"/>
              </w:rPr>
              <w:t>Articulates/illustrates how professional values about academic practice have been influenced by engagement with this module in a logical manner.</w:t>
            </w:r>
          </w:p>
        </w:tc>
        <w:tc>
          <w:tcPr>
            <w:tcW w:w="2683" w:type="dxa"/>
            <w:tcBorders>
              <w:top w:val="single" w:sz="4" w:space="0" w:color="FFFFFF" w:themeColor="background1"/>
            </w:tcBorders>
            <w:shd w:val="clear" w:color="auto" w:fill="DBE4F0"/>
          </w:tcPr>
          <w:p w14:paraId="2076142B" w14:textId="77777777" w:rsidR="00DF1291" w:rsidRDefault="00DF1291">
            <w:pPr>
              <w:pStyle w:val="TableParagraph"/>
              <w:spacing w:before="5"/>
              <w:rPr>
                <w:b/>
                <w:sz w:val="16"/>
              </w:rPr>
            </w:pPr>
          </w:p>
          <w:p w14:paraId="6CF071DC" w14:textId="77777777" w:rsidR="00DF1291" w:rsidRDefault="007E04F7">
            <w:pPr>
              <w:pStyle w:val="TableParagraph"/>
              <w:spacing w:line="276" w:lineRule="auto"/>
              <w:ind w:left="25" w:right="69"/>
              <w:rPr>
                <w:sz w:val="20"/>
              </w:rPr>
            </w:pPr>
            <w:r>
              <w:rPr>
                <w:sz w:val="20"/>
              </w:rPr>
              <w:t>Articulates/illustrates how professional values about academic practice have been influenced by engagement with this module, but in a limited manner.</w:t>
            </w:r>
          </w:p>
        </w:tc>
        <w:tc>
          <w:tcPr>
            <w:tcW w:w="2242" w:type="dxa"/>
            <w:tcBorders>
              <w:top w:val="single" w:sz="4" w:space="0" w:color="FFFFFF" w:themeColor="background1"/>
            </w:tcBorders>
            <w:shd w:val="clear" w:color="auto" w:fill="DBE4F0"/>
          </w:tcPr>
          <w:p w14:paraId="5F4D069F" w14:textId="77777777" w:rsidR="00DF1291" w:rsidRDefault="00DF1291">
            <w:pPr>
              <w:pStyle w:val="TableParagraph"/>
              <w:spacing w:before="5"/>
              <w:rPr>
                <w:b/>
                <w:sz w:val="16"/>
              </w:rPr>
            </w:pPr>
          </w:p>
          <w:p w14:paraId="2903EBC9" w14:textId="77777777" w:rsidR="00DF1291" w:rsidRDefault="007E04F7">
            <w:pPr>
              <w:pStyle w:val="TableParagraph"/>
              <w:spacing w:line="276" w:lineRule="auto"/>
              <w:ind w:left="81" w:right="41"/>
              <w:rPr>
                <w:sz w:val="20"/>
              </w:rPr>
            </w:pPr>
            <w:r>
              <w:rPr>
                <w:sz w:val="20"/>
              </w:rPr>
              <w:t>There is little articulation/illustration of how professional values about academic practice have been influenced by engagement with this module.</w:t>
            </w:r>
          </w:p>
        </w:tc>
        <w:tc>
          <w:tcPr>
            <w:tcW w:w="1668" w:type="dxa"/>
            <w:tcBorders>
              <w:top w:val="single" w:sz="4" w:space="0" w:color="FFFFFF" w:themeColor="background1"/>
            </w:tcBorders>
            <w:shd w:val="clear" w:color="auto" w:fill="DBE4F0"/>
          </w:tcPr>
          <w:p w14:paraId="167958B0" w14:textId="77777777" w:rsidR="00DF1291" w:rsidRDefault="00DF1291">
            <w:pPr>
              <w:pStyle w:val="TableParagraph"/>
              <w:spacing w:before="5"/>
              <w:rPr>
                <w:b/>
                <w:sz w:val="16"/>
              </w:rPr>
            </w:pPr>
          </w:p>
          <w:p w14:paraId="484C032C" w14:textId="77777777" w:rsidR="00DF1291" w:rsidRDefault="007E04F7">
            <w:pPr>
              <w:pStyle w:val="TableParagraph"/>
              <w:spacing w:line="276" w:lineRule="auto"/>
              <w:ind w:left="50" w:right="42"/>
              <w:rPr>
                <w:sz w:val="20"/>
              </w:rPr>
            </w:pPr>
            <w:r>
              <w:rPr>
                <w:sz w:val="20"/>
              </w:rPr>
              <w:t>There is no articulation/ illustration of how professional values about academic practice have been influenced by engagement with</w:t>
            </w:r>
          </w:p>
          <w:p w14:paraId="27228168" w14:textId="77777777" w:rsidR="00DF1291" w:rsidRDefault="007E04F7">
            <w:pPr>
              <w:pStyle w:val="TableParagraph"/>
              <w:spacing w:before="1"/>
              <w:ind w:left="50"/>
              <w:rPr>
                <w:sz w:val="20"/>
              </w:rPr>
            </w:pPr>
            <w:r>
              <w:rPr>
                <w:sz w:val="20"/>
              </w:rPr>
              <w:t>this module.</w:t>
            </w:r>
          </w:p>
        </w:tc>
      </w:tr>
    </w:tbl>
    <w:p w14:paraId="1E27CE5E" w14:textId="77777777" w:rsidR="00DF1291" w:rsidRDefault="00DF1291">
      <w:pPr>
        <w:rPr>
          <w:sz w:val="20"/>
        </w:rPr>
        <w:sectPr w:rsidR="00DF1291">
          <w:pgSz w:w="16840" w:h="11910" w:orient="landscape"/>
          <w:pgMar w:top="1100" w:right="260" w:bottom="1680" w:left="1180" w:header="0" w:footer="1496" w:gutter="0"/>
          <w:cols w:space="720"/>
        </w:sectPr>
      </w:pPr>
    </w:p>
    <w:p w14:paraId="1FF663D0" w14:textId="77777777" w:rsidR="00DF1291" w:rsidRDefault="00DF1291">
      <w:pPr>
        <w:pStyle w:val="BodyText"/>
        <w:spacing w:before="9"/>
        <w:rPr>
          <w:b/>
          <w:sz w:val="18"/>
        </w:rPr>
      </w:pPr>
    </w:p>
    <w:p w14:paraId="3FA5C63E" w14:textId="77777777" w:rsidR="00DF1291" w:rsidRDefault="00DF1291">
      <w:pPr>
        <w:pStyle w:val="BodyText"/>
        <w:spacing w:before="9"/>
        <w:rPr>
          <w:sz w:val="18"/>
        </w:rPr>
      </w:pPr>
    </w:p>
    <w:p w14:paraId="55B31941" w14:textId="01DCEC7B" w:rsidR="00DF1291" w:rsidRDefault="002A1AC4" w:rsidP="00655C70">
      <w:pPr>
        <w:pStyle w:val="Heading2"/>
        <w:spacing w:before="52"/>
      </w:pPr>
      <w:bookmarkStart w:id="118" w:name="_Toc207714836"/>
      <w:bookmarkStart w:id="119" w:name="_Toc240534332"/>
      <w:r>
        <w:rPr>
          <w:noProof/>
        </w:rPr>
        <mc:AlternateContent>
          <mc:Choice Requires="wps">
            <w:drawing>
              <wp:anchor distT="0" distB="0" distL="0" distR="0" simplePos="0" relativeHeight="251834368" behindDoc="1" locked="0" layoutInCell="1" allowOverlap="1" wp14:anchorId="788DA956" wp14:editId="5E0AAAE3">
                <wp:simplePos x="0" y="0"/>
                <wp:positionH relativeFrom="page">
                  <wp:posOffset>895985</wp:posOffset>
                </wp:positionH>
                <wp:positionV relativeFrom="paragraph">
                  <wp:posOffset>263525</wp:posOffset>
                </wp:positionV>
                <wp:extent cx="8901430" cy="1270"/>
                <wp:effectExtent l="0" t="0" r="0" b="0"/>
                <wp:wrapTopAndBottom/>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DC507" id="Freeform: Shape 15" o:spid="_x0000_s1026" style="position:absolute;margin-left:70.55pt;margin-top:20.75pt;width:700.9pt;height:.1pt;z-index:-251482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ckOFz+EAAAAKAQAADwAAAGRycy9kb3ducmV2LnhtbEyPwU7DMAyG&#10;70i8Q2QkLmhLO3UMStMJgbiANNYNhLh5jWkrGqdqsq3j6UlPcPztT78/Z8vBtOJAvWssK4inEQji&#10;0uqGKwVv26fJDQjnkTW2lknBiRws8/OzDFNtj1zQYeMrEUrYpaig9r5LpXRlTQbd1HbEYfdle4M+&#10;xL6SusdjKDetnEXRtTTYcLhQY0cPNZXfm71RYIvi5/n986M5vbw+ble0vsJ1R0pdXgz3dyA8Df4P&#10;hlE/qEMenHZ2z9qJNuQkjgOqIInnIEZgnsxuQezGyQJknsn/L+S/AAAA//8DAFBLAQItABQABgAI&#10;AAAAIQC2gziS/gAAAOEBAAATAAAAAAAAAAAAAAAAAAAAAABbQ29udGVudF9UeXBlc10ueG1sUEsB&#10;Ai0AFAAGAAgAAAAhADj9If/WAAAAlAEAAAsAAAAAAAAAAAAAAAAALwEAAF9yZWxzLy5yZWxzUEsB&#10;Ai0AFAAGAAgAAAAhAPVHSPSQAgAAgwUAAA4AAAAAAAAAAAAAAAAALgIAAGRycy9lMm9Eb2MueG1s&#10;UEsBAi0AFAAGAAgAAAAhAHJDhc/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r>
        <w:rPr>
          <w:color w:val="365F91"/>
        </w:rPr>
        <w:t>RUBRIC: PROFESSIONAL TEACHING PORTFOLIO (TEACHING PHILOSOPHY STATEMENT)</w:t>
      </w:r>
      <w:bookmarkEnd w:id="118"/>
      <w:bookmarkEnd w:id="119"/>
    </w:p>
    <w:p w14:paraId="52DCBF8F" w14:textId="77777777" w:rsidR="00DF1291" w:rsidRDefault="00DF1291">
      <w:pPr>
        <w:pStyle w:val="BodyText"/>
        <w:spacing w:before="5"/>
        <w:rPr>
          <w:b/>
          <w:sz w:val="17"/>
        </w:rPr>
      </w:pPr>
    </w:p>
    <w:tbl>
      <w:tblPr>
        <w:tblW w:w="13360" w:type="dxa"/>
        <w:tblInd w:w="125" w:type="dxa"/>
        <w:tblLayout w:type="fixed"/>
        <w:tblCellMar>
          <w:left w:w="0" w:type="dxa"/>
          <w:right w:w="0" w:type="dxa"/>
        </w:tblCellMar>
        <w:tblLook w:val="01E0" w:firstRow="1" w:lastRow="1" w:firstColumn="1" w:lastColumn="1" w:noHBand="0" w:noVBand="0"/>
      </w:tblPr>
      <w:tblGrid>
        <w:gridCol w:w="2678"/>
        <w:gridCol w:w="2397"/>
        <w:gridCol w:w="2057"/>
        <w:gridCol w:w="2280"/>
        <w:gridCol w:w="1953"/>
        <w:gridCol w:w="1995"/>
      </w:tblGrid>
      <w:tr w:rsidR="00DF1291" w14:paraId="3ACF15DE" w14:textId="77777777" w:rsidTr="009B0B08">
        <w:trPr>
          <w:trHeight w:val="556"/>
        </w:trPr>
        <w:tc>
          <w:tcPr>
            <w:tcW w:w="2678" w:type="dxa"/>
            <w:tcBorders>
              <w:bottom w:val="single" w:sz="4" w:space="0" w:color="FFFFFF" w:themeColor="background1"/>
            </w:tcBorders>
            <w:shd w:val="clear" w:color="auto" w:fill="B8CCE3"/>
          </w:tcPr>
          <w:p w14:paraId="6B017189" w14:textId="77777777" w:rsidR="00DF1291" w:rsidRDefault="007E04F7" w:rsidP="009B0B08">
            <w:pPr>
              <w:pStyle w:val="TableParagraph"/>
              <w:jc w:val="center"/>
              <w:rPr>
                <w:b/>
                <w:sz w:val="20"/>
              </w:rPr>
            </w:pPr>
            <w:r>
              <w:rPr>
                <w:b/>
                <w:sz w:val="20"/>
              </w:rPr>
              <w:t>Criterion</w:t>
            </w:r>
          </w:p>
        </w:tc>
        <w:tc>
          <w:tcPr>
            <w:tcW w:w="2397" w:type="dxa"/>
            <w:tcBorders>
              <w:bottom w:val="single" w:sz="4" w:space="0" w:color="FFFFFF" w:themeColor="background1"/>
            </w:tcBorders>
            <w:shd w:val="clear" w:color="auto" w:fill="B8CCE3"/>
          </w:tcPr>
          <w:p w14:paraId="382696EA" w14:textId="169D7520" w:rsidR="00DF1291" w:rsidRDefault="007E04F7" w:rsidP="009B0B08">
            <w:pPr>
              <w:pStyle w:val="TableParagraph"/>
              <w:jc w:val="center"/>
              <w:rPr>
                <w:b/>
                <w:bCs/>
                <w:sz w:val="20"/>
                <w:szCs w:val="20"/>
              </w:rPr>
            </w:pPr>
            <w:r w:rsidRPr="543004CB">
              <w:rPr>
                <w:b/>
                <w:bCs/>
                <w:sz w:val="20"/>
                <w:szCs w:val="20"/>
              </w:rPr>
              <w:t>Excellent</w:t>
            </w:r>
          </w:p>
          <w:p w14:paraId="7630168B" w14:textId="35D1C2BF" w:rsidR="00DF1291" w:rsidRDefault="07F126EB" w:rsidP="009B0B08">
            <w:pPr>
              <w:pStyle w:val="TableParagraph"/>
              <w:ind w:left="144"/>
              <w:jc w:val="center"/>
              <w:rPr>
                <w:b/>
                <w:bCs/>
                <w:sz w:val="20"/>
                <w:szCs w:val="20"/>
              </w:rPr>
            </w:pPr>
            <w:r w:rsidRPr="6FB90C95">
              <w:rPr>
                <w:b/>
                <w:bCs/>
                <w:sz w:val="20"/>
                <w:szCs w:val="20"/>
              </w:rPr>
              <w:t>(PASS)</w:t>
            </w:r>
          </w:p>
        </w:tc>
        <w:tc>
          <w:tcPr>
            <w:tcW w:w="2057" w:type="dxa"/>
            <w:tcBorders>
              <w:bottom w:val="single" w:sz="4" w:space="0" w:color="FFFFFF" w:themeColor="background1"/>
            </w:tcBorders>
            <w:shd w:val="clear" w:color="auto" w:fill="B8CCE3"/>
          </w:tcPr>
          <w:p w14:paraId="11B4AA74" w14:textId="67425655" w:rsidR="00DF1291" w:rsidRDefault="007E04F7" w:rsidP="009B0B08">
            <w:pPr>
              <w:pStyle w:val="TableParagraph"/>
              <w:jc w:val="center"/>
              <w:rPr>
                <w:b/>
                <w:bCs/>
                <w:sz w:val="20"/>
                <w:szCs w:val="20"/>
              </w:rPr>
            </w:pPr>
            <w:r w:rsidRPr="543004CB">
              <w:rPr>
                <w:b/>
                <w:bCs/>
                <w:sz w:val="20"/>
                <w:szCs w:val="20"/>
              </w:rPr>
              <w:t>Very Good</w:t>
            </w:r>
          </w:p>
          <w:p w14:paraId="184E9F60" w14:textId="17066E07" w:rsidR="00DF1291" w:rsidRDefault="7FEA7E89" w:rsidP="009B0B08">
            <w:pPr>
              <w:pStyle w:val="TableParagraph"/>
              <w:ind w:left="114"/>
              <w:jc w:val="center"/>
              <w:rPr>
                <w:b/>
                <w:bCs/>
                <w:sz w:val="20"/>
                <w:szCs w:val="20"/>
              </w:rPr>
            </w:pPr>
            <w:r w:rsidRPr="6FB90C95">
              <w:rPr>
                <w:b/>
                <w:bCs/>
                <w:sz w:val="20"/>
                <w:szCs w:val="20"/>
              </w:rPr>
              <w:t>(PASS)</w:t>
            </w:r>
          </w:p>
        </w:tc>
        <w:tc>
          <w:tcPr>
            <w:tcW w:w="2280" w:type="dxa"/>
            <w:tcBorders>
              <w:bottom w:val="single" w:sz="4" w:space="0" w:color="FFFFFF" w:themeColor="background1"/>
            </w:tcBorders>
            <w:shd w:val="clear" w:color="auto" w:fill="B8CCE3"/>
          </w:tcPr>
          <w:p w14:paraId="2D7686B0" w14:textId="77777777" w:rsidR="00DF1291" w:rsidRDefault="007E04F7" w:rsidP="009B0B08">
            <w:pPr>
              <w:pStyle w:val="TableParagraph"/>
              <w:spacing w:line="242" w:lineRule="exact"/>
              <w:ind w:right="275"/>
              <w:jc w:val="center"/>
              <w:rPr>
                <w:b/>
                <w:bCs/>
                <w:sz w:val="20"/>
                <w:szCs w:val="20"/>
              </w:rPr>
            </w:pPr>
            <w:r w:rsidRPr="543004CB">
              <w:rPr>
                <w:b/>
                <w:bCs/>
                <w:w w:val="95"/>
                <w:sz w:val="20"/>
                <w:szCs w:val="20"/>
              </w:rPr>
              <w:t xml:space="preserve">Satisfactory/ </w:t>
            </w:r>
            <w:r w:rsidRPr="543004CB">
              <w:rPr>
                <w:b/>
                <w:bCs/>
                <w:sz w:val="20"/>
                <w:szCs w:val="20"/>
              </w:rPr>
              <w:t>borderline</w:t>
            </w:r>
          </w:p>
          <w:p w14:paraId="702107FF" w14:textId="7B7B5C39" w:rsidR="00DF1291" w:rsidRDefault="7450A0A2" w:rsidP="009B0B08">
            <w:pPr>
              <w:pStyle w:val="TableParagraph"/>
              <w:spacing w:line="242" w:lineRule="exact"/>
              <w:ind w:left="143" w:right="275"/>
              <w:jc w:val="center"/>
              <w:rPr>
                <w:b/>
                <w:bCs/>
                <w:sz w:val="20"/>
                <w:szCs w:val="20"/>
              </w:rPr>
            </w:pPr>
            <w:r w:rsidRPr="6FB90C95">
              <w:rPr>
                <w:b/>
                <w:bCs/>
                <w:sz w:val="20"/>
                <w:szCs w:val="20"/>
              </w:rPr>
              <w:t>(PASS)</w:t>
            </w:r>
          </w:p>
        </w:tc>
        <w:tc>
          <w:tcPr>
            <w:tcW w:w="1953" w:type="dxa"/>
            <w:tcBorders>
              <w:bottom w:val="single" w:sz="4" w:space="0" w:color="FFFFFF" w:themeColor="background1"/>
            </w:tcBorders>
            <w:shd w:val="clear" w:color="auto" w:fill="B8CCE3"/>
          </w:tcPr>
          <w:p w14:paraId="7548287C" w14:textId="2E9E0180" w:rsidR="00DF1291" w:rsidRDefault="007E04F7" w:rsidP="009B0B08">
            <w:pPr>
              <w:pStyle w:val="TableParagraph"/>
              <w:jc w:val="center"/>
              <w:rPr>
                <w:b/>
                <w:bCs/>
                <w:sz w:val="20"/>
                <w:szCs w:val="20"/>
              </w:rPr>
            </w:pPr>
            <w:r w:rsidRPr="543004CB">
              <w:rPr>
                <w:b/>
                <w:bCs/>
                <w:sz w:val="20"/>
                <w:szCs w:val="20"/>
              </w:rPr>
              <w:t>Poorly addressed</w:t>
            </w:r>
          </w:p>
          <w:p w14:paraId="7D8C8A4D" w14:textId="65AC569A" w:rsidR="00DF1291" w:rsidRDefault="53E9893E" w:rsidP="009B0B08">
            <w:pPr>
              <w:pStyle w:val="TableParagraph"/>
              <w:ind w:left="110"/>
              <w:jc w:val="center"/>
              <w:rPr>
                <w:b/>
                <w:bCs/>
                <w:sz w:val="20"/>
                <w:szCs w:val="20"/>
              </w:rPr>
            </w:pPr>
            <w:r w:rsidRPr="6FB90C95">
              <w:rPr>
                <w:b/>
                <w:bCs/>
                <w:sz w:val="20"/>
                <w:szCs w:val="20"/>
              </w:rPr>
              <w:t>(FAIL)</w:t>
            </w:r>
          </w:p>
        </w:tc>
        <w:tc>
          <w:tcPr>
            <w:tcW w:w="1995" w:type="dxa"/>
            <w:tcBorders>
              <w:bottom w:val="single" w:sz="4" w:space="0" w:color="FFFFFF" w:themeColor="background1"/>
            </w:tcBorders>
            <w:shd w:val="clear" w:color="auto" w:fill="B8CCE3"/>
          </w:tcPr>
          <w:p w14:paraId="789A85C5" w14:textId="55BD0275" w:rsidR="00DF1291" w:rsidRDefault="007E04F7" w:rsidP="009B0B08">
            <w:pPr>
              <w:pStyle w:val="TableParagraph"/>
              <w:jc w:val="center"/>
              <w:rPr>
                <w:b/>
                <w:bCs/>
                <w:sz w:val="20"/>
                <w:szCs w:val="20"/>
              </w:rPr>
            </w:pPr>
            <w:r w:rsidRPr="543004CB">
              <w:rPr>
                <w:b/>
                <w:bCs/>
                <w:sz w:val="20"/>
                <w:szCs w:val="20"/>
              </w:rPr>
              <w:t>Not addressed</w:t>
            </w:r>
          </w:p>
          <w:p w14:paraId="7DBF9BF6" w14:textId="1694C0A0" w:rsidR="00DF1291" w:rsidRDefault="503F7CBA" w:rsidP="009B0B08">
            <w:pPr>
              <w:pStyle w:val="TableParagraph"/>
              <w:ind w:left="144"/>
              <w:jc w:val="center"/>
              <w:rPr>
                <w:b/>
                <w:bCs/>
                <w:sz w:val="20"/>
                <w:szCs w:val="20"/>
              </w:rPr>
            </w:pPr>
            <w:r w:rsidRPr="6FB90C95">
              <w:rPr>
                <w:b/>
                <w:bCs/>
                <w:sz w:val="20"/>
                <w:szCs w:val="20"/>
              </w:rPr>
              <w:t>(FAIL)</w:t>
            </w:r>
          </w:p>
        </w:tc>
      </w:tr>
      <w:tr w:rsidR="00DF1291" w14:paraId="50FFA352" w14:textId="77777777" w:rsidTr="00E65C77">
        <w:trPr>
          <w:trHeight w:val="1706"/>
        </w:trPr>
        <w:tc>
          <w:tcPr>
            <w:tcW w:w="2678" w:type="dxa"/>
            <w:tcBorders>
              <w:top w:val="single" w:sz="4" w:space="0" w:color="FFFFFF" w:themeColor="background1"/>
              <w:bottom w:val="single" w:sz="4" w:space="0" w:color="FFFFFF" w:themeColor="background1"/>
            </w:tcBorders>
            <w:shd w:val="clear" w:color="auto" w:fill="A7BEDE"/>
          </w:tcPr>
          <w:p w14:paraId="040E3D04" w14:textId="77777777" w:rsidR="00DF1291" w:rsidRDefault="00DF1291">
            <w:pPr>
              <w:pStyle w:val="TableParagraph"/>
              <w:spacing w:before="9"/>
              <w:rPr>
                <w:b/>
                <w:sz w:val="19"/>
              </w:rPr>
            </w:pPr>
          </w:p>
          <w:p w14:paraId="31478717" w14:textId="77777777" w:rsidR="00DF1291" w:rsidRDefault="007E04F7">
            <w:pPr>
              <w:pStyle w:val="TableParagraph"/>
              <w:ind w:left="108" w:right="131"/>
              <w:rPr>
                <w:sz w:val="20"/>
              </w:rPr>
            </w:pPr>
            <w:r>
              <w:rPr>
                <w:sz w:val="20"/>
              </w:rPr>
              <w:t>Articulate and clarify their teaching and learning beliefs and values</w:t>
            </w:r>
          </w:p>
        </w:tc>
        <w:tc>
          <w:tcPr>
            <w:tcW w:w="2397" w:type="dxa"/>
            <w:tcBorders>
              <w:top w:val="single" w:sz="4" w:space="0" w:color="FFFFFF" w:themeColor="background1"/>
              <w:bottom w:val="single" w:sz="4" w:space="0" w:color="FFFFFF" w:themeColor="background1"/>
            </w:tcBorders>
            <w:shd w:val="clear" w:color="auto" w:fill="A7BEDE"/>
          </w:tcPr>
          <w:p w14:paraId="20163F85" w14:textId="77777777" w:rsidR="00DF1291" w:rsidRDefault="00DF1291">
            <w:pPr>
              <w:pStyle w:val="TableParagraph"/>
              <w:spacing w:before="9"/>
              <w:rPr>
                <w:b/>
                <w:sz w:val="19"/>
              </w:rPr>
            </w:pPr>
          </w:p>
          <w:p w14:paraId="108F93B5" w14:textId="77777777" w:rsidR="00DF1291" w:rsidRDefault="007E04F7">
            <w:pPr>
              <w:pStyle w:val="TableParagraph"/>
              <w:ind w:left="144" w:right="94"/>
              <w:rPr>
                <w:sz w:val="20"/>
              </w:rPr>
            </w:pPr>
            <w:r>
              <w:rPr>
                <w:sz w:val="20"/>
              </w:rPr>
              <w:t>Articulates/clarifies values and is sophisticated/ innovative and comprehensive in its</w:t>
            </w:r>
          </w:p>
          <w:p w14:paraId="6F2237AE" w14:textId="77777777" w:rsidR="00DF1291" w:rsidRDefault="007E04F7">
            <w:pPr>
              <w:pStyle w:val="TableParagraph"/>
              <w:spacing w:before="1" w:line="240" w:lineRule="atLeast"/>
              <w:ind w:left="144" w:right="409"/>
              <w:rPr>
                <w:sz w:val="20"/>
              </w:rPr>
            </w:pPr>
            <w:r>
              <w:rPr>
                <w:sz w:val="20"/>
              </w:rPr>
              <w:t>overall arguments and presentation.</w:t>
            </w:r>
          </w:p>
        </w:tc>
        <w:tc>
          <w:tcPr>
            <w:tcW w:w="2057" w:type="dxa"/>
            <w:tcBorders>
              <w:top w:val="single" w:sz="4" w:space="0" w:color="FFFFFF" w:themeColor="background1"/>
              <w:bottom w:val="single" w:sz="4" w:space="0" w:color="FFFFFF" w:themeColor="background1"/>
            </w:tcBorders>
            <w:shd w:val="clear" w:color="auto" w:fill="A7BEDE"/>
          </w:tcPr>
          <w:p w14:paraId="0EBEFF81" w14:textId="77777777" w:rsidR="00DF1291" w:rsidRDefault="00DF1291">
            <w:pPr>
              <w:pStyle w:val="TableParagraph"/>
              <w:spacing w:before="9"/>
              <w:rPr>
                <w:b/>
                <w:sz w:val="19"/>
              </w:rPr>
            </w:pPr>
          </w:p>
          <w:p w14:paraId="505CC3EA" w14:textId="77777777" w:rsidR="00DF1291" w:rsidRDefault="007E04F7">
            <w:pPr>
              <w:pStyle w:val="TableParagraph"/>
              <w:ind w:left="114"/>
              <w:rPr>
                <w:sz w:val="20"/>
              </w:rPr>
            </w:pPr>
            <w:r>
              <w:rPr>
                <w:sz w:val="20"/>
              </w:rPr>
              <w:t>Articulates/clarifies values in a comprehensive, clear, concise, and cogent manner.</w:t>
            </w:r>
          </w:p>
        </w:tc>
        <w:tc>
          <w:tcPr>
            <w:tcW w:w="2280" w:type="dxa"/>
            <w:tcBorders>
              <w:top w:val="single" w:sz="4" w:space="0" w:color="FFFFFF" w:themeColor="background1"/>
              <w:bottom w:val="single" w:sz="4" w:space="0" w:color="FFFFFF" w:themeColor="background1"/>
            </w:tcBorders>
            <w:shd w:val="clear" w:color="auto" w:fill="A7BEDE"/>
          </w:tcPr>
          <w:p w14:paraId="11D4CFDD" w14:textId="77777777" w:rsidR="00DF1291" w:rsidRDefault="00DF1291">
            <w:pPr>
              <w:pStyle w:val="TableParagraph"/>
              <w:spacing w:before="9"/>
              <w:rPr>
                <w:b/>
                <w:sz w:val="19"/>
              </w:rPr>
            </w:pPr>
          </w:p>
          <w:p w14:paraId="2C36FB52" w14:textId="77777777" w:rsidR="00DF1291" w:rsidRDefault="007E04F7">
            <w:pPr>
              <w:pStyle w:val="TableParagraph"/>
              <w:ind w:left="143" w:right="275"/>
              <w:rPr>
                <w:sz w:val="20"/>
              </w:rPr>
            </w:pPr>
            <w:r>
              <w:rPr>
                <w:w w:val="95"/>
                <w:sz w:val="20"/>
              </w:rPr>
              <w:t xml:space="preserve">Articulates/clarifies </w:t>
            </w:r>
            <w:r>
              <w:rPr>
                <w:sz w:val="20"/>
              </w:rPr>
              <w:t>values in a logical manner.</w:t>
            </w:r>
          </w:p>
        </w:tc>
        <w:tc>
          <w:tcPr>
            <w:tcW w:w="1953" w:type="dxa"/>
            <w:tcBorders>
              <w:top w:val="single" w:sz="4" w:space="0" w:color="FFFFFF" w:themeColor="background1"/>
              <w:bottom w:val="single" w:sz="4" w:space="0" w:color="FFFFFF" w:themeColor="background1"/>
            </w:tcBorders>
            <w:shd w:val="clear" w:color="auto" w:fill="A7BEDE"/>
          </w:tcPr>
          <w:p w14:paraId="54544ECE" w14:textId="77777777" w:rsidR="00DF1291" w:rsidRDefault="00DF1291">
            <w:pPr>
              <w:pStyle w:val="TableParagraph"/>
              <w:spacing w:before="9"/>
              <w:rPr>
                <w:b/>
                <w:sz w:val="19"/>
              </w:rPr>
            </w:pPr>
          </w:p>
          <w:p w14:paraId="416022C2" w14:textId="77777777" w:rsidR="00DF1291" w:rsidRDefault="007E04F7">
            <w:pPr>
              <w:pStyle w:val="TableParagraph"/>
              <w:ind w:left="110" w:right="219"/>
              <w:rPr>
                <w:sz w:val="20"/>
              </w:rPr>
            </w:pPr>
            <w:r>
              <w:rPr>
                <w:sz w:val="20"/>
              </w:rPr>
              <w:t>Discusses beliefs and values in a limited manner.</w:t>
            </w:r>
          </w:p>
        </w:tc>
        <w:tc>
          <w:tcPr>
            <w:tcW w:w="1995" w:type="dxa"/>
            <w:tcBorders>
              <w:top w:val="single" w:sz="4" w:space="0" w:color="FFFFFF" w:themeColor="background1"/>
              <w:bottom w:val="single" w:sz="4" w:space="0" w:color="FFFFFF" w:themeColor="background1"/>
            </w:tcBorders>
            <w:shd w:val="clear" w:color="auto" w:fill="A7BEDE"/>
          </w:tcPr>
          <w:p w14:paraId="202231DD" w14:textId="77777777" w:rsidR="00DF1291" w:rsidRDefault="00DF1291">
            <w:pPr>
              <w:pStyle w:val="TableParagraph"/>
              <w:spacing w:before="9"/>
              <w:rPr>
                <w:b/>
                <w:sz w:val="19"/>
              </w:rPr>
            </w:pPr>
          </w:p>
          <w:p w14:paraId="5ADFA667" w14:textId="77777777" w:rsidR="00DF1291" w:rsidRDefault="007E04F7">
            <w:pPr>
              <w:pStyle w:val="TableParagraph"/>
              <w:ind w:left="144" w:right="207"/>
              <w:rPr>
                <w:sz w:val="20"/>
              </w:rPr>
            </w:pPr>
            <w:r>
              <w:rPr>
                <w:sz w:val="20"/>
              </w:rPr>
              <w:t>Little or no discussion of beliefs and values.</w:t>
            </w:r>
          </w:p>
        </w:tc>
      </w:tr>
      <w:tr w:rsidR="00DF1291" w14:paraId="316F4CA8" w14:textId="77777777" w:rsidTr="00E65C77">
        <w:trPr>
          <w:trHeight w:val="1948"/>
        </w:trPr>
        <w:tc>
          <w:tcPr>
            <w:tcW w:w="2678" w:type="dxa"/>
            <w:tcBorders>
              <w:top w:val="single" w:sz="4" w:space="0" w:color="FFFFFF" w:themeColor="background1"/>
              <w:bottom w:val="single" w:sz="4" w:space="0" w:color="FFFFFF" w:themeColor="background1"/>
            </w:tcBorders>
            <w:shd w:val="clear" w:color="auto" w:fill="DBE4F0"/>
          </w:tcPr>
          <w:p w14:paraId="6FBB30AF" w14:textId="77777777" w:rsidR="00DF1291" w:rsidRDefault="00DF1291">
            <w:pPr>
              <w:pStyle w:val="TableParagraph"/>
              <w:spacing w:before="9"/>
              <w:rPr>
                <w:b/>
                <w:sz w:val="19"/>
              </w:rPr>
            </w:pPr>
          </w:p>
          <w:p w14:paraId="7B478BBA" w14:textId="77777777" w:rsidR="00DF1291" w:rsidRDefault="007E04F7">
            <w:pPr>
              <w:pStyle w:val="TableParagraph"/>
              <w:ind w:left="108" w:right="202"/>
              <w:rPr>
                <w:sz w:val="20"/>
              </w:rPr>
            </w:pPr>
            <w:r>
              <w:rPr>
                <w:sz w:val="20"/>
              </w:rPr>
              <w:t>Demonstrate alignment between beliefs and practice</w:t>
            </w:r>
          </w:p>
        </w:tc>
        <w:tc>
          <w:tcPr>
            <w:tcW w:w="2397" w:type="dxa"/>
            <w:tcBorders>
              <w:top w:val="single" w:sz="4" w:space="0" w:color="FFFFFF" w:themeColor="background1"/>
              <w:bottom w:val="single" w:sz="4" w:space="0" w:color="FFFFFF" w:themeColor="background1"/>
            </w:tcBorders>
            <w:shd w:val="clear" w:color="auto" w:fill="DBE4F0"/>
          </w:tcPr>
          <w:p w14:paraId="02C85CFA" w14:textId="77777777" w:rsidR="00DF1291" w:rsidRDefault="00DF1291">
            <w:pPr>
              <w:pStyle w:val="TableParagraph"/>
              <w:spacing w:before="9"/>
              <w:rPr>
                <w:b/>
                <w:sz w:val="19"/>
              </w:rPr>
            </w:pPr>
          </w:p>
          <w:p w14:paraId="5BA3A6C7" w14:textId="77777777" w:rsidR="00DF1291" w:rsidRDefault="007E04F7" w:rsidP="009B0B08">
            <w:pPr>
              <w:pStyle w:val="TableParagraph"/>
              <w:ind w:right="111"/>
              <w:rPr>
                <w:sz w:val="20"/>
              </w:rPr>
            </w:pPr>
            <w:r>
              <w:rPr>
                <w:sz w:val="20"/>
              </w:rPr>
              <w:t>Demonstrates sophisticated evidence of alignment between beliefs and practice, instantiated through sustained and</w:t>
            </w:r>
            <w:r>
              <w:rPr>
                <w:spacing w:val="-9"/>
                <w:sz w:val="20"/>
              </w:rPr>
              <w:t xml:space="preserve"> </w:t>
            </w:r>
            <w:r>
              <w:rPr>
                <w:sz w:val="20"/>
              </w:rPr>
              <w:t>appropriate</w:t>
            </w:r>
          </w:p>
          <w:p w14:paraId="304216D5" w14:textId="77777777" w:rsidR="00DF1291" w:rsidRDefault="007E04F7">
            <w:pPr>
              <w:pStyle w:val="TableParagraph"/>
              <w:spacing w:line="223" w:lineRule="exact"/>
              <w:ind w:left="144"/>
              <w:rPr>
                <w:sz w:val="20"/>
              </w:rPr>
            </w:pPr>
            <w:r>
              <w:rPr>
                <w:sz w:val="20"/>
              </w:rPr>
              <w:t>reflection and examples</w:t>
            </w:r>
          </w:p>
        </w:tc>
        <w:tc>
          <w:tcPr>
            <w:tcW w:w="2057" w:type="dxa"/>
            <w:tcBorders>
              <w:top w:val="single" w:sz="4" w:space="0" w:color="FFFFFF" w:themeColor="background1"/>
              <w:bottom w:val="single" w:sz="4" w:space="0" w:color="FFFFFF" w:themeColor="background1"/>
            </w:tcBorders>
            <w:shd w:val="clear" w:color="auto" w:fill="DBE4F0"/>
          </w:tcPr>
          <w:p w14:paraId="7272C17E" w14:textId="77777777" w:rsidR="00DF1291" w:rsidRDefault="00DF1291">
            <w:pPr>
              <w:pStyle w:val="TableParagraph"/>
              <w:spacing w:before="9"/>
              <w:rPr>
                <w:b/>
                <w:sz w:val="19"/>
              </w:rPr>
            </w:pPr>
          </w:p>
          <w:p w14:paraId="3775EFFE" w14:textId="77777777" w:rsidR="00DF1291" w:rsidRDefault="007E04F7">
            <w:pPr>
              <w:pStyle w:val="TableParagraph"/>
              <w:ind w:left="114"/>
              <w:rPr>
                <w:sz w:val="20"/>
              </w:rPr>
            </w:pPr>
            <w:r>
              <w:rPr>
                <w:sz w:val="20"/>
              </w:rPr>
              <w:t>Demonstrates robust evidence of alignment between beliefs and practice</w:t>
            </w:r>
          </w:p>
        </w:tc>
        <w:tc>
          <w:tcPr>
            <w:tcW w:w="2280" w:type="dxa"/>
            <w:tcBorders>
              <w:top w:val="single" w:sz="4" w:space="0" w:color="FFFFFF" w:themeColor="background1"/>
              <w:bottom w:val="single" w:sz="4" w:space="0" w:color="FFFFFF" w:themeColor="background1"/>
            </w:tcBorders>
            <w:shd w:val="clear" w:color="auto" w:fill="DBE4F0"/>
          </w:tcPr>
          <w:p w14:paraId="4284A86F" w14:textId="77777777" w:rsidR="00DF1291" w:rsidRDefault="00DF1291">
            <w:pPr>
              <w:pStyle w:val="TableParagraph"/>
              <w:spacing w:before="9"/>
              <w:rPr>
                <w:b/>
                <w:sz w:val="19"/>
              </w:rPr>
            </w:pPr>
          </w:p>
          <w:p w14:paraId="763E76E6" w14:textId="77777777" w:rsidR="00DF1291" w:rsidRDefault="007E04F7">
            <w:pPr>
              <w:pStyle w:val="TableParagraph"/>
              <w:ind w:left="143"/>
              <w:rPr>
                <w:sz w:val="20"/>
              </w:rPr>
            </w:pPr>
            <w:r>
              <w:rPr>
                <w:sz w:val="20"/>
              </w:rPr>
              <w:t>Demonstrates evidence of alignment between beliefs and practice</w:t>
            </w:r>
          </w:p>
        </w:tc>
        <w:tc>
          <w:tcPr>
            <w:tcW w:w="1953" w:type="dxa"/>
            <w:tcBorders>
              <w:top w:val="single" w:sz="4" w:space="0" w:color="FFFFFF" w:themeColor="background1"/>
              <w:bottom w:val="single" w:sz="4" w:space="0" w:color="FFFFFF" w:themeColor="background1"/>
            </w:tcBorders>
            <w:shd w:val="clear" w:color="auto" w:fill="DBE4F0"/>
          </w:tcPr>
          <w:p w14:paraId="556447D2" w14:textId="77777777" w:rsidR="00DF1291" w:rsidRDefault="00DF1291">
            <w:pPr>
              <w:pStyle w:val="TableParagraph"/>
              <w:spacing w:before="9"/>
              <w:rPr>
                <w:b/>
                <w:sz w:val="19"/>
              </w:rPr>
            </w:pPr>
          </w:p>
          <w:p w14:paraId="03241D48" w14:textId="77777777" w:rsidR="00DF1291" w:rsidRDefault="007E04F7">
            <w:pPr>
              <w:pStyle w:val="TableParagraph"/>
              <w:ind w:left="110"/>
              <w:rPr>
                <w:sz w:val="20"/>
              </w:rPr>
            </w:pPr>
            <w:r>
              <w:rPr>
                <w:sz w:val="20"/>
              </w:rPr>
              <w:t>Demonstrates limited evidence of alignment between beliefs and practice</w:t>
            </w:r>
          </w:p>
        </w:tc>
        <w:tc>
          <w:tcPr>
            <w:tcW w:w="1995" w:type="dxa"/>
            <w:tcBorders>
              <w:top w:val="single" w:sz="4" w:space="0" w:color="FFFFFF" w:themeColor="background1"/>
              <w:bottom w:val="single" w:sz="4" w:space="0" w:color="FFFFFF" w:themeColor="background1"/>
            </w:tcBorders>
            <w:shd w:val="clear" w:color="auto" w:fill="DBE4F0"/>
          </w:tcPr>
          <w:p w14:paraId="1B840C67" w14:textId="77777777" w:rsidR="00DF1291" w:rsidRDefault="00DF1291">
            <w:pPr>
              <w:pStyle w:val="TableParagraph"/>
              <w:spacing w:before="9"/>
              <w:rPr>
                <w:b/>
                <w:sz w:val="19"/>
              </w:rPr>
            </w:pPr>
          </w:p>
          <w:p w14:paraId="33DC9C92" w14:textId="77777777" w:rsidR="00DF1291" w:rsidRDefault="007E04F7">
            <w:pPr>
              <w:pStyle w:val="TableParagraph"/>
              <w:ind w:left="144" w:right="247"/>
              <w:rPr>
                <w:sz w:val="20"/>
              </w:rPr>
            </w:pPr>
            <w:r>
              <w:rPr>
                <w:sz w:val="20"/>
              </w:rPr>
              <w:t>Demonstrates little to no evidence of alignment between beliefs and practice</w:t>
            </w:r>
          </w:p>
        </w:tc>
      </w:tr>
      <w:tr w:rsidR="00DF1291" w14:paraId="0FB999EE" w14:textId="77777777" w:rsidTr="00E65C77">
        <w:trPr>
          <w:trHeight w:val="1461"/>
        </w:trPr>
        <w:tc>
          <w:tcPr>
            <w:tcW w:w="2678" w:type="dxa"/>
            <w:tcBorders>
              <w:top w:val="single" w:sz="4" w:space="0" w:color="FFFFFF" w:themeColor="background1"/>
              <w:bottom w:val="single" w:sz="4" w:space="0" w:color="FFFFFF" w:themeColor="background1"/>
            </w:tcBorders>
            <w:shd w:val="clear" w:color="auto" w:fill="A7BEDE"/>
          </w:tcPr>
          <w:p w14:paraId="2AD75F07" w14:textId="77777777" w:rsidR="00DF1291" w:rsidRDefault="00DF1291">
            <w:pPr>
              <w:pStyle w:val="TableParagraph"/>
              <w:spacing w:before="9"/>
              <w:rPr>
                <w:b/>
                <w:sz w:val="19"/>
              </w:rPr>
            </w:pPr>
          </w:p>
          <w:p w14:paraId="2365603E" w14:textId="77777777" w:rsidR="00DF1291" w:rsidRDefault="007E04F7">
            <w:pPr>
              <w:pStyle w:val="TableParagraph"/>
              <w:ind w:left="108" w:right="122"/>
              <w:rPr>
                <w:sz w:val="20"/>
              </w:rPr>
            </w:pPr>
            <w:r>
              <w:rPr>
                <w:sz w:val="20"/>
              </w:rPr>
              <w:t>Grounded in the teaching and learning literature</w:t>
            </w:r>
          </w:p>
        </w:tc>
        <w:tc>
          <w:tcPr>
            <w:tcW w:w="2397" w:type="dxa"/>
            <w:tcBorders>
              <w:top w:val="single" w:sz="4" w:space="0" w:color="FFFFFF" w:themeColor="background1"/>
              <w:bottom w:val="single" w:sz="4" w:space="0" w:color="FFFFFF" w:themeColor="background1"/>
            </w:tcBorders>
            <w:shd w:val="clear" w:color="auto" w:fill="A7BEDE"/>
          </w:tcPr>
          <w:p w14:paraId="0329F60E" w14:textId="77777777" w:rsidR="00DF1291" w:rsidRDefault="00DF1291">
            <w:pPr>
              <w:pStyle w:val="TableParagraph"/>
              <w:spacing w:before="9"/>
              <w:rPr>
                <w:b/>
                <w:sz w:val="19"/>
              </w:rPr>
            </w:pPr>
          </w:p>
          <w:p w14:paraId="7BD12E28" w14:textId="77777777" w:rsidR="00DF1291" w:rsidRDefault="007E04F7">
            <w:pPr>
              <w:pStyle w:val="TableParagraph"/>
              <w:ind w:left="144" w:right="165"/>
              <w:rPr>
                <w:sz w:val="20"/>
              </w:rPr>
            </w:pPr>
            <w:r>
              <w:rPr>
                <w:sz w:val="20"/>
              </w:rPr>
              <w:t>Evidence of sophisticated and robust critical engagement with the literature</w:t>
            </w:r>
          </w:p>
        </w:tc>
        <w:tc>
          <w:tcPr>
            <w:tcW w:w="2057" w:type="dxa"/>
            <w:tcBorders>
              <w:top w:val="single" w:sz="4" w:space="0" w:color="FFFFFF" w:themeColor="background1"/>
              <w:bottom w:val="single" w:sz="4" w:space="0" w:color="FFFFFF" w:themeColor="background1"/>
            </w:tcBorders>
            <w:shd w:val="clear" w:color="auto" w:fill="A7BEDE"/>
          </w:tcPr>
          <w:p w14:paraId="22E4A1C8" w14:textId="77777777" w:rsidR="00DF1291" w:rsidRDefault="00DF1291">
            <w:pPr>
              <w:pStyle w:val="TableParagraph"/>
              <w:spacing w:before="9"/>
              <w:rPr>
                <w:b/>
                <w:sz w:val="19"/>
              </w:rPr>
            </w:pPr>
          </w:p>
          <w:p w14:paraId="381F39C4" w14:textId="77777777" w:rsidR="00DF1291" w:rsidRDefault="007E04F7">
            <w:pPr>
              <w:pStyle w:val="TableParagraph"/>
              <w:ind w:left="114" w:right="180"/>
              <w:rPr>
                <w:sz w:val="20"/>
              </w:rPr>
            </w:pPr>
            <w:r>
              <w:rPr>
                <w:sz w:val="20"/>
              </w:rPr>
              <w:t>Demonstrates comprehensive and cogent critical engagement with the</w:t>
            </w:r>
          </w:p>
          <w:p w14:paraId="20F7F251" w14:textId="77777777" w:rsidR="00DF1291" w:rsidRDefault="007E04F7">
            <w:pPr>
              <w:pStyle w:val="TableParagraph"/>
              <w:spacing w:line="223" w:lineRule="exact"/>
              <w:ind w:left="114"/>
              <w:rPr>
                <w:sz w:val="20"/>
              </w:rPr>
            </w:pPr>
            <w:r>
              <w:rPr>
                <w:sz w:val="20"/>
              </w:rPr>
              <w:t>literature.</w:t>
            </w:r>
          </w:p>
        </w:tc>
        <w:tc>
          <w:tcPr>
            <w:tcW w:w="2280" w:type="dxa"/>
            <w:tcBorders>
              <w:top w:val="single" w:sz="4" w:space="0" w:color="FFFFFF" w:themeColor="background1"/>
              <w:bottom w:val="single" w:sz="4" w:space="0" w:color="FFFFFF" w:themeColor="background1"/>
            </w:tcBorders>
            <w:shd w:val="clear" w:color="auto" w:fill="A7BEDE"/>
          </w:tcPr>
          <w:p w14:paraId="6317C64B" w14:textId="77777777" w:rsidR="00DF1291" w:rsidRDefault="00DF1291">
            <w:pPr>
              <w:pStyle w:val="TableParagraph"/>
              <w:spacing w:before="9"/>
              <w:rPr>
                <w:b/>
                <w:sz w:val="19"/>
              </w:rPr>
            </w:pPr>
          </w:p>
          <w:p w14:paraId="221F2648" w14:textId="77777777" w:rsidR="00DF1291" w:rsidRDefault="007E04F7">
            <w:pPr>
              <w:pStyle w:val="TableParagraph"/>
              <w:ind w:left="143" w:right="275"/>
              <w:rPr>
                <w:sz w:val="20"/>
              </w:rPr>
            </w:pPr>
            <w:r>
              <w:rPr>
                <w:sz w:val="20"/>
              </w:rPr>
              <w:t>Demonstrates adequate critical engagement with the literature.</w:t>
            </w:r>
          </w:p>
        </w:tc>
        <w:tc>
          <w:tcPr>
            <w:tcW w:w="1953" w:type="dxa"/>
            <w:tcBorders>
              <w:top w:val="single" w:sz="4" w:space="0" w:color="FFFFFF" w:themeColor="background1"/>
              <w:bottom w:val="single" w:sz="4" w:space="0" w:color="FFFFFF" w:themeColor="background1"/>
            </w:tcBorders>
            <w:shd w:val="clear" w:color="auto" w:fill="A7BEDE"/>
          </w:tcPr>
          <w:p w14:paraId="200C5560" w14:textId="77777777" w:rsidR="00DF1291" w:rsidRDefault="00DF1291">
            <w:pPr>
              <w:pStyle w:val="TableParagraph"/>
              <w:spacing w:before="9"/>
              <w:rPr>
                <w:b/>
                <w:sz w:val="19"/>
              </w:rPr>
            </w:pPr>
          </w:p>
          <w:p w14:paraId="143406B7" w14:textId="77777777" w:rsidR="00DF1291" w:rsidRDefault="007E04F7">
            <w:pPr>
              <w:pStyle w:val="TableParagraph"/>
              <w:ind w:left="110" w:right="179"/>
              <w:rPr>
                <w:sz w:val="20"/>
              </w:rPr>
            </w:pPr>
            <w:r>
              <w:rPr>
                <w:sz w:val="20"/>
              </w:rPr>
              <w:t>Demonstrates some limited critical engagement with the literature.</w:t>
            </w:r>
          </w:p>
        </w:tc>
        <w:tc>
          <w:tcPr>
            <w:tcW w:w="1995" w:type="dxa"/>
            <w:tcBorders>
              <w:top w:val="single" w:sz="4" w:space="0" w:color="FFFFFF" w:themeColor="background1"/>
              <w:bottom w:val="single" w:sz="4" w:space="0" w:color="FFFFFF" w:themeColor="background1"/>
            </w:tcBorders>
            <w:shd w:val="clear" w:color="auto" w:fill="A7BEDE"/>
          </w:tcPr>
          <w:p w14:paraId="2AF24EDB" w14:textId="77777777" w:rsidR="00DF1291" w:rsidRDefault="00DF1291">
            <w:pPr>
              <w:pStyle w:val="TableParagraph"/>
              <w:spacing w:before="9"/>
              <w:rPr>
                <w:b/>
                <w:sz w:val="19"/>
              </w:rPr>
            </w:pPr>
          </w:p>
          <w:p w14:paraId="2CC80020" w14:textId="77777777" w:rsidR="00DF1291" w:rsidRDefault="007E04F7">
            <w:pPr>
              <w:pStyle w:val="TableParagraph"/>
              <w:ind w:left="144" w:right="108"/>
              <w:rPr>
                <w:sz w:val="20"/>
              </w:rPr>
            </w:pPr>
            <w:r>
              <w:rPr>
                <w:sz w:val="20"/>
              </w:rPr>
              <w:t>Demonstrates little or no critical engagement with</w:t>
            </w:r>
            <w:r>
              <w:rPr>
                <w:spacing w:val="-9"/>
                <w:sz w:val="20"/>
              </w:rPr>
              <w:t xml:space="preserve"> </w:t>
            </w:r>
            <w:r>
              <w:rPr>
                <w:sz w:val="20"/>
              </w:rPr>
              <w:t>the literature.</w:t>
            </w:r>
          </w:p>
        </w:tc>
      </w:tr>
      <w:tr w:rsidR="00DF1291" w14:paraId="4E2A6DF9" w14:textId="77777777" w:rsidTr="00E65C77">
        <w:trPr>
          <w:trHeight w:val="1461"/>
        </w:trPr>
        <w:tc>
          <w:tcPr>
            <w:tcW w:w="2678" w:type="dxa"/>
            <w:tcBorders>
              <w:top w:val="single" w:sz="4" w:space="0" w:color="FFFFFF" w:themeColor="background1"/>
            </w:tcBorders>
            <w:shd w:val="clear" w:color="auto" w:fill="DBE4F0"/>
          </w:tcPr>
          <w:p w14:paraId="273F2FB3" w14:textId="77777777" w:rsidR="00DF1291" w:rsidRDefault="00DF1291">
            <w:pPr>
              <w:pStyle w:val="TableParagraph"/>
              <w:spacing w:before="9"/>
              <w:rPr>
                <w:b/>
                <w:sz w:val="19"/>
              </w:rPr>
            </w:pPr>
          </w:p>
          <w:p w14:paraId="3E15B706" w14:textId="77777777" w:rsidR="00DF1291" w:rsidRDefault="007E04F7">
            <w:pPr>
              <w:pStyle w:val="TableParagraph"/>
              <w:spacing w:before="1"/>
              <w:ind w:left="108" w:right="131"/>
              <w:rPr>
                <w:sz w:val="20"/>
              </w:rPr>
            </w:pPr>
            <w:r>
              <w:rPr>
                <w:sz w:val="20"/>
              </w:rPr>
              <w:t>Relevant concepts, models and/or frameworks from the literature are considered</w:t>
            </w:r>
          </w:p>
        </w:tc>
        <w:tc>
          <w:tcPr>
            <w:tcW w:w="2397" w:type="dxa"/>
            <w:tcBorders>
              <w:top w:val="single" w:sz="4" w:space="0" w:color="FFFFFF" w:themeColor="background1"/>
            </w:tcBorders>
            <w:shd w:val="clear" w:color="auto" w:fill="DBE4F0"/>
          </w:tcPr>
          <w:p w14:paraId="621B4894" w14:textId="77777777" w:rsidR="00DF1291" w:rsidRDefault="00DF1291">
            <w:pPr>
              <w:pStyle w:val="TableParagraph"/>
              <w:spacing w:before="9"/>
              <w:rPr>
                <w:b/>
                <w:sz w:val="19"/>
              </w:rPr>
            </w:pPr>
          </w:p>
          <w:p w14:paraId="4BBC4914" w14:textId="621D8C06" w:rsidR="009B0B08" w:rsidRDefault="007E04F7" w:rsidP="009B0B08">
            <w:pPr>
              <w:pStyle w:val="TableParagraph"/>
              <w:spacing w:before="1"/>
              <w:ind w:left="144" w:right="210"/>
              <w:rPr>
                <w:sz w:val="20"/>
              </w:rPr>
            </w:pPr>
            <w:r>
              <w:rPr>
                <w:sz w:val="20"/>
              </w:rPr>
              <w:t>Demonstrates sophisticated/robust consideration of concepts, models and/or</w:t>
            </w:r>
            <w:r w:rsidR="009B0B08">
              <w:rPr>
                <w:sz w:val="20"/>
              </w:rPr>
              <w:t xml:space="preserve"> frameworks from the literature</w:t>
            </w:r>
          </w:p>
        </w:tc>
        <w:tc>
          <w:tcPr>
            <w:tcW w:w="2057" w:type="dxa"/>
            <w:tcBorders>
              <w:top w:val="single" w:sz="4" w:space="0" w:color="FFFFFF" w:themeColor="background1"/>
            </w:tcBorders>
            <w:shd w:val="clear" w:color="auto" w:fill="DBE4F0"/>
          </w:tcPr>
          <w:p w14:paraId="114C7303" w14:textId="77777777" w:rsidR="00DF1291" w:rsidRDefault="00DF1291">
            <w:pPr>
              <w:pStyle w:val="TableParagraph"/>
              <w:spacing w:before="9"/>
              <w:rPr>
                <w:b/>
                <w:sz w:val="19"/>
              </w:rPr>
            </w:pPr>
          </w:p>
          <w:p w14:paraId="3CE4FF66" w14:textId="383044E8" w:rsidR="00DF1291" w:rsidRDefault="007E04F7">
            <w:pPr>
              <w:pStyle w:val="TableParagraph"/>
              <w:spacing w:before="1"/>
              <w:ind w:left="114" w:right="209"/>
              <w:rPr>
                <w:sz w:val="20"/>
              </w:rPr>
            </w:pPr>
            <w:r>
              <w:rPr>
                <w:sz w:val="20"/>
              </w:rPr>
              <w:t>Demonstrates comprehensive and cogent consideration of concepts, models</w:t>
            </w:r>
            <w:r w:rsidR="009B0B08">
              <w:rPr>
                <w:sz w:val="20"/>
              </w:rPr>
              <w:t xml:space="preserve"> and/or frameworks from the literature</w:t>
            </w:r>
          </w:p>
        </w:tc>
        <w:tc>
          <w:tcPr>
            <w:tcW w:w="2280" w:type="dxa"/>
            <w:tcBorders>
              <w:top w:val="single" w:sz="4" w:space="0" w:color="FFFFFF" w:themeColor="background1"/>
            </w:tcBorders>
            <w:shd w:val="clear" w:color="auto" w:fill="DBE4F0"/>
          </w:tcPr>
          <w:p w14:paraId="3826C692" w14:textId="77777777" w:rsidR="00DF1291" w:rsidRDefault="00DF1291">
            <w:pPr>
              <w:pStyle w:val="TableParagraph"/>
              <w:spacing w:before="9"/>
              <w:rPr>
                <w:b/>
                <w:sz w:val="19"/>
              </w:rPr>
            </w:pPr>
          </w:p>
          <w:p w14:paraId="429C92B3" w14:textId="77777777" w:rsidR="00DF1291" w:rsidRDefault="007E04F7">
            <w:pPr>
              <w:pStyle w:val="TableParagraph"/>
              <w:spacing w:before="1"/>
              <w:ind w:left="143" w:right="106"/>
              <w:rPr>
                <w:sz w:val="20"/>
              </w:rPr>
            </w:pPr>
            <w:r>
              <w:rPr>
                <w:sz w:val="20"/>
              </w:rPr>
              <w:t>Demonstrates adequate</w:t>
            </w:r>
            <w:r>
              <w:rPr>
                <w:spacing w:val="-14"/>
                <w:sz w:val="20"/>
              </w:rPr>
              <w:t xml:space="preserve"> </w:t>
            </w:r>
            <w:r>
              <w:rPr>
                <w:sz w:val="20"/>
              </w:rPr>
              <w:t>consideration of concepts, models, and/or</w:t>
            </w:r>
            <w:r>
              <w:rPr>
                <w:spacing w:val="-2"/>
                <w:sz w:val="20"/>
              </w:rPr>
              <w:t xml:space="preserve"> </w:t>
            </w:r>
            <w:r>
              <w:rPr>
                <w:sz w:val="20"/>
              </w:rPr>
              <w:t>frameworks</w:t>
            </w:r>
          </w:p>
          <w:p w14:paraId="0BB4B7B2" w14:textId="77777777" w:rsidR="00DF1291" w:rsidRDefault="007E04F7">
            <w:pPr>
              <w:pStyle w:val="TableParagraph"/>
              <w:spacing w:line="223" w:lineRule="exact"/>
              <w:ind w:left="143"/>
              <w:rPr>
                <w:sz w:val="20"/>
              </w:rPr>
            </w:pPr>
            <w:r>
              <w:rPr>
                <w:sz w:val="20"/>
              </w:rPr>
              <w:t>from the literature</w:t>
            </w:r>
          </w:p>
        </w:tc>
        <w:tc>
          <w:tcPr>
            <w:tcW w:w="1953" w:type="dxa"/>
            <w:tcBorders>
              <w:top w:val="single" w:sz="4" w:space="0" w:color="FFFFFF" w:themeColor="background1"/>
            </w:tcBorders>
            <w:shd w:val="clear" w:color="auto" w:fill="DBE4F0"/>
          </w:tcPr>
          <w:p w14:paraId="2EF7D2E6" w14:textId="77777777" w:rsidR="00DF1291" w:rsidRDefault="00DF1291">
            <w:pPr>
              <w:pStyle w:val="TableParagraph"/>
              <w:spacing w:before="9"/>
              <w:rPr>
                <w:b/>
                <w:sz w:val="19"/>
              </w:rPr>
            </w:pPr>
          </w:p>
          <w:p w14:paraId="746293F9" w14:textId="77777777" w:rsidR="00DF1291" w:rsidRDefault="007E04F7">
            <w:pPr>
              <w:pStyle w:val="TableParagraph"/>
              <w:spacing w:before="1"/>
              <w:ind w:left="110"/>
              <w:rPr>
                <w:sz w:val="20"/>
              </w:rPr>
            </w:pPr>
            <w:r>
              <w:rPr>
                <w:sz w:val="20"/>
              </w:rPr>
              <w:t>Demonstrates limited consideration of concepts, models, and/or frameworks</w:t>
            </w:r>
          </w:p>
          <w:p w14:paraId="04D3B02C" w14:textId="77777777" w:rsidR="00DF1291" w:rsidRDefault="007E04F7">
            <w:pPr>
              <w:pStyle w:val="TableParagraph"/>
              <w:spacing w:line="223" w:lineRule="exact"/>
              <w:ind w:left="110"/>
              <w:rPr>
                <w:sz w:val="20"/>
              </w:rPr>
            </w:pPr>
            <w:r>
              <w:rPr>
                <w:sz w:val="20"/>
              </w:rPr>
              <w:t>from the literature</w:t>
            </w:r>
          </w:p>
        </w:tc>
        <w:tc>
          <w:tcPr>
            <w:tcW w:w="1995" w:type="dxa"/>
            <w:tcBorders>
              <w:top w:val="single" w:sz="4" w:space="0" w:color="FFFFFF" w:themeColor="background1"/>
            </w:tcBorders>
            <w:shd w:val="clear" w:color="auto" w:fill="DBE4F0"/>
          </w:tcPr>
          <w:p w14:paraId="481A2D13" w14:textId="77777777" w:rsidR="00DF1291" w:rsidRDefault="00DF1291">
            <w:pPr>
              <w:pStyle w:val="TableParagraph"/>
              <w:spacing w:before="9"/>
              <w:rPr>
                <w:b/>
                <w:sz w:val="19"/>
              </w:rPr>
            </w:pPr>
          </w:p>
          <w:p w14:paraId="2F40085F" w14:textId="77777777" w:rsidR="00DF1291" w:rsidRDefault="007E04F7">
            <w:pPr>
              <w:pStyle w:val="TableParagraph"/>
              <w:spacing w:before="1"/>
              <w:ind w:left="144" w:right="150"/>
              <w:rPr>
                <w:sz w:val="20"/>
              </w:rPr>
            </w:pPr>
            <w:r>
              <w:rPr>
                <w:sz w:val="20"/>
              </w:rPr>
              <w:t>Demonstrates little to no consideration of concepts, models, and/or frameworks</w:t>
            </w:r>
          </w:p>
          <w:p w14:paraId="468DEF84" w14:textId="77777777" w:rsidR="00DF1291" w:rsidRDefault="007E04F7">
            <w:pPr>
              <w:pStyle w:val="TableParagraph"/>
              <w:spacing w:line="223" w:lineRule="exact"/>
              <w:ind w:left="144"/>
              <w:rPr>
                <w:sz w:val="20"/>
              </w:rPr>
            </w:pPr>
            <w:r>
              <w:rPr>
                <w:sz w:val="20"/>
              </w:rPr>
              <w:t>from the literature</w:t>
            </w:r>
          </w:p>
        </w:tc>
      </w:tr>
    </w:tbl>
    <w:p w14:paraId="4CC9CD30" w14:textId="77777777" w:rsidR="00DF1291" w:rsidRDefault="00DF1291">
      <w:pPr>
        <w:spacing w:line="223" w:lineRule="exact"/>
        <w:rPr>
          <w:sz w:val="20"/>
        </w:rPr>
        <w:sectPr w:rsidR="00DF1291">
          <w:pgSz w:w="16840" w:h="11910" w:orient="landscape"/>
          <w:pgMar w:top="1100" w:right="260" w:bottom="1680" w:left="1180" w:header="0" w:footer="1496" w:gutter="0"/>
          <w:cols w:space="720"/>
        </w:sectPr>
      </w:pPr>
    </w:p>
    <w:p w14:paraId="74D17B35" w14:textId="77777777" w:rsidR="00DF1291" w:rsidRDefault="00DF1291">
      <w:pPr>
        <w:pStyle w:val="BodyText"/>
        <w:rPr>
          <w:b/>
          <w:sz w:val="23"/>
        </w:rPr>
      </w:pPr>
    </w:p>
    <w:p w14:paraId="6775372E" w14:textId="2F76B2F5" w:rsidR="00DF1291" w:rsidRDefault="002A1AC4">
      <w:pPr>
        <w:pStyle w:val="Heading2"/>
        <w:spacing w:before="52"/>
        <w:ind w:left="260"/>
      </w:pPr>
      <w:bookmarkStart w:id="120" w:name="_Toc207714837"/>
      <w:bookmarkStart w:id="121" w:name="_Toc240534333"/>
      <w:r>
        <w:rPr>
          <w:noProof/>
        </w:rPr>
        <mc:AlternateContent>
          <mc:Choice Requires="wps">
            <w:drawing>
              <wp:anchor distT="0" distB="0" distL="0" distR="0" simplePos="0" relativeHeight="251844608" behindDoc="1" locked="0" layoutInCell="1" allowOverlap="1" wp14:anchorId="6DA647EB" wp14:editId="3DB16BF7">
                <wp:simplePos x="0" y="0"/>
                <wp:positionH relativeFrom="page">
                  <wp:posOffset>895985</wp:posOffset>
                </wp:positionH>
                <wp:positionV relativeFrom="paragraph">
                  <wp:posOffset>263525</wp:posOffset>
                </wp:positionV>
                <wp:extent cx="8901430" cy="1270"/>
                <wp:effectExtent l="0" t="0" r="0" b="0"/>
                <wp:wrapTopAndBottom/>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1430" cy="1270"/>
                        </a:xfrm>
                        <a:custGeom>
                          <a:avLst/>
                          <a:gdLst>
                            <a:gd name="T0" fmla="+- 0 1411 1411"/>
                            <a:gd name="T1" fmla="*/ T0 w 14018"/>
                            <a:gd name="T2" fmla="+- 0 15429 1411"/>
                            <a:gd name="T3" fmla="*/ T2 w 14018"/>
                          </a:gdLst>
                          <a:ahLst/>
                          <a:cxnLst>
                            <a:cxn ang="0">
                              <a:pos x="T1" y="0"/>
                            </a:cxn>
                            <a:cxn ang="0">
                              <a:pos x="T3" y="0"/>
                            </a:cxn>
                          </a:cxnLst>
                          <a:rect l="0" t="0" r="r" b="b"/>
                          <a:pathLst>
                            <a:path w="14018">
                              <a:moveTo>
                                <a:pt x="0" y="0"/>
                              </a:moveTo>
                              <a:lnTo>
                                <a:pt x="14018" y="0"/>
                              </a:lnTo>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EA0F3" id="Freeform: Shape 14" o:spid="_x0000_s1026" style="position:absolute;margin-left:70.55pt;margin-top:20.75pt;width:700.9pt;height:.1pt;z-index:-251471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j0kAIAAIMFAAAOAAAAZHJzL2Uyb0RvYy54bWysVNuO0zAQfUfiHyw/gra5bJZto6Yr6LII&#10;ablIWz7AdZwmwvEY2226+/WMnaQbCrwgXqJx5vjMmYtneXNsJTkIYxtQBU1mMSVCcSgbtSvot83d&#10;xZwS65gqmQQlCvooLL1ZvXyx7HQuUqhBlsIQJFE273RBa+d0HkWW16JldgZaKHRWYFrm8Gh2UWlY&#10;h+ytjNI4fhN1YEptgAtr8e9t76SrwF9VgrsvVWWFI7KgqM2Frwnfrf9GqyXLd4bpuuGDDPYPKlrW&#10;KAx6orpljpG9aX6jahtuwELlZhzaCKqq4SLkgNkk8Vk2DzXTIuSCxbH6VCb7/2j558OD/mq8dKvv&#10;gX+3WJGo0zY/efzBIoZsu09QYg/Z3kFI9liZ1t/ENMgx1PTxVFNxdITjz/kiTrJLLD1HX5Jeh5JH&#10;LB/v8r11HwQEHna4t67vSIlWqGdJFGsx6AYpqlZic15fkJgkWZKEz9DBEywZYa8isolJh6A4mZ+j&#10;0hHVk11l6eKPbJcjzrOlUzZMYTeKZPWomx/VIBwtwvwjiEOpNFhfog3KG2uEDAjySf4Fi8HPsf2d&#10;IYTB6T6fa0MJzvW2z1cz55X5EN4kHXYgVMP/aeEgNhB87qx7GOXZK9UU1d+f6ur9eMWHwNnpjRDW&#10;q520V8FdI2Xor1RezCLJslAdC7IpvdPLsWa3XUtDDgzfbHY3T96tfTpI9gvMwF6VgawWrHw/2I41&#10;srcRL7G6YZb9+PqVYPMtlI84ygb6TYCbC40azBMlHW6Bgtofe2YEJfKjwmfmFfq1EQ7Z1XWKBzP1&#10;bKcepjhSFdRRbL03165fNXttml2NkZKQroK3+ISqxs960NerGg740kO2w1byq2R6Dqjn3bn6CQAA&#10;//8DAFBLAwQUAAYACAAAACEAckOFz+EAAAAKAQAADwAAAGRycy9kb3ducmV2LnhtbEyPwU7DMAyG&#10;70i8Q2QkLmhLO3UMStMJgbiANNYNhLh5jWkrGqdqsq3j6UlPcPztT78/Z8vBtOJAvWssK4inEQji&#10;0uqGKwVv26fJDQjnkTW2lknBiRws8/OzDFNtj1zQYeMrEUrYpaig9r5LpXRlTQbd1HbEYfdle4M+&#10;xL6SusdjKDetnEXRtTTYcLhQY0cPNZXfm71RYIvi5/n986M5vbw+ble0vsJ1R0pdXgz3dyA8Df4P&#10;hlE/qEMenHZ2z9qJNuQkjgOqIInnIEZgnsxuQezGyQJknsn/L+S/AAAA//8DAFBLAQItABQABgAI&#10;AAAAIQC2gziS/gAAAOEBAAATAAAAAAAAAAAAAAAAAAAAAABbQ29udGVudF9UeXBlc10ueG1sUEsB&#10;Ai0AFAAGAAgAAAAhADj9If/WAAAAlAEAAAsAAAAAAAAAAAAAAAAALwEAAF9yZWxzLy5yZWxzUEsB&#10;Ai0AFAAGAAgAAAAhAPVHSPSQAgAAgwUAAA4AAAAAAAAAAAAAAAAALgIAAGRycy9lMm9Eb2MueG1s&#10;UEsBAi0AFAAGAAgAAAAhAHJDhc/hAAAACgEAAA8AAAAAAAAAAAAAAAAA6gQAAGRycy9kb3ducmV2&#10;LnhtbFBLBQYAAAAABAAEAPMAAAD4BQAAAAA=&#10;" path="m,l14018,e" filled="f" strokecolor="#4f81bc" strokeweight=".72pt">
                <v:path arrowok="t" o:connecttype="custom" o:connectlocs="0,0;8901430,0" o:connectangles="0,0"/>
                <w10:wrap type="topAndBottom" anchorx="page"/>
              </v:shape>
            </w:pict>
          </mc:Fallback>
        </mc:AlternateContent>
      </w:r>
      <w:r>
        <w:rPr>
          <w:color w:val="365F91"/>
        </w:rPr>
        <w:t>RUBRIC: PROFESSIONAL TEACHING PORTFOLIO: CASE STUDY</w:t>
      </w:r>
      <w:bookmarkEnd w:id="120"/>
      <w:r w:rsidR="00CF58E3">
        <w:rPr>
          <w:color w:val="365F91"/>
        </w:rPr>
        <w:t xml:space="preserve"> (pages 4</w:t>
      </w:r>
      <w:r w:rsidR="00807E4D">
        <w:rPr>
          <w:color w:val="365F91"/>
        </w:rPr>
        <w:t>6</w:t>
      </w:r>
      <w:r w:rsidR="00CF58E3">
        <w:rPr>
          <w:color w:val="365F91"/>
        </w:rPr>
        <w:t xml:space="preserve"> and 4</w:t>
      </w:r>
      <w:r w:rsidR="00807E4D">
        <w:rPr>
          <w:color w:val="365F91"/>
        </w:rPr>
        <w:t>7</w:t>
      </w:r>
      <w:r w:rsidR="00CF58E3">
        <w:rPr>
          <w:color w:val="365F91"/>
        </w:rPr>
        <w:t>)</w:t>
      </w:r>
      <w:bookmarkEnd w:id="121"/>
    </w:p>
    <w:p w14:paraId="16D2D3A1" w14:textId="77777777" w:rsidR="00DF1291" w:rsidRDefault="00DF1291">
      <w:pPr>
        <w:pStyle w:val="BodyText"/>
        <w:spacing w:before="1"/>
        <w:rPr>
          <w:b/>
          <w:sz w:val="13"/>
        </w:rPr>
      </w:pPr>
    </w:p>
    <w:p w14:paraId="6D304787" w14:textId="70DE948A" w:rsidR="00DF1291" w:rsidRDefault="007E04F7" w:rsidP="00655C70">
      <w:pPr>
        <w:pStyle w:val="BodyText"/>
        <w:spacing w:before="52"/>
        <w:ind w:left="260"/>
        <w:rPr>
          <w:sz w:val="28"/>
        </w:rPr>
      </w:pPr>
      <w:r>
        <w:t xml:space="preserve">This rubric will be used for </w:t>
      </w:r>
      <w:r>
        <w:rPr>
          <w:b/>
        </w:rPr>
        <w:t xml:space="preserve">each </w:t>
      </w:r>
      <w:r>
        <w:t>of the three case studies separately.</w:t>
      </w:r>
    </w:p>
    <w:tbl>
      <w:tblPr>
        <w:tblW w:w="13348" w:type="dxa"/>
        <w:tblInd w:w="125" w:type="dxa"/>
        <w:tblLayout w:type="fixed"/>
        <w:tblCellMar>
          <w:left w:w="0" w:type="dxa"/>
          <w:right w:w="0" w:type="dxa"/>
        </w:tblCellMar>
        <w:tblLook w:val="01E0" w:firstRow="1" w:lastRow="1" w:firstColumn="1" w:lastColumn="1" w:noHBand="0" w:noVBand="0"/>
      </w:tblPr>
      <w:tblGrid>
        <w:gridCol w:w="2693"/>
        <w:gridCol w:w="2025"/>
        <w:gridCol w:w="2430"/>
        <w:gridCol w:w="2147"/>
        <w:gridCol w:w="2087"/>
        <w:gridCol w:w="1966"/>
      </w:tblGrid>
      <w:tr w:rsidR="00DF1291" w14:paraId="3107D3FE" w14:textId="77777777" w:rsidTr="00E65C77">
        <w:trPr>
          <w:trHeight w:val="1212"/>
        </w:trPr>
        <w:tc>
          <w:tcPr>
            <w:tcW w:w="2693" w:type="dxa"/>
            <w:tcBorders>
              <w:bottom w:val="single" w:sz="4" w:space="0" w:color="FFFFFF" w:themeColor="background1"/>
            </w:tcBorders>
            <w:shd w:val="clear" w:color="auto" w:fill="B8CCE3"/>
          </w:tcPr>
          <w:p w14:paraId="1391641B" w14:textId="77777777" w:rsidR="00DF1291" w:rsidRDefault="007E04F7" w:rsidP="009B0B08">
            <w:pPr>
              <w:pStyle w:val="TableParagraph"/>
              <w:jc w:val="center"/>
              <w:rPr>
                <w:b/>
                <w:sz w:val="20"/>
              </w:rPr>
            </w:pPr>
            <w:r>
              <w:rPr>
                <w:b/>
                <w:sz w:val="20"/>
              </w:rPr>
              <w:t>Criterion</w:t>
            </w:r>
          </w:p>
        </w:tc>
        <w:tc>
          <w:tcPr>
            <w:tcW w:w="2025" w:type="dxa"/>
            <w:tcBorders>
              <w:bottom w:val="single" w:sz="4" w:space="0" w:color="FFFFFF" w:themeColor="background1"/>
            </w:tcBorders>
            <w:shd w:val="clear" w:color="auto" w:fill="B8CCE3"/>
          </w:tcPr>
          <w:p w14:paraId="460010D2" w14:textId="2D4A9A1B" w:rsidR="00DF1291" w:rsidRDefault="007E04F7" w:rsidP="009B0B08">
            <w:pPr>
              <w:pStyle w:val="TableParagraph"/>
              <w:spacing w:before="1"/>
              <w:jc w:val="center"/>
              <w:rPr>
                <w:b/>
                <w:bCs/>
                <w:sz w:val="20"/>
                <w:szCs w:val="20"/>
              </w:rPr>
            </w:pPr>
            <w:r w:rsidRPr="6FB90C95">
              <w:rPr>
                <w:b/>
                <w:bCs/>
                <w:sz w:val="20"/>
                <w:szCs w:val="20"/>
              </w:rPr>
              <w:t>Excellent</w:t>
            </w:r>
          </w:p>
          <w:p w14:paraId="2E6C964B" w14:textId="092787C6" w:rsidR="00DF1291" w:rsidRDefault="51483A2E" w:rsidP="009B0B08">
            <w:pPr>
              <w:pStyle w:val="TableParagraph"/>
              <w:spacing w:before="1"/>
              <w:jc w:val="center"/>
              <w:rPr>
                <w:b/>
                <w:bCs/>
                <w:sz w:val="20"/>
                <w:szCs w:val="20"/>
              </w:rPr>
            </w:pPr>
            <w:r w:rsidRPr="6FB90C95">
              <w:rPr>
                <w:b/>
                <w:bCs/>
                <w:sz w:val="20"/>
                <w:szCs w:val="20"/>
              </w:rPr>
              <w:t>(PASS)</w:t>
            </w:r>
          </w:p>
        </w:tc>
        <w:tc>
          <w:tcPr>
            <w:tcW w:w="2430" w:type="dxa"/>
            <w:tcBorders>
              <w:bottom w:val="single" w:sz="4" w:space="0" w:color="FFFFFF" w:themeColor="background1"/>
            </w:tcBorders>
            <w:shd w:val="clear" w:color="auto" w:fill="B8CCE3"/>
          </w:tcPr>
          <w:p w14:paraId="0309E5E5" w14:textId="67C8A1B1" w:rsidR="00DF1291" w:rsidRDefault="007E04F7" w:rsidP="009B0B08">
            <w:pPr>
              <w:pStyle w:val="TableParagraph"/>
              <w:spacing w:before="1"/>
              <w:jc w:val="center"/>
              <w:rPr>
                <w:b/>
                <w:bCs/>
                <w:sz w:val="20"/>
                <w:szCs w:val="20"/>
              </w:rPr>
            </w:pPr>
            <w:r w:rsidRPr="543004CB">
              <w:rPr>
                <w:b/>
                <w:bCs/>
                <w:sz w:val="20"/>
                <w:szCs w:val="20"/>
              </w:rPr>
              <w:t>Very Good</w:t>
            </w:r>
          </w:p>
          <w:p w14:paraId="5F007166" w14:textId="5099BC3E" w:rsidR="00DF1291" w:rsidRDefault="2D847A89" w:rsidP="009B0B08">
            <w:pPr>
              <w:pStyle w:val="TableParagraph"/>
              <w:spacing w:before="1"/>
              <w:ind w:left="124"/>
              <w:jc w:val="center"/>
              <w:rPr>
                <w:b/>
                <w:bCs/>
                <w:sz w:val="20"/>
                <w:szCs w:val="20"/>
              </w:rPr>
            </w:pPr>
            <w:r w:rsidRPr="6FB90C95">
              <w:rPr>
                <w:b/>
                <w:bCs/>
                <w:sz w:val="20"/>
                <w:szCs w:val="20"/>
              </w:rPr>
              <w:t>(PASS)</w:t>
            </w:r>
          </w:p>
        </w:tc>
        <w:tc>
          <w:tcPr>
            <w:tcW w:w="2147" w:type="dxa"/>
            <w:tcBorders>
              <w:bottom w:val="single" w:sz="4" w:space="0" w:color="FFFFFF" w:themeColor="background1"/>
            </w:tcBorders>
            <w:shd w:val="clear" w:color="auto" w:fill="B8CCE3"/>
          </w:tcPr>
          <w:p w14:paraId="506206CF" w14:textId="716171DD" w:rsidR="00DF1291" w:rsidRDefault="007E04F7" w:rsidP="009B0B08">
            <w:pPr>
              <w:pStyle w:val="TableParagraph"/>
              <w:spacing w:before="1" w:line="240" w:lineRule="atLeast"/>
              <w:jc w:val="center"/>
              <w:rPr>
                <w:b/>
                <w:bCs/>
                <w:sz w:val="20"/>
                <w:szCs w:val="20"/>
              </w:rPr>
            </w:pPr>
            <w:r w:rsidRPr="543004CB">
              <w:rPr>
                <w:b/>
                <w:bCs/>
                <w:w w:val="95"/>
                <w:sz w:val="20"/>
                <w:szCs w:val="20"/>
              </w:rPr>
              <w:t xml:space="preserve">Satisfactory/ </w:t>
            </w:r>
            <w:r w:rsidRPr="543004CB">
              <w:rPr>
                <w:b/>
                <w:bCs/>
                <w:sz w:val="20"/>
                <w:szCs w:val="20"/>
              </w:rPr>
              <w:t>borderline</w:t>
            </w:r>
            <w:r>
              <w:br/>
            </w:r>
          </w:p>
          <w:p w14:paraId="6CA06684" w14:textId="4F93332D" w:rsidR="00DF1291" w:rsidRDefault="311A4FCF" w:rsidP="009B0B08">
            <w:pPr>
              <w:pStyle w:val="TableParagraph"/>
              <w:spacing w:before="1" w:line="240" w:lineRule="atLeast"/>
              <w:ind w:right="281"/>
              <w:jc w:val="center"/>
              <w:rPr>
                <w:b/>
                <w:bCs/>
                <w:sz w:val="20"/>
                <w:szCs w:val="20"/>
              </w:rPr>
            </w:pPr>
            <w:r w:rsidRPr="6FB90C95">
              <w:rPr>
                <w:b/>
                <w:bCs/>
                <w:sz w:val="20"/>
                <w:szCs w:val="20"/>
              </w:rPr>
              <w:t>(FAIL)</w:t>
            </w:r>
          </w:p>
        </w:tc>
        <w:tc>
          <w:tcPr>
            <w:tcW w:w="2087" w:type="dxa"/>
            <w:tcBorders>
              <w:bottom w:val="single" w:sz="4" w:space="0" w:color="FFFFFF" w:themeColor="background1"/>
            </w:tcBorders>
            <w:shd w:val="clear" w:color="auto" w:fill="B8CCE3"/>
          </w:tcPr>
          <w:p w14:paraId="3318CCE0" w14:textId="40C75A5F" w:rsidR="00DF1291" w:rsidRDefault="007E04F7" w:rsidP="009B0B08">
            <w:pPr>
              <w:pStyle w:val="TableParagraph"/>
              <w:spacing w:before="1"/>
              <w:jc w:val="center"/>
              <w:rPr>
                <w:b/>
                <w:bCs/>
                <w:sz w:val="20"/>
                <w:szCs w:val="20"/>
              </w:rPr>
            </w:pPr>
            <w:proofErr w:type="spellStart"/>
            <w:r w:rsidRPr="6FB90C95">
              <w:rPr>
                <w:b/>
                <w:bCs/>
                <w:sz w:val="20"/>
                <w:szCs w:val="20"/>
              </w:rPr>
              <w:t>oorly</w:t>
            </w:r>
            <w:proofErr w:type="spellEnd"/>
            <w:r w:rsidRPr="6FB90C95">
              <w:rPr>
                <w:b/>
                <w:bCs/>
                <w:sz w:val="20"/>
                <w:szCs w:val="20"/>
              </w:rPr>
              <w:t xml:space="preserve"> addressed</w:t>
            </w:r>
          </w:p>
          <w:p w14:paraId="452D41E2" w14:textId="19D3547C" w:rsidR="00DF1291" w:rsidRDefault="15FCCD3F" w:rsidP="009B0B08">
            <w:pPr>
              <w:pStyle w:val="TableParagraph"/>
              <w:spacing w:before="1"/>
              <w:jc w:val="center"/>
              <w:rPr>
                <w:b/>
                <w:bCs/>
                <w:sz w:val="20"/>
                <w:szCs w:val="20"/>
              </w:rPr>
            </w:pPr>
            <w:r w:rsidRPr="6FB90C95">
              <w:rPr>
                <w:b/>
                <w:bCs/>
                <w:sz w:val="20"/>
                <w:szCs w:val="20"/>
              </w:rPr>
              <w:t>(FAIL)</w:t>
            </w:r>
          </w:p>
        </w:tc>
        <w:tc>
          <w:tcPr>
            <w:tcW w:w="1966" w:type="dxa"/>
            <w:tcBorders>
              <w:bottom w:val="single" w:sz="4" w:space="0" w:color="FFFFFF" w:themeColor="background1"/>
            </w:tcBorders>
            <w:shd w:val="clear" w:color="auto" w:fill="B8CCE3"/>
          </w:tcPr>
          <w:p w14:paraId="3A8B28CA" w14:textId="593581EE" w:rsidR="00DF1291" w:rsidRDefault="007E04F7" w:rsidP="009B0B08">
            <w:pPr>
              <w:pStyle w:val="TableParagraph"/>
              <w:spacing w:before="1"/>
              <w:jc w:val="center"/>
              <w:rPr>
                <w:b/>
                <w:bCs/>
                <w:sz w:val="20"/>
                <w:szCs w:val="20"/>
              </w:rPr>
            </w:pPr>
            <w:r w:rsidRPr="6FB90C95">
              <w:rPr>
                <w:b/>
                <w:bCs/>
                <w:sz w:val="20"/>
                <w:szCs w:val="20"/>
              </w:rPr>
              <w:t>Not addressed</w:t>
            </w:r>
          </w:p>
          <w:p w14:paraId="239BF4B7" w14:textId="123F5D82" w:rsidR="00DF1291" w:rsidRDefault="38DD2469" w:rsidP="009B0B08">
            <w:pPr>
              <w:pStyle w:val="TableParagraph"/>
              <w:spacing w:before="1"/>
              <w:jc w:val="center"/>
              <w:rPr>
                <w:b/>
                <w:bCs/>
                <w:sz w:val="20"/>
                <w:szCs w:val="20"/>
              </w:rPr>
            </w:pPr>
            <w:r w:rsidRPr="6FB90C95">
              <w:rPr>
                <w:b/>
                <w:bCs/>
                <w:sz w:val="20"/>
                <w:szCs w:val="20"/>
              </w:rPr>
              <w:t>(FAIL)</w:t>
            </w:r>
          </w:p>
        </w:tc>
      </w:tr>
      <w:tr w:rsidR="00DF1291" w14:paraId="2C05E945" w14:textId="77777777" w:rsidTr="00E65C77">
        <w:trPr>
          <w:trHeight w:val="1703"/>
        </w:trPr>
        <w:tc>
          <w:tcPr>
            <w:tcW w:w="2693" w:type="dxa"/>
            <w:tcBorders>
              <w:top w:val="single" w:sz="4" w:space="0" w:color="FFFFFF" w:themeColor="background1"/>
              <w:bottom w:val="single" w:sz="4" w:space="0" w:color="FFFFFF" w:themeColor="background1"/>
            </w:tcBorders>
            <w:shd w:val="clear" w:color="auto" w:fill="A7BEDE"/>
          </w:tcPr>
          <w:p w14:paraId="1D2582C8" w14:textId="77777777" w:rsidR="00DF1291" w:rsidRDefault="00DF1291">
            <w:pPr>
              <w:pStyle w:val="TableParagraph"/>
              <w:spacing w:before="9"/>
              <w:rPr>
                <w:sz w:val="19"/>
              </w:rPr>
            </w:pPr>
          </w:p>
          <w:p w14:paraId="4316E5AF" w14:textId="77777777" w:rsidR="00DF1291" w:rsidRDefault="007E04F7">
            <w:pPr>
              <w:pStyle w:val="TableParagraph"/>
              <w:ind w:left="108" w:right="107"/>
              <w:rPr>
                <w:sz w:val="20"/>
              </w:rPr>
            </w:pPr>
            <w:r>
              <w:rPr>
                <w:sz w:val="20"/>
              </w:rPr>
              <w:t>Case study forms a purposeful reflection on the writer’s professional practice</w:t>
            </w:r>
          </w:p>
        </w:tc>
        <w:tc>
          <w:tcPr>
            <w:tcW w:w="2025" w:type="dxa"/>
            <w:tcBorders>
              <w:top w:val="single" w:sz="4" w:space="0" w:color="FFFFFF" w:themeColor="background1"/>
              <w:bottom w:val="single" w:sz="4" w:space="0" w:color="FFFFFF" w:themeColor="background1"/>
            </w:tcBorders>
            <w:shd w:val="clear" w:color="auto" w:fill="A7BEDE"/>
          </w:tcPr>
          <w:p w14:paraId="607638CC" w14:textId="77777777" w:rsidR="00DF1291" w:rsidRDefault="00DF1291">
            <w:pPr>
              <w:pStyle w:val="TableParagraph"/>
              <w:spacing w:before="9"/>
              <w:rPr>
                <w:sz w:val="19"/>
              </w:rPr>
            </w:pPr>
          </w:p>
          <w:p w14:paraId="326DDC3A" w14:textId="77777777" w:rsidR="00DF1291" w:rsidRDefault="007E04F7">
            <w:pPr>
              <w:pStyle w:val="TableParagraph"/>
              <w:ind w:left="129" w:right="123"/>
              <w:jc w:val="both"/>
              <w:rPr>
                <w:sz w:val="20"/>
              </w:rPr>
            </w:pPr>
            <w:r>
              <w:rPr>
                <w:sz w:val="20"/>
              </w:rPr>
              <w:t>Reflection on professional practice is</w:t>
            </w:r>
          </w:p>
          <w:p w14:paraId="3BA6690C" w14:textId="77777777" w:rsidR="00DF1291" w:rsidRDefault="007E04F7">
            <w:pPr>
              <w:pStyle w:val="TableParagraph"/>
              <w:ind w:left="129" w:right="185"/>
              <w:jc w:val="both"/>
              <w:rPr>
                <w:sz w:val="20"/>
              </w:rPr>
            </w:pPr>
            <w:r>
              <w:rPr>
                <w:sz w:val="20"/>
              </w:rPr>
              <w:t>sophisticated/ innovative and comprehensive in its overall arguments and</w:t>
            </w:r>
          </w:p>
          <w:p w14:paraId="7A18D23D" w14:textId="77777777" w:rsidR="00DF1291" w:rsidRDefault="007E04F7">
            <w:pPr>
              <w:pStyle w:val="TableParagraph"/>
              <w:spacing w:line="223" w:lineRule="exact"/>
              <w:ind w:left="129"/>
              <w:rPr>
                <w:sz w:val="20"/>
              </w:rPr>
            </w:pPr>
            <w:r>
              <w:rPr>
                <w:sz w:val="20"/>
              </w:rPr>
              <w:t>presentation.</w:t>
            </w:r>
          </w:p>
        </w:tc>
        <w:tc>
          <w:tcPr>
            <w:tcW w:w="2430" w:type="dxa"/>
            <w:tcBorders>
              <w:top w:val="single" w:sz="4" w:space="0" w:color="FFFFFF" w:themeColor="background1"/>
              <w:bottom w:val="single" w:sz="4" w:space="0" w:color="FFFFFF" w:themeColor="background1"/>
            </w:tcBorders>
            <w:shd w:val="clear" w:color="auto" w:fill="A7BEDE"/>
          </w:tcPr>
          <w:p w14:paraId="2546690B" w14:textId="77777777" w:rsidR="00DF1291" w:rsidRDefault="00DF1291">
            <w:pPr>
              <w:pStyle w:val="TableParagraph"/>
              <w:spacing w:before="9"/>
              <w:rPr>
                <w:sz w:val="19"/>
              </w:rPr>
            </w:pPr>
          </w:p>
          <w:p w14:paraId="1938A0A4" w14:textId="77777777" w:rsidR="00DF1291" w:rsidRDefault="007E04F7">
            <w:pPr>
              <w:pStyle w:val="TableParagraph"/>
              <w:ind w:left="124" w:right="91"/>
              <w:rPr>
                <w:sz w:val="20"/>
              </w:rPr>
            </w:pPr>
            <w:r>
              <w:rPr>
                <w:sz w:val="20"/>
              </w:rPr>
              <w:t>Reflection on professional practice is comprehensive, clear, concise, and cogent.</w:t>
            </w:r>
          </w:p>
        </w:tc>
        <w:tc>
          <w:tcPr>
            <w:tcW w:w="2147" w:type="dxa"/>
            <w:tcBorders>
              <w:top w:val="single" w:sz="4" w:space="0" w:color="FFFFFF" w:themeColor="background1"/>
              <w:bottom w:val="single" w:sz="4" w:space="0" w:color="FFFFFF" w:themeColor="background1"/>
            </w:tcBorders>
            <w:shd w:val="clear" w:color="auto" w:fill="A7BEDE"/>
          </w:tcPr>
          <w:p w14:paraId="2C777EA8" w14:textId="77777777" w:rsidR="00DF1291" w:rsidRDefault="00DF1291">
            <w:pPr>
              <w:pStyle w:val="TableParagraph"/>
              <w:spacing w:before="9"/>
              <w:rPr>
                <w:sz w:val="19"/>
              </w:rPr>
            </w:pPr>
          </w:p>
          <w:p w14:paraId="7F42CD04" w14:textId="77777777" w:rsidR="00DF1291" w:rsidRDefault="007E04F7">
            <w:pPr>
              <w:pStyle w:val="TableParagraph"/>
              <w:ind w:left="112" w:right="152"/>
              <w:rPr>
                <w:sz w:val="20"/>
              </w:rPr>
            </w:pPr>
            <w:r>
              <w:rPr>
                <w:sz w:val="20"/>
              </w:rPr>
              <w:t>Reflection on professional practice is logical and coherent.</w:t>
            </w:r>
          </w:p>
        </w:tc>
        <w:tc>
          <w:tcPr>
            <w:tcW w:w="2087" w:type="dxa"/>
            <w:tcBorders>
              <w:top w:val="single" w:sz="4" w:space="0" w:color="FFFFFF" w:themeColor="background1"/>
              <w:bottom w:val="single" w:sz="4" w:space="0" w:color="FFFFFF" w:themeColor="background1"/>
            </w:tcBorders>
            <w:shd w:val="clear" w:color="auto" w:fill="A7BEDE"/>
          </w:tcPr>
          <w:p w14:paraId="40C0186D" w14:textId="77777777" w:rsidR="00DF1291" w:rsidRDefault="00DF1291">
            <w:pPr>
              <w:pStyle w:val="TableParagraph"/>
              <w:spacing w:before="9"/>
              <w:rPr>
                <w:sz w:val="19"/>
              </w:rPr>
            </w:pPr>
          </w:p>
          <w:p w14:paraId="2475DEBF" w14:textId="77777777" w:rsidR="00DF1291" w:rsidRDefault="007E04F7">
            <w:pPr>
              <w:pStyle w:val="TableParagraph"/>
              <w:ind w:left="113" w:right="91"/>
              <w:rPr>
                <w:sz w:val="20"/>
              </w:rPr>
            </w:pPr>
            <w:r>
              <w:rPr>
                <w:sz w:val="20"/>
              </w:rPr>
              <w:t>Reflection on professional practice is limited/overly descriptive.</w:t>
            </w:r>
          </w:p>
        </w:tc>
        <w:tc>
          <w:tcPr>
            <w:tcW w:w="1966" w:type="dxa"/>
            <w:tcBorders>
              <w:top w:val="single" w:sz="4" w:space="0" w:color="FFFFFF" w:themeColor="background1"/>
              <w:bottom w:val="single" w:sz="4" w:space="0" w:color="FFFFFF" w:themeColor="background1"/>
            </w:tcBorders>
            <w:shd w:val="clear" w:color="auto" w:fill="A7BEDE"/>
          </w:tcPr>
          <w:p w14:paraId="58EF145C" w14:textId="77777777" w:rsidR="00DF1291" w:rsidRDefault="00DF1291">
            <w:pPr>
              <w:pStyle w:val="TableParagraph"/>
              <w:spacing w:before="9"/>
              <w:rPr>
                <w:sz w:val="19"/>
              </w:rPr>
            </w:pPr>
          </w:p>
          <w:p w14:paraId="66ECF87E" w14:textId="77777777" w:rsidR="00DF1291" w:rsidRDefault="007E04F7">
            <w:pPr>
              <w:pStyle w:val="TableParagraph"/>
              <w:ind w:left="112"/>
              <w:rPr>
                <w:sz w:val="20"/>
              </w:rPr>
            </w:pPr>
            <w:r>
              <w:rPr>
                <w:sz w:val="20"/>
              </w:rPr>
              <w:t>Little or no reflection on professional practice.</w:t>
            </w:r>
          </w:p>
        </w:tc>
      </w:tr>
      <w:tr w:rsidR="00DF1291" w14:paraId="240D85DF" w14:textId="77777777" w:rsidTr="00E65C77">
        <w:trPr>
          <w:trHeight w:val="2265"/>
        </w:trPr>
        <w:tc>
          <w:tcPr>
            <w:tcW w:w="2693" w:type="dxa"/>
            <w:tcBorders>
              <w:top w:val="single" w:sz="4" w:space="0" w:color="FFFFFF" w:themeColor="background1"/>
              <w:bottom w:val="single" w:sz="6" w:space="0" w:color="FFFFFF" w:themeColor="background1"/>
            </w:tcBorders>
            <w:shd w:val="clear" w:color="auto" w:fill="DBE4F0"/>
          </w:tcPr>
          <w:p w14:paraId="5EF31E41" w14:textId="4C3917A2" w:rsidR="00DF1291" w:rsidRDefault="5103DA02" w:rsidP="649614F4">
            <w:pPr>
              <w:pStyle w:val="TableParagraph"/>
              <w:ind w:left="108" w:right="453"/>
              <w:rPr>
                <w:sz w:val="20"/>
                <w:szCs w:val="20"/>
              </w:rPr>
            </w:pPr>
            <w:r w:rsidRPr="649614F4">
              <w:rPr>
                <w:sz w:val="20"/>
                <w:szCs w:val="20"/>
              </w:rPr>
              <w:t xml:space="preserve">Case study demonstrates evidence of knowledge, activities and professional values aligned to learning from </w:t>
            </w:r>
            <w:r w:rsidR="4DA9EEB5" w:rsidRPr="649614F4">
              <w:rPr>
                <w:sz w:val="20"/>
                <w:szCs w:val="20"/>
              </w:rPr>
              <w:t>their</w:t>
            </w:r>
            <w:r w:rsidRPr="649614F4">
              <w:rPr>
                <w:sz w:val="20"/>
                <w:szCs w:val="20"/>
              </w:rPr>
              <w:t xml:space="preserve"> specific module</w:t>
            </w:r>
          </w:p>
        </w:tc>
        <w:tc>
          <w:tcPr>
            <w:tcW w:w="2025" w:type="dxa"/>
            <w:tcBorders>
              <w:top w:val="single" w:sz="4" w:space="0" w:color="FFFFFF" w:themeColor="background1"/>
              <w:bottom w:val="single" w:sz="6" w:space="0" w:color="FFFFFF" w:themeColor="background1"/>
            </w:tcBorders>
            <w:shd w:val="clear" w:color="auto" w:fill="DBE4F0"/>
          </w:tcPr>
          <w:p w14:paraId="39EACF9F" w14:textId="226B8463" w:rsidR="00DF1291" w:rsidRDefault="68AE3A59" w:rsidP="649614F4">
            <w:pPr>
              <w:pStyle w:val="TableParagraph"/>
              <w:ind w:left="129" w:right="116"/>
              <w:rPr>
                <w:sz w:val="20"/>
                <w:szCs w:val="20"/>
              </w:rPr>
            </w:pPr>
            <w:r w:rsidRPr="649614F4">
              <w:rPr>
                <w:sz w:val="20"/>
                <w:szCs w:val="20"/>
              </w:rPr>
              <w:t>D</w:t>
            </w:r>
            <w:r w:rsidR="5103DA02" w:rsidRPr="649614F4">
              <w:rPr>
                <w:sz w:val="20"/>
                <w:szCs w:val="20"/>
              </w:rPr>
              <w:t xml:space="preserve">emonstrates sophisticated evidence of knowledge, activities and professional values aligned to learning from </w:t>
            </w:r>
            <w:r w:rsidR="16D13466" w:rsidRPr="649614F4">
              <w:rPr>
                <w:sz w:val="20"/>
                <w:szCs w:val="20"/>
              </w:rPr>
              <w:t>their</w:t>
            </w:r>
            <w:r w:rsidR="5103DA02" w:rsidRPr="649614F4">
              <w:rPr>
                <w:sz w:val="20"/>
                <w:szCs w:val="20"/>
              </w:rPr>
              <w:t xml:space="preserve"> specific module</w:t>
            </w:r>
          </w:p>
        </w:tc>
        <w:tc>
          <w:tcPr>
            <w:tcW w:w="2430" w:type="dxa"/>
            <w:tcBorders>
              <w:top w:val="single" w:sz="4" w:space="0" w:color="FFFFFF" w:themeColor="background1"/>
              <w:bottom w:val="single" w:sz="6" w:space="0" w:color="FFFFFF" w:themeColor="background1"/>
            </w:tcBorders>
            <w:shd w:val="clear" w:color="auto" w:fill="DBE4F0"/>
          </w:tcPr>
          <w:p w14:paraId="2E82438D" w14:textId="7227321C" w:rsidR="00DF1291" w:rsidRDefault="61E34542" w:rsidP="649614F4">
            <w:pPr>
              <w:pStyle w:val="TableParagraph"/>
              <w:ind w:left="124" w:right="247"/>
              <w:rPr>
                <w:sz w:val="20"/>
                <w:szCs w:val="20"/>
              </w:rPr>
            </w:pPr>
            <w:r w:rsidRPr="649614F4">
              <w:rPr>
                <w:sz w:val="20"/>
                <w:szCs w:val="20"/>
              </w:rPr>
              <w:t>D</w:t>
            </w:r>
            <w:r w:rsidR="5103DA02" w:rsidRPr="649614F4">
              <w:rPr>
                <w:sz w:val="20"/>
                <w:szCs w:val="20"/>
              </w:rPr>
              <w:t>emonstrates robust evidence of knowledge, activities and professional values aligned to learning from</w:t>
            </w:r>
            <w:r w:rsidR="5103DA02" w:rsidRPr="649614F4">
              <w:rPr>
                <w:spacing w:val="-4"/>
                <w:sz w:val="20"/>
                <w:szCs w:val="20"/>
              </w:rPr>
              <w:t xml:space="preserve"> </w:t>
            </w:r>
            <w:proofErr w:type="gramStart"/>
            <w:r w:rsidR="1E35C77A" w:rsidRPr="649614F4">
              <w:rPr>
                <w:spacing w:val="-4"/>
                <w:sz w:val="20"/>
                <w:szCs w:val="20"/>
              </w:rPr>
              <w:t>their</w:t>
            </w:r>
            <w:proofErr w:type="gramEnd"/>
          </w:p>
          <w:p w14:paraId="5666360A" w14:textId="77777777" w:rsidR="00DF1291" w:rsidRDefault="007E04F7">
            <w:pPr>
              <w:pStyle w:val="TableParagraph"/>
              <w:spacing w:line="221" w:lineRule="exact"/>
              <w:ind w:left="124"/>
              <w:rPr>
                <w:sz w:val="20"/>
              </w:rPr>
            </w:pPr>
            <w:r>
              <w:rPr>
                <w:sz w:val="20"/>
              </w:rPr>
              <w:t>specific</w:t>
            </w:r>
            <w:r>
              <w:rPr>
                <w:spacing w:val="-6"/>
                <w:sz w:val="20"/>
              </w:rPr>
              <w:t xml:space="preserve"> </w:t>
            </w:r>
            <w:r>
              <w:rPr>
                <w:sz w:val="20"/>
              </w:rPr>
              <w:t>module</w:t>
            </w:r>
          </w:p>
        </w:tc>
        <w:tc>
          <w:tcPr>
            <w:tcW w:w="2147" w:type="dxa"/>
            <w:tcBorders>
              <w:top w:val="single" w:sz="4" w:space="0" w:color="FFFFFF" w:themeColor="background1"/>
              <w:bottom w:val="single" w:sz="6" w:space="0" w:color="FFFFFF" w:themeColor="background1"/>
            </w:tcBorders>
            <w:shd w:val="clear" w:color="auto" w:fill="DBE4F0"/>
          </w:tcPr>
          <w:p w14:paraId="27F9FF80" w14:textId="0161CF7F" w:rsidR="00DF1291" w:rsidRDefault="04EA2568" w:rsidP="649614F4">
            <w:pPr>
              <w:pStyle w:val="TableParagraph"/>
              <w:ind w:left="112" w:right="112"/>
              <w:rPr>
                <w:sz w:val="20"/>
                <w:szCs w:val="20"/>
              </w:rPr>
            </w:pPr>
            <w:r w:rsidRPr="649614F4">
              <w:rPr>
                <w:sz w:val="20"/>
                <w:szCs w:val="20"/>
              </w:rPr>
              <w:t>D</w:t>
            </w:r>
            <w:r w:rsidR="5103DA02" w:rsidRPr="649614F4">
              <w:rPr>
                <w:sz w:val="20"/>
                <w:szCs w:val="20"/>
              </w:rPr>
              <w:t xml:space="preserve">emonstrates </w:t>
            </w:r>
            <w:r w:rsidR="2E041C42" w:rsidRPr="649614F4">
              <w:rPr>
                <w:sz w:val="20"/>
                <w:szCs w:val="20"/>
              </w:rPr>
              <w:t>some</w:t>
            </w:r>
            <w:r w:rsidR="5103DA02" w:rsidRPr="649614F4">
              <w:rPr>
                <w:sz w:val="20"/>
                <w:szCs w:val="20"/>
              </w:rPr>
              <w:t xml:space="preserve"> evidence of</w:t>
            </w:r>
            <w:r w:rsidR="5103DA02" w:rsidRPr="649614F4">
              <w:rPr>
                <w:spacing w:val="-12"/>
                <w:sz w:val="20"/>
                <w:szCs w:val="20"/>
              </w:rPr>
              <w:t xml:space="preserve"> </w:t>
            </w:r>
            <w:r w:rsidR="5103DA02" w:rsidRPr="649614F4">
              <w:rPr>
                <w:sz w:val="20"/>
                <w:szCs w:val="20"/>
              </w:rPr>
              <w:t xml:space="preserve">knowledge, activities and professional values aligned to learning from </w:t>
            </w:r>
            <w:r w:rsidR="186B61D6" w:rsidRPr="649614F4">
              <w:rPr>
                <w:sz w:val="20"/>
                <w:szCs w:val="20"/>
              </w:rPr>
              <w:t>their</w:t>
            </w:r>
            <w:r w:rsidR="5103DA02" w:rsidRPr="649614F4">
              <w:rPr>
                <w:sz w:val="20"/>
                <w:szCs w:val="20"/>
              </w:rPr>
              <w:t xml:space="preserve"> specific</w:t>
            </w:r>
            <w:r w:rsidR="5103DA02" w:rsidRPr="649614F4">
              <w:rPr>
                <w:spacing w:val="-7"/>
                <w:sz w:val="20"/>
                <w:szCs w:val="20"/>
              </w:rPr>
              <w:t xml:space="preserve"> </w:t>
            </w:r>
            <w:r w:rsidR="5103DA02" w:rsidRPr="649614F4">
              <w:rPr>
                <w:sz w:val="20"/>
                <w:szCs w:val="20"/>
              </w:rPr>
              <w:t>module</w:t>
            </w:r>
          </w:p>
        </w:tc>
        <w:tc>
          <w:tcPr>
            <w:tcW w:w="2087" w:type="dxa"/>
            <w:tcBorders>
              <w:top w:val="single" w:sz="4" w:space="0" w:color="FFFFFF" w:themeColor="background1"/>
              <w:bottom w:val="single" w:sz="6" w:space="0" w:color="FFFFFF" w:themeColor="background1"/>
            </w:tcBorders>
            <w:shd w:val="clear" w:color="auto" w:fill="DBE4F0"/>
          </w:tcPr>
          <w:p w14:paraId="692340AF" w14:textId="400FAE7B" w:rsidR="00DF1291" w:rsidRDefault="521EE4B9" w:rsidP="649614F4">
            <w:pPr>
              <w:pStyle w:val="TableParagraph"/>
              <w:ind w:left="113" w:right="266"/>
              <w:rPr>
                <w:sz w:val="20"/>
                <w:szCs w:val="20"/>
              </w:rPr>
            </w:pPr>
            <w:r w:rsidRPr="649614F4">
              <w:rPr>
                <w:sz w:val="20"/>
                <w:szCs w:val="20"/>
              </w:rPr>
              <w:t>D</w:t>
            </w:r>
            <w:r w:rsidR="5103DA02" w:rsidRPr="649614F4">
              <w:rPr>
                <w:sz w:val="20"/>
                <w:szCs w:val="20"/>
              </w:rPr>
              <w:t>emonstrates li</w:t>
            </w:r>
            <w:r w:rsidR="0AB95151" w:rsidRPr="649614F4">
              <w:rPr>
                <w:sz w:val="20"/>
                <w:szCs w:val="20"/>
              </w:rPr>
              <w:t>mited</w:t>
            </w:r>
            <w:r w:rsidR="5103DA02" w:rsidRPr="649614F4">
              <w:rPr>
                <w:sz w:val="20"/>
                <w:szCs w:val="20"/>
              </w:rPr>
              <w:t xml:space="preserve"> evidence of knowledge,</w:t>
            </w:r>
            <w:r w:rsidR="5103DA02" w:rsidRPr="649614F4">
              <w:rPr>
                <w:spacing w:val="-16"/>
                <w:sz w:val="20"/>
                <w:szCs w:val="20"/>
              </w:rPr>
              <w:t xml:space="preserve"> </w:t>
            </w:r>
            <w:r w:rsidR="5103DA02" w:rsidRPr="649614F4">
              <w:rPr>
                <w:sz w:val="20"/>
                <w:szCs w:val="20"/>
              </w:rPr>
              <w:t>activities and professional values aligned to learning from</w:t>
            </w:r>
            <w:r w:rsidR="5103DA02" w:rsidRPr="649614F4">
              <w:rPr>
                <w:spacing w:val="-4"/>
                <w:sz w:val="20"/>
                <w:szCs w:val="20"/>
              </w:rPr>
              <w:t xml:space="preserve"> </w:t>
            </w:r>
            <w:proofErr w:type="gramStart"/>
            <w:r w:rsidR="2BFC0449" w:rsidRPr="649614F4">
              <w:rPr>
                <w:spacing w:val="-4"/>
                <w:sz w:val="20"/>
                <w:szCs w:val="20"/>
              </w:rPr>
              <w:t>their</w:t>
            </w:r>
            <w:proofErr w:type="gramEnd"/>
          </w:p>
          <w:p w14:paraId="087575A9" w14:textId="77777777" w:rsidR="00DF1291" w:rsidRDefault="007E04F7">
            <w:pPr>
              <w:pStyle w:val="TableParagraph"/>
              <w:spacing w:line="221" w:lineRule="exact"/>
              <w:ind w:left="113"/>
              <w:rPr>
                <w:sz w:val="20"/>
              </w:rPr>
            </w:pPr>
            <w:r>
              <w:rPr>
                <w:sz w:val="20"/>
              </w:rPr>
              <w:t>specific</w:t>
            </w:r>
            <w:r>
              <w:rPr>
                <w:spacing w:val="-6"/>
                <w:sz w:val="20"/>
              </w:rPr>
              <w:t xml:space="preserve"> </w:t>
            </w:r>
            <w:r>
              <w:rPr>
                <w:sz w:val="20"/>
              </w:rPr>
              <w:t>module</w:t>
            </w:r>
          </w:p>
        </w:tc>
        <w:tc>
          <w:tcPr>
            <w:tcW w:w="1966" w:type="dxa"/>
            <w:tcBorders>
              <w:top w:val="single" w:sz="4" w:space="0" w:color="FFFFFF" w:themeColor="background1"/>
              <w:bottom w:val="single" w:sz="6" w:space="0" w:color="FFFFFF" w:themeColor="background1"/>
            </w:tcBorders>
            <w:shd w:val="clear" w:color="auto" w:fill="DBE4F0"/>
          </w:tcPr>
          <w:p w14:paraId="42515522" w14:textId="34A57CA7" w:rsidR="00DF1291" w:rsidRDefault="5103DA02" w:rsidP="649614F4">
            <w:pPr>
              <w:pStyle w:val="TableParagraph"/>
              <w:ind w:left="112" w:right="173"/>
              <w:rPr>
                <w:sz w:val="20"/>
                <w:szCs w:val="20"/>
              </w:rPr>
            </w:pPr>
            <w:r w:rsidRPr="649614F4">
              <w:rPr>
                <w:sz w:val="20"/>
                <w:szCs w:val="20"/>
              </w:rPr>
              <w:t xml:space="preserve">Little or no evidence of knowledge, activities and professional values aligned to learning from </w:t>
            </w:r>
            <w:r w:rsidR="3FDD8562" w:rsidRPr="649614F4">
              <w:rPr>
                <w:sz w:val="20"/>
                <w:szCs w:val="20"/>
              </w:rPr>
              <w:t>their</w:t>
            </w:r>
            <w:r w:rsidRPr="649614F4">
              <w:rPr>
                <w:sz w:val="20"/>
                <w:szCs w:val="20"/>
              </w:rPr>
              <w:t xml:space="preserve"> specific</w:t>
            </w:r>
          </w:p>
          <w:p w14:paraId="453BD956" w14:textId="77777777" w:rsidR="00DF1291" w:rsidRDefault="007E04F7">
            <w:pPr>
              <w:pStyle w:val="TableParagraph"/>
              <w:spacing w:line="221" w:lineRule="exact"/>
              <w:ind w:left="112"/>
              <w:rPr>
                <w:sz w:val="20"/>
              </w:rPr>
            </w:pPr>
            <w:r>
              <w:rPr>
                <w:sz w:val="20"/>
              </w:rPr>
              <w:t>module</w:t>
            </w:r>
          </w:p>
        </w:tc>
      </w:tr>
      <w:tr w:rsidR="00DF1291" w14:paraId="1BCF0907" w14:textId="77777777" w:rsidTr="00655C70">
        <w:trPr>
          <w:trHeight w:val="132"/>
        </w:trPr>
        <w:tc>
          <w:tcPr>
            <w:tcW w:w="2693" w:type="dxa"/>
            <w:tcBorders>
              <w:top w:val="single" w:sz="6" w:space="0" w:color="FFFFFF" w:themeColor="background1"/>
            </w:tcBorders>
            <w:shd w:val="clear" w:color="auto" w:fill="A7BEDE"/>
          </w:tcPr>
          <w:p w14:paraId="6E496CF5" w14:textId="77777777" w:rsidR="00DF1291" w:rsidRDefault="00DF1291">
            <w:pPr>
              <w:pStyle w:val="TableParagraph"/>
              <w:spacing w:before="5"/>
              <w:rPr>
                <w:sz w:val="19"/>
              </w:rPr>
            </w:pPr>
          </w:p>
          <w:p w14:paraId="11E5E3B3" w14:textId="77777777" w:rsidR="00DF1291" w:rsidRDefault="007E04F7">
            <w:pPr>
              <w:pStyle w:val="TableParagraph"/>
              <w:ind w:left="108" w:right="115"/>
              <w:rPr>
                <w:sz w:val="20"/>
              </w:rPr>
            </w:pPr>
            <w:r>
              <w:rPr>
                <w:sz w:val="20"/>
              </w:rPr>
              <w:t>Case study evidences a critical evaluation of the process involved and consideration of the outcomes achieved</w:t>
            </w:r>
          </w:p>
        </w:tc>
        <w:tc>
          <w:tcPr>
            <w:tcW w:w="2025" w:type="dxa"/>
            <w:tcBorders>
              <w:top w:val="single" w:sz="6" w:space="0" w:color="FFFFFF" w:themeColor="background1"/>
            </w:tcBorders>
            <w:shd w:val="clear" w:color="auto" w:fill="A7BEDE"/>
          </w:tcPr>
          <w:p w14:paraId="3B5D04B2" w14:textId="77777777" w:rsidR="00DF1291" w:rsidRDefault="00DF1291">
            <w:pPr>
              <w:pStyle w:val="TableParagraph"/>
              <w:spacing w:before="5"/>
              <w:rPr>
                <w:sz w:val="19"/>
              </w:rPr>
            </w:pPr>
          </w:p>
          <w:p w14:paraId="1BA689AA" w14:textId="2E8EDD07" w:rsidR="00DF1291" w:rsidRDefault="007E04F7" w:rsidP="00904016">
            <w:pPr>
              <w:pStyle w:val="TableParagraph"/>
              <w:ind w:left="129" w:right="153"/>
              <w:rPr>
                <w:sz w:val="20"/>
              </w:rPr>
            </w:pPr>
            <w:r>
              <w:rPr>
                <w:sz w:val="20"/>
              </w:rPr>
              <w:t>Demonstrates sophisticated evidence of critical evaluation of process involved and consideration of</w:t>
            </w:r>
            <w:r w:rsidR="00655C70">
              <w:rPr>
                <w:sz w:val="20"/>
              </w:rPr>
              <w:t xml:space="preserve"> </w:t>
            </w:r>
            <w:r w:rsidR="00655C70">
              <w:rPr>
                <w:sz w:val="20"/>
              </w:rPr>
              <w:lastRenderedPageBreak/>
              <w:t>outcomes achieved</w:t>
            </w:r>
          </w:p>
        </w:tc>
        <w:tc>
          <w:tcPr>
            <w:tcW w:w="2430" w:type="dxa"/>
            <w:tcBorders>
              <w:top w:val="single" w:sz="6" w:space="0" w:color="FFFFFF" w:themeColor="background1"/>
            </w:tcBorders>
            <w:shd w:val="clear" w:color="auto" w:fill="A7BEDE"/>
          </w:tcPr>
          <w:p w14:paraId="5EFC0AA9" w14:textId="77777777" w:rsidR="00DF1291" w:rsidRDefault="00DF1291">
            <w:pPr>
              <w:pStyle w:val="TableParagraph"/>
              <w:spacing w:before="5"/>
              <w:rPr>
                <w:sz w:val="19"/>
              </w:rPr>
            </w:pPr>
          </w:p>
          <w:p w14:paraId="0631CF50" w14:textId="77777777" w:rsidR="00DF1291" w:rsidRDefault="007E04F7">
            <w:pPr>
              <w:pStyle w:val="TableParagraph"/>
              <w:ind w:left="124" w:right="220"/>
              <w:rPr>
                <w:sz w:val="20"/>
              </w:rPr>
            </w:pPr>
            <w:r>
              <w:rPr>
                <w:sz w:val="20"/>
              </w:rPr>
              <w:t>Demonstrates robust evidence of critical evaluation of process involved and consideration of</w:t>
            </w:r>
          </w:p>
          <w:p w14:paraId="3FEAE257" w14:textId="77777777" w:rsidR="00DF1291" w:rsidRDefault="007E04F7">
            <w:pPr>
              <w:pStyle w:val="TableParagraph"/>
              <w:spacing w:before="2" w:line="223" w:lineRule="exact"/>
              <w:ind w:left="124"/>
              <w:rPr>
                <w:sz w:val="20"/>
              </w:rPr>
            </w:pPr>
            <w:r>
              <w:rPr>
                <w:sz w:val="20"/>
              </w:rPr>
              <w:t>outcomes achieved</w:t>
            </w:r>
          </w:p>
        </w:tc>
        <w:tc>
          <w:tcPr>
            <w:tcW w:w="2147" w:type="dxa"/>
            <w:tcBorders>
              <w:top w:val="single" w:sz="6" w:space="0" w:color="FFFFFF" w:themeColor="background1"/>
            </w:tcBorders>
            <w:shd w:val="clear" w:color="auto" w:fill="A7BEDE"/>
          </w:tcPr>
          <w:p w14:paraId="30F9F8E0" w14:textId="77777777" w:rsidR="00DF1291" w:rsidRDefault="00DF1291">
            <w:pPr>
              <w:pStyle w:val="TableParagraph"/>
              <w:spacing w:before="5"/>
              <w:rPr>
                <w:sz w:val="19"/>
              </w:rPr>
            </w:pPr>
          </w:p>
          <w:p w14:paraId="00CD77FB" w14:textId="77777777" w:rsidR="00DF1291" w:rsidRDefault="007E04F7">
            <w:pPr>
              <w:pStyle w:val="TableParagraph"/>
              <w:ind w:left="112" w:right="281"/>
              <w:rPr>
                <w:sz w:val="20"/>
              </w:rPr>
            </w:pPr>
            <w:r>
              <w:rPr>
                <w:sz w:val="20"/>
              </w:rPr>
              <w:t>Demonstrates some evidence of critical evaluation of process involved and consideration of</w:t>
            </w:r>
          </w:p>
          <w:p w14:paraId="65807A0D" w14:textId="77777777" w:rsidR="00DF1291" w:rsidRDefault="007E04F7">
            <w:pPr>
              <w:pStyle w:val="TableParagraph"/>
              <w:spacing w:before="2" w:line="223" w:lineRule="exact"/>
              <w:ind w:left="112"/>
              <w:rPr>
                <w:sz w:val="20"/>
              </w:rPr>
            </w:pPr>
            <w:r>
              <w:rPr>
                <w:sz w:val="20"/>
              </w:rPr>
              <w:t>outcomes achieved</w:t>
            </w:r>
          </w:p>
        </w:tc>
        <w:tc>
          <w:tcPr>
            <w:tcW w:w="2087" w:type="dxa"/>
            <w:tcBorders>
              <w:top w:val="single" w:sz="6" w:space="0" w:color="FFFFFF" w:themeColor="background1"/>
            </w:tcBorders>
            <w:shd w:val="clear" w:color="auto" w:fill="A7BEDE"/>
          </w:tcPr>
          <w:p w14:paraId="0CD72276" w14:textId="77777777" w:rsidR="00DF1291" w:rsidRDefault="00DF1291">
            <w:pPr>
              <w:pStyle w:val="TableParagraph"/>
              <w:spacing w:before="5"/>
              <w:rPr>
                <w:sz w:val="19"/>
              </w:rPr>
            </w:pPr>
          </w:p>
          <w:p w14:paraId="3451D0B9" w14:textId="77777777" w:rsidR="00DF1291" w:rsidRDefault="007E04F7">
            <w:pPr>
              <w:pStyle w:val="TableParagraph"/>
              <w:ind w:left="113"/>
              <w:rPr>
                <w:sz w:val="20"/>
              </w:rPr>
            </w:pPr>
            <w:r>
              <w:rPr>
                <w:sz w:val="20"/>
              </w:rPr>
              <w:t>Demonstrates limited evidence of critical evaluation of process involved and consideration of</w:t>
            </w:r>
          </w:p>
          <w:p w14:paraId="41C12A77" w14:textId="77777777" w:rsidR="00DF1291" w:rsidRDefault="007E04F7">
            <w:pPr>
              <w:pStyle w:val="TableParagraph"/>
              <w:spacing w:before="2" w:line="223" w:lineRule="exact"/>
              <w:ind w:left="113"/>
              <w:rPr>
                <w:sz w:val="20"/>
              </w:rPr>
            </w:pPr>
            <w:r>
              <w:rPr>
                <w:sz w:val="20"/>
              </w:rPr>
              <w:t>outcomes achieved</w:t>
            </w:r>
          </w:p>
        </w:tc>
        <w:tc>
          <w:tcPr>
            <w:tcW w:w="1966" w:type="dxa"/>
            <w:tcBorders>
              <w:top w:val="single" w:sz="6" w:space="0" w:color="FFFFFF" w:themeColor="background1"/>
            </w:tcBorders>
            <w:shd w:val="clear" w:color="auto" w:fill="A7BEDE"/>
          </w:tcPr>
          <w:p w14:paraId="2A86E83B" w14:textId="77777777" w:rsidR="00DF1291" w:rsidRDefault="00DF1291">
            <w:pPr>
              <w:pStyle w:val="TableParagraph"/>
              <w:spacing w:before="5"/>
              <w:rPr>
                <w:sz w:val="19"/>
              </w:rPr>
            </w:pPr>
          </w:p>
          <w:p w14:paraId="1487E079" w14:textId="77777777" w:rsidR="00DF1291" w:rsidRDefault="007E04F7">
            <w:pPr>
              <w:pStyle w:val="TableParagraph"/>
              <w:ind w:left="112" w:right="129"/>
              <w:rPr>
                <w:sz w:val="20"/>
              </w:rPr>
            </w:pPr>
            <w:r>
              <w:rPr>
                <w:sz w:val="20"/>
              </w:rPr>
              <w:t>Demonstrates little to no evidence critical evaluation of process involved and consideration of</w:t>
            </w:r>
          </w:p>
          <w:p w14:paraId="3BBB4EE9" w14:textId="77777777" w:rsidR="00DF1291" w:rsidRDefault="007E04F7">
            <w:pPr>
              <w:pStyle w:val="TableParagraph"/>
              <w:spacing w:before="2" w:line="223" w:lineRule="exact"/>
              <w:ind w:left="112"/>
              <w:rPr>
                <w:sz w:val="20"/>
              </w:rPr>
            </w:pPr>
            <w:r>
              <w:rPr>
                <w:sz w:val="20"/>
              </w:rPr>
              <w:t>outcomes achieved</w:t>
            </w:r>
          </w:p>
        </w:tc>
      </w:tr>
    </w:tbl>
    <w:p w14:paraId="626B83B5" w14:textId="77777777" w:rsidR="00DF1291" w:rsidRDefault="00DF1291">
      <w:pPr>
        <w:pStyle w:val="BodyText"/>
        <w:rPr>
          <w:sz w:val="23"/>
        </w:rPr>
      </w:pPr>
    </w:p>
    <w:tbl>
      <w:tblPr>
        <w:tblW w:w="13366" w:type="dxa"/>
        <w:tblInd w:w="125" w:type="dxa"/>
        <w:tblLayout w:type="fixed"/>
        <w:tblCellMar>
          <w:left w:w="0" w:type="dxa"/>
          <w:right w:w="0" w:type="dxa"/>
        </w:tblCellMar>
        <w:tblLook w:val="01E0" w:firstRow="1" w:lastRow="1" w:firstColumn="1" w:lastColumn="1" w:noHBand="0" w:noVBand="0"/>
      </w:tblPr>
      <w:tblGrid>
        <w:gridCol w:w="2678"/>
        <w:gridCol w:w="2361"/>
        <w:gridCol w:w="2064"/>
        <w:gridCol w:w="2118"/>
        <w:gridCol w:w="2118"/>
        <w:gridCol w:w="2027"/>
      </w:tblGrid>
      <w:tr w:rsidR="00DF1291" w14:paraId="06709032" w14:textId="77777777" w:rsidTr="543004CB">
        <w:trPr>
          <w:trHeight w:val="1461"/>
        </w:trPr>
        <w:tc>
          <w:tcPr>
            <w:tcW w:w="2678" w:type="dxa"/>
            <w:shd w:val="clear" w:color="auto" w:fill="DBE4F0"/>
          </w:tcPr>
          <w:p w14:paraId="4ABFA49A" w14:textId="77777777" w:rsidR="00DF1291" w:rsidRDefault="00DF1291">
            <w:pPr>
              <w:pStyle w:val="TableParagraph"/>
              <w:spacing w:before="9"/>
              <w:rPr>
                <w:sz w:val="19"/>
              </w:rPr>
            </w:pPr>
          </w:p>
          <w:p w14:paraId="351A7A5E" w14:textId="77777777" w:rsidR="00DF1291" w:rsidRDefault="007E04F7">
            <w:pPr>
              <w:pStyle w:val="TableParagraph"/>
              <w:ind w:left="108" w:right="122"/>
              <w:rPr>
                <w:sz w:val="20"/>
              </w:rPr>
            </w:pPr>
            <w:r>
              <w:rPr>
                <w:sz w:val="20"/>
              </w:rPr>
              <w:t>Grounded in the teaching and learning literature</w:t>
            </w:r>
          </w:p>
        </w:tc>
        <w:tc>
          <w:tcPr>
            <w:tcW w:w="2361" w:type="dxa"/>
            <w:shd w:val="clear" w:color="auto" w:fill="DBE4F0"/>
          </w:tcPr>
          <w:p w14:paraId="53D53A7E" w14:textId="77777777" w:rsidR="00DF1291" w:rsidRDefault="00DF1291">
            <w:pPr>
              <w:pStyle w:val="TableParagraph"/>
              <w:spacing w:before="9"/>
              <w:rPr>
                <w:sz w:val="19"/>
              </w:rPr>
            </w:pPr>
          </w:p>
          <w:p w14:paraId="3631E584" w14:textId="77777777" w:rsidR="00DF1291" w:rsidRDefault="007E04F7">
            <w:pPr>
              <w:pStyle w:val="TableParagraph"/>
              <w:ind w:left="144" w:right="129"/>
              <w:rPr>
                <w:sz w:val="20"/>
              </w:rPr>
            </w:pPr>
            <w:r>
              <w:rPr>
                <w:sz w:val="20"/>
              </w:rPr>
              <w:t>Evidence of sophisticated and robust critical engagement with the literature</w:t>
            </w:r>
          </w:p>
        </w:tc>
        <w:tc>
          <w:tcPr>
            <w:tcW w:w="2064" w:type="dxa"/>
            <w:shd w:val="clear" w:color="auto" w:fill="DBE4F0"/>
          </w:tcPr>
          <w:p w14:paraId="333EC874" w14:textId="77777777" w:rsidR="00DF1291" w:rsidRDefault="00DF1291">
            <w:pPr>
              <w:pStyle w:val="TableParagraph"/>
              <w:spacing w:before="9"/>
              <w:rPr>
                <w:sz w:val="19"/>
              </w:rPr>
            </w:pPr>
          </w:p>
          <w:p w14:paraId="0A9CD945" w14:textId="77777777" w:rsidR="00DF1291" w:rsidRDefault="007E04F7">
            <w:pPr>
              <w:pStyle w:val="TableParagraph"/>
              <w:ind w:left="150" w:right="151"/>
              <w:rPr>
                <w:sz w:val="20"/>
              </w:rPr>
            </w:pPr>
            <w:r>
              <w:rPr>
                <w:sz w:val="20"/>
              </w:rPr>
              <w:t>Demonstrates comprehensive and cogent critical engagement with the</w:t>
            </w:r>
          </w:p>
          <w:p w14:paraId="3E47D859" w14:textId="77777777" w:rsidR="00DF1291" w:rsidRDefault="007E04F7">
            <w:pPr>
              <w:pStyle w:val="TableParagraph"/>
              <w:spacing w:before="1" w:line="223" w:lineRule="exact"/>
              <w:ind w:left="150"/>
              <w:rPr>
                <w:sz w:val="20"/>
              </w:rPr>
            </w:pPr>
            <w:r>
              <w:rPr>
                <w:sz w:val="20"/>
              </w:rPr>
              <w:t>literature.</w:t>
            </w:r>
          </w:p>
        </w:tc>
        <w:tc>
          <w:tcPr>
            <w:tcW w:w="2118" w:type="dxa"/>
            <w:shd w:val="clear" w:color="auto" w:fill="DBE4F0"/>
          </w:tcPr>
          <w:p w14:paraId="6543B595" w14:textId="77777777" w:rsidR="00DF1291" w:rsidRDefault="00DF1291">
            <w:pPr>
              <w:pStyle w:val="TableParagraph"/>
              <w:spacing w:before="9"/>
              <w:rPr>
                <w:sz w:val="19"/>
              </w:rPr>
            </w:pPr>
          </w:p>
          <w:p w14:paraId="7199FA81" w14:textId="77777777" w:rsidR="00DF1291" w:rsidRDefault="007E04F7">
            <w:pPr>
              <w:pStyle w:val="TableParagraph"/>
              <w:ind w:left="172" w:right="183"/>
              <w:rPr>
                <w:sz w:val="20"/>
              </w:rPr>
            </w:pPr>
            <w:r>
              <w:rPr>
                <w:sz w:val="20"/>
              </w:rPr>
              <w:t>Demonstrates adequate critical engagement with the literature.</w:t>
            </w:r>
          </w:p>
        </w:tc>
        <w:tc>
          <w:tcPr>
            <w:tcW w:w="2118" w:type="dxa"/>
            <w:shd w:val="clear" w:color="auto" w:fill="DBE4F0"/>
          </w:tcPr>
          <w:p w14:paraId="3B2C1DDA" w14:textId="77777777" w:rsidR="00DF1291" w:rsidRDefault="00DF1291">
            <w:pPr>
              <w:pStyle w:val="TableParagraph"/>
              <w:spacing w:before="9"/>
              <w:rPr>
                <w:sz w:val="19"/>
              </w:rPr>
            </w:pPr>
          </w:p>
          <w:p w14:paraId="2681F8C2" w14:textId="77777777" w:rsidR="00DF1291" w:rsidRDefault="007E04F7">
            <w:pPr>
              <w:pStyle w:val="TableParagraph"/>
              <w:ind w:left="202" w:right="153"/>
              <w:rPr>
                <w:sz w:val="20"/>
              </w:rPr>
            </w:pPr>
            <w:r>
              <w:rPr>
                <w:sz w:val="20"/>
              </w:rPr>
              <w:t>Demonstrates some limited critical engagement with the literature.</w:t>
            </w:r>
          </w:p>
        </w:tc>
        <w:tc>
          <w:tcPr>
            <w:tcW w:w="2027" w:type="dxa"/>
            <w:shd w:val="clear" w:color="auto" w:fill="DBE4F0"/>
          </w:tcPr>
          <w:p w14:paraId="6330E5AB" w14:textId="77777777" w:rsidR="00DF1291" w:rsidRDefault="00DF1291">
            <w:pPr>
              <w:pStyle w:val="TableParagraph"/>
              <w:spacing w:before="9"/>
              <w:rPr>
                <w:sz w:val="19"/>
              </w:rPr>
            </w:pPr>
          </w:p>
          <w:p w14:paraId="65E7BDFD" w14:textId="77777777" w:rsidR="00DF1291" w:rsidRDefault="007E04F7">
            <w:pPr>
              <w:pStyle w:val="TableParagraph"/>
              <w:ind w:left="170" w:right="114"/>
              <w:rPr>
                <w:sz w:val="20"/>
              </w:rPr>
            </w:pPr>
            <w:r>
              <w:rPr>
                <w:sz w:val="20"/>
              </w:rPr>
              <w:t>Demonstrates little or no critical engagement with</w:t>
            </w:r>
            <w:r>
              <w:rPr>
                <w:spacing w:val="-9"/>
                <w:sz w:val="20"/>
              </w:rPr>
              <w:t xml:space="preserve"> </w:t>
            </w:r>
            <w:r>
              <w:rPr>
                <w:sz w:val="20"/>
              </w:rPr>
              <w:t>the literature.</w:t>
            </w:r>
          </w:p>
        </w:tc>
      </w:tr>
    </w:tbl>
    <w:p w14:paraId="27587641" w14:textId="77777777" w:rsidR="00DF1291" w:rsidRDefault="00DF1291">
      <w:pPr>
        <w:rPr>
          <w:sz w:val="20"/>
        </w:rPr>
        <w:sectPr w:rsidR="00DF1291">
          <w:pgSz w:w="16840" w:h="11910" w:orient="landscape"/>
          <w:pgMar w:top="1100" w:right="260" w:bottom="1680" w:left="1180" w:header="0" w:footer="1496" w:gutter="0"/>
          <w:cols w:space="720"/>
        </w:sectPr>
      </w:pPr>
    </w:p>
    <w:p w14:paraId="550C44FB" w14:textId="131FE212" w:rsidR="00DF1291" w:rsidRDefault="00505CE4">
      <w:pPr>
        <w:pStyle w:val="BodyText"/>
        <w:spacing w:before="52" w:line="360" w:lineRule="auto"/>
        <w:ind w:left="198" w:right="192"/>
        <w:jc w:val="both"/>
      </w:pPr>
      <w:r>
        <w:rPr>
          <w:rFonts w:ascii="Cambria"/>
          <w:noProof/>
          <w:sz w:val="20"/>
        </w:rPr>
        <w:lastRenderedPageBreak/>
        <mc:AlternateContent>
          <mc:Choice Requires="wps">
            <w:drawing>
              <wp:inline distT="0" distB="0" distL="0" distR="0" wp14:anchorId="49309080" wp14:editId="35B65572">
                <wp:extent cx="5524500" cy="423669"/>
                <wp:effectExtent l="0" t="0" r="0" b="0"/>
                <wp:docPr id="1825062140" name="Text Box 1825062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2366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8F1AE5" w14:textId="4D4006FE" w:rsidR="00505CE4" w:rsidRPr="00505CE4" w:rsidRDefault="00505CE4" w:rsidP="00505CE4">
                            <w:pPr>
                              <w:pStyle w:val="Heading1"/>
                              <w:rPr>
                                <w:color w:val="FFFFFF" w:themeColor="background1"/>
                                <w:sz w:val="32"/>
                                <w:szCs w:val="32"/>
                                <w:lang w:val="en-GB"/>
                              </w:rPr>
                            </w:pPr>
                            <w:bookmarkStart w:id="122" w:name="_Toc240534334"/>
                            <w:r>
                              <w:rPr>
                                <w:color w:val="FFFFFF" w:themeColor="background1"/>
                                <w:sz w:val="32"/>
                                <w:szCs w:val="32"/>
                                <w:lang w:val="en-GB"/>
                              </w:rPr>
                              <w:t>Course Entry Requirements</w:t>
                            </w:r>
                            <w:bookmarkEnd w:id="122"/>
                          </w:p>
                        </w:txbxContent>
                      </wps:txbx>
                      <wps:bodyPr rot="0" vert="horz" wrap="square" lIns="0" tIns="0" rIns="0" bIns="0" anchor="t" anchorCtr="0" upright="1">
                        <a:noAutofit/>
                      </wps:bodyPr>
                    </wps:wsp>
                  </a:graphicData>
                </a:graphic>
              </wp:inline>
            </w:drawing>
          </mc:Choice>
          <mc:Fallback>
            <w:pict>
              <v:shape w14:anchorId="49309080" id="Text Box 1825062140" o:spid="_x0000_s1051" type="#_x0000_t202" style="width:435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9qw8QEAAMIDAAAOAAAAZHJzL2Uyb0RvYy54bWysU9tu2zAMfR+wfxD0vjjJkqAz4hRtigwD&#10;unVAtw+QZdkWJosapcTOvn6U7KS7vA17ESiRPOQ5pLa3Q2fYSaHXYAu+mM05U1ZCpW1T8K9fDm9u&#10;OPNB2EoYsKrgZ+X57e71q23vcrWEFkylkBGI9XnvCt6G4PIs87JVnfAzcMqSswbsRKArNlmFoif0&#10;zmTL+XyT9YCVQ5DKe3p9GJ18l/DrWsnwVNdeBWYKTr2FdGI6y3hmu63IGxSu1XJqQ/xDF53Qlope&#10;oR5EEOyI+i+oTksED3WYSegyqGstVeJAbBbzP9g8t8KpxIXE8e4qk/9/sPLT6dl9RhaGexhogImE&#10;d48gv3lmYd8K26g7ROhbJSoqvIiSZb3z+ZQapfa5jyBl/xEqGrI4BkhAQ41dVIV4MkKnAZyvoqsh&#10;MEmP6/VytZ6TS5JvtXy72bxLJUR+yXbow3sFHYtGwZGGmtDF6dGH2I3ILyGxmAejq4M2Jl2wKfcG&#10;2UnQAqwON4v7/YT+W5ixMdhCTBsR40uiGZmNHMNQDkxXpEHqMNIuoToTcYRxsegjkNEC/uCsp6Uq&#10;uP9+FKg4Mx8siRc38GLgxSgvhrCSUgseOBvNfRg39ehQNy0hj+OxcEcC1zpxf+li6pcWJUkyLXXc&#10;xF/vKerl6+1+AgAA//8DAFBLAwQUAAYACAAAACEAjx6KE9kAAAAEAQAADwAAAGRycy9kb3ducmV2&#10;LnhtbEyPQUvDQBCF74L/YRnBm92kh6TEbIpYFLwUbPwB0+yYBLOzIbtp0n/v6EUvDx5veO+bcr+6&#10;QV1oCr1nA+kmAUXceNtza+CjfnnYgQoR2eLgmQxcKcC+ur0psbB+4Xe6nGKrpIRDgQa6GMdC69B0&#10;5DBs/Egs2aefHEaxU6vthIuUu0FvkyTTDnuWhQ5Heu6o+TrNzsBr3izphMfDta63c3t4m/t0ORpz&#10;f7c+PYKKtMa/Y/jBF3SohOnsZ7ZBDQbkkfirku3yROzZQJbloKtS/4evvgEAAP//AwBQSwECLQAU&#10;AAYACAAAACEAtoM4kv4AAADhAQAAEwAAAAAAAAAAAAAAAAAAAAAAW0NvbnRlbnRfVHlwZXNdLnht&#10;bFBLAQItABQABgAIAAAAIQA4/SH/1gAAAJQBAAALAAAAAAAAAAAAAAAAAC8BAABfcmVscy8ucmVs&#10;c1BLAQItABQABgAIAAAAIQBNU9qw8QEAAMIDAAAOAAAAAAAAAAAAAAAAAC4CAABkcnMvZTJvRG9j&#10;LnhtbFBLAQItABQABgAIAAAAIQCPHooT2QAAAAQBAAAPAAAAAAAAAAAAAAAAAEsEAABkcnMvZG93&#10;bnJldi54bWxQSwUGAAAAAAQABADzAAAAUQUAAAAA&#10;" fillcolor="#4f81bc" stroked="f">
                <v:textbox inset="0,0,0,0">
                  <w:txbxContent>
                    <w:p w14:paraId="4A8F1AE5" w14:textId="4D4006FE" w:rsidR="00505CE4" w:rsidRPr="00505CE4" w:rsidRDefault="00505CE4" w:rsidP="00505CE4">
                      <w:pPr>
                        <w:pStyle w:val="Heading1"/>
                        <w:rPr>
                          <w:color w:val="FFFFFF" w:themeColor="background1"/>
                          <w:sz w:val="32"/>
                          <w:szCs w:val="32"/>
                          <w:lang w:val="en-GB"/>
                        </w:rPr>
                      </w:pPr>
                      <w:bookmarkStart w:id="123" w:name="_Toc240534334"/>
                      <w:r>
                        <w:rPr>
                          <w:color w:val="FFFFFF" w:themeColor="background1"/>
                          <w:sz w:val="32"/>
                          <w:szCs w:val="32"/>
                          <w:lang w:val="en-GB"/>
                        </w:rPr>
                        <w:t>Course Entry Requirements</w:t>
                      </w:r>
                      <w:bookmarkEnd w:id="123"/>
                    </w:p>
                  </w:txbxContent>
                </v:textbox>
                <w10:anchorlock/>
              </v:shape>
            </w:pict>
          </mc:Fallback>
        </mc:AlternateContent>
      </w:r>
      <w:r w:rsidR="007E04F7">
        <w:t>This</w:t>
      </w:r>
      <w:r w:rsidR="007E04F7">
        <w:rPr>
          <w:spacing w:val="-4"/>
        </w:rPr>
        <w:t xml:space="preserve"> </w:t>
      </w:r>
      <w:r w:rsidR="007E04F7">
        <w:t>is</w:t>
      </w:r>
      <w:r w:rsidR="007E04F7">
        <w:rPr>
          <w:spacing w:val="-4"/>
        </w:rPr>
        <w:t xml:space="preserve"> </w:t>
      </w:r>
      <w:r w:rsidR="007E04F7">
        <w:t>a</w:t>
      </w:r>
      <w:r w:rsidR="007E04F7">
        <w:rPr>
          <w:spacing w:val="-4"/>
        </w:rPr>
        <w:t xml:space="preserve"> </w:t>
      </w:r>
      <w:r w:rsidR="007E04F7">
        <w:t>special</w:t>
      </w:r>
      <w:r w:rsidR="007E04F7">
        <w:rPr>
          <w:spacing w:val="-3"/>
        </w:rPr>
        <w:t xml:space="preserve"> </w:t>
      </w:r>
      <w:r w:rsidR="007E04F7">
        <w:t>purpose</w:t>
      </w:r>
      <w:r w:rsidR="007E04F7">
        <w:rPr>
          <w:spacing w:val="-6"/>
        </w:rPr>
        <w:t xml:space="preserve"> </w:t>
      </w:r>
      <w:r w:rsidR="007E04F7">
        <w:t>non-major</w:t>
      </w:r>
      <w:r w:rsidR="007E04F7">
        <w:rPr>
          <w:spacing w:val="-2"/>
        </w:rPr>
        <w:t xml:space="preserve"> </w:t>
      </w:r>
      <w:r w:rsidR="007E04F7">
        <w:t>award.</w:t>
      </w:r>
      <w:r w:rsidR="007E04F7">
        <w:rPr>
          <w:spacing w:val="-5"/>
        </w:rPr>
        <w:t xml:space="preserve"> </w:t>
      </w:r>
      <w:r w:rsidR="007E04F7">
        <w:t>The</w:t>
      </w:r>
      <w:r w:rsidR="007E04F7">
        <w:rPr>
          <w:spacing w:val="-3"/>
        </w:rPr>
        <w:t xml:space="preserve"> </w:t>
      </w:r>
      <w:r w:rsidR="007E04F7">
        <w:t>entry</w:t>
      </w:r>
      <w:r w:rsidR="007E04F7">
        <w:rPr>
          <w:spacing w:val="-4"/>
        </w:rPr>
        <w:t xml:space="preserve"> </w:t>
      </w:r>
      <w:r w:rsidR="007E04F7">
        <w:t>requirement</w:t>
      </w:r>
      <w:r w:rsidR="007E04F7">
        <w:rPr>
          <w:spacing w:val="-2"/>
        </w:rPr>
        <w:t xml:space="preserve"> </w:t>
      </w:r>
      <w:r w:rsidR="007E04F7">
        <w:t>is</w:t>
      </w:r>
      <w:r w:rsidR="007E04F7">
        <w:rPr>
          <w:spacing w:val="-4"/>
        </w:rPr>
        <w:t xml:space="preserve"> </w:t>
      </w:r>
      <w:r w:rsidR="007E04F7">
        <w:t>at</w:t>
      </w:r>
      <w:r w:rsidR="007E04F7">
        <w:rPr>
          <w:spacing w:val="-3"/>
        </w:rPr>
        <w:t xml:space="preserve"> </w:t>
      </w:r>
      <w:r w:rsidR="007E04F7">
        <w:t>graduate</w:t>
      </w:r>
      <w:r w:rsidR="007E04F7">
        <w:rPr>
          <w:spacing w:val="-2"/>
        </w:rPr>
        <w:t xml:space="preserve"> </w:t>
      </w:r>
      <w:proofErr w:type="gramStart"/>
      <w:r w:rsidR="007E04F7">
        <w:t>level</w:t>
      </w:r>
      <w:proofErr w:type="gramEnd"/>
      <w:r w:rsidR="007E04F7">
        <w:t xml:space="preserve"> and</w:t>
      </w:r>
      <w:r w:rsidR="007E04F7">
        <w:rPr>
          <w:spacing w:val="-9"/>
        </w:rPr>
        <w:t xml:space="preserve"> </w:t>
      </w:r>
      <w:r w:rsidR="007E04F7">
        <w:t>applicants</w:t>
      </w:r>
      <w:r w:rsidR="007E04F7">
        <w:rPr>
          <w:spacing w:val="-8"/>
        </w:rPr>
        <w:t xml:space="preserve"> </w:t>
      </w:r>
      <w:r w:rsidR="007E04F7">
        <w:t>would</w:t>
      </w:r>
      <w:r w:rsidR="007E04F7">
        <w:rPr>
          <w:spacing w:val="-8"/>
        </w:rPr>
        <w:t xml:space="preserve"> </w:t>
      </w:r>
      <w:r w:rsidR="007E04F7">
        <w:t>normally</w:t>
      </w:r>
      <w:r w:rsidR="007E04F7">
        <w:rPr>
          <w:spacing w:val="-8"/>
        </w:rPr>
        <w:t xml:space="preserve"> </w:t>
      </w:r>
      <w:r w:rsidR="007E04F7">
        <w:t>hold</w:t>
      </w:r>
      <w:r w:rsidR="007E04F7">
        <w:rPr>
          <w:spacing w:val="-8"/>
        </w:rPr>
        <w:t xml:space="preserve"> </w:t>
      </w:r>
      <w:r w:rsidR="007E04F7">
        <w:t>a</w:t>
      </w:r>
      <w:r w:rsidR="007E04F7">
        <w:rPr>
          <w:spacing w:val="-6"/>
        </w:rPr>
        <w:t xml:space="preserve"> </w:t>
      </w:r>
      <w:r w:rsidR="007E04F7">
        <w:t>minimum</w:t>
      </w:r>
      <w:r w:rsidR="007E04F7">
        <w:rPr>
          <w:spacing w:val="-8"/>
        </w:rPr>
        <w:t xml:space="preserve"> </w:t>
      </w:r>
      <w:r w:rsidR="007E04F7">
        <w:t>of</w:t>
      </w:r>
      <w:r w:rsidR="007E04F7">
        <w:rPr>
          <w:spacing w:val="-9"/>
        </w:rPr>
        <w:t xml:space="preserve"> </w:t>
      </w:r>
      <w:r w:rsidR="007E04F7">
        <w:t>an</w:t>
      </w:r>
      <w:r w:rsidR="007E04F7">
        <w:rPr>
          <w:spacing w:val="-8"/>
        </w:rPr>
        <w:t xml:space="preserve"> </w:t>
      </w:r>
      <w:proofErr w:type="gramStart"/>
      <w:r w:rsidR="007E04F7">
        <w:t>honours</w:t>
      </w:r>
      <w:proofErr w:type="gramEnd"/>
      <w:r w:rsidR="007E04F7">
        <w:rPr>
          <w:spacing w:val="-9"/>
        </w:rPr>
        <w:t xml:space="preserve"> </w:t>
      </w:r>
      <w:r w:rsidR="007E04F7">
        <w:t>degree</w:t>
      </w:r>
      <w:r w:rsidR="007E04F7">
        <w:rPr>
          <w:spacing w:val="-8"/>
        </w:rPr>
        <w:t xml:space="preserve"> </w:t>
      </w:r>
      <w:r w:rsidR="007E04F7">
        <w:t>or</w:t>
      </w:r>
      <w:r w:rsidR="007E04F7">
        <w:rPr>
          <w:spacing w:val="-8"/>
        </w:rPr>
        <w:t xml:space="preserve"> </w:t>
      </w:r>
      <w:r w:rsidR="007E04F7">
        <w:t>equivalent</w:t>
      </w:r>
      <w:r w:rsidR="007E04F7">
        <w:rPr>
          <w:spacing w:val="-5"/>
        </w:rPr>
        <w:t xml:space="preserve"> </w:t>
      </w:r>
      <w:r w:rsidR="007E04F7">
        <w:t>in any discipline. Prospective candidates should either be academic staff or staff members who support students to learn (though not postgraduate Teaching Assistants).</w:t>
      </w:r>
      <w:r w:rsidR="007E04F7">
        <w:rPr>
          <w:spacing w:val="-8"/>
        </w:rPr>
        <w:t xml:space="preserve"> </w:t>
      </w:r>
      <w:r w:rsidR="007E04F7">
        <w:t>All</w:t>
      </w:r>
      <w:r w:rsidR="007E04F7">
        <w:rPr>
          <w:spacing w:val="-8"/>
        </w:rPr>
        <w:t xml:space="preserve"> </w:t>
      </w:r>
      <w:r w:rsidR="007E04F7">
        <w:t>candidates</w:t>
      </w:r>
      <w:r w:rsidR="007E04F7">
        <w:rPr>
          <w:spacing w:val="-7"/>
        </w:rPr>
        <w:t xml:space="preserve"> </w:t>
      </w:r>
      <w:r w:rsidR="007E04F7">
        <w:t>must</w:t>
      </w:r>
      <w:r w:rsidR="007E04F7">
        <w:rPr>
          <w:spacing w:val="-8"/>
        </w:rPr>
        <w:t xml:space="preserve"> </w:t>
      </w:r>
      <w:r w:rsidR="007E04F7">
        <w:t>be</w:t>
      </w:r>
      <w:r w:rsidR="007E04F7">
        <w:rPr>
          <w:spacing w:val="-9"/>
        </w:rPr>
        <w:t xml:space="preserve"> </w:t>
      </w:r>
      <w:r w:rsidR="007E04F7">
        <w:t>in</w:t>
      </w:r>
      <w:r w:rsidR="007E04F7">
        <w:rPr>
          <w:spacing w:val="-5"/>
        </w:rPr>
        <w:t xml:space="preserve"> </w:t>
      </w:r>
      <w:r w:rsidR="007E04F7">
        <w:t>an</w:t>
      </w:r>
      <w:r w:rsidR="007E04F7">
        <w:rPr>
          <w:spacing w:val="-5"/>
        </w:rPr>
        <w:t xml:space="preserve"> </w:t>
      </w:r>
      <w:r w:rsidR="007E04F7">
        <w:t>active</w:t>
      </w:r>
      <w:r w:rsidR="007E04F7">
        <w:rPr>
          <w:spacing w:val="-7"/>
        </w:rPr>
        <w:t xml:space="preserve"> </w:t>
      </w:r>
      <w:r w:rsidR="007E04F7">
        <w:t>role</w:t>
      </w:r>
      <w:r w:rsidR="007E04F7">
        <w:rPr>
          <w:spacing w:val="-3"/>
        </w:rPr>
        <w:t xml:space="preserve"> </w:t>
      </w:r>
      <w:r w:rsidR="007E04F7">
        <w:t>in</w:t>
      </w:r>
      <w:r w:rsidR="007E04F7">
        <w:rPr>
          <w:spacing w:val="-8"/>
        </w:rPr>
        <w:t xml:space="preserve"> </w:t>
      </w:r>
      <w:r w:rsidR="007E04F7">
        <w:t>teaching/supporting</w:t>
      </w:r>
      <w:r w:rsidR="007E04F7">
        <w:rPr>
          <w:spacing w:val="-9"/>
        </w:rPr>
        <w:t xml:space="preserve"> </w:t>
      </w:r>
      <w:r w:rsidR="007E04F7">
        <w:t>learning</w:t>
      </w:r>
      <w:r w:rsidR="007E04F7">
        <w:rPr>
          <w:spacing w:val="-7"/>
        </w:rPr>
        <w:t xml:space="preserve"> </w:t>
      </w:r>
      <w:r w:rsidR="007E04F7">
        <w:t>or have teaching commitments while participating in the</w:t>
      </w:r>
      <w:r w:rsidR="007E04F7">
        <w:rPr>
          <w:spacing w:val="-7"/>
        </w:rPr>
        <w:t xml:space="preserve"> </w:t>
      </w:r>
      <w:r w:rsidR="007E04F7">
        <w:t>course.</w:t>
      </w:r>
    </w:p>
    <w:p w14:paraId="6B4F1220" w14:textId="77777777" w:rsidR="00505CE4" w:rsidRDefault="00505CE4">
      <w:pPr>
        <w:pStyle w:val="BodyText"/>
        <w:spacing w:before="52" w:line="360" w:lineRule="auto"/>
        <w:ind w:left="198" w:right="192"/>
        <w:jc w:val="both"/>
      </w:pPr>
    </w:p>
    <w:p w14:paraId="225E4C33" w14:textId="45787298" w:rsidR="00505CE4" w:rsidRDefault="00505CE4">
      <w:pPr>
        <w:pStyle w:val="BodyText"/>
        <w:spacing w:before="52" w:line="360" w:lineRule="auto"/>
        <w:ind w:left="198" w:right="192"/>
        <w:jc w:val="both"/>
      </w:pPr>
      <w:r>
        <w:rPr>
          <w:rFonts w:ascii="Cambria"/>
          <w:noProof/>
          <w:sz w:val="20"/>
        </w:rPr>
        <mc:AlternateContent>
          <mc:Choice Requires="wps">
            <w:drawing>
              <wp:inline distT="0" distB="0" distL="0" distR="0" wp14:anchorId="38D110AE" wp14:editId="06DB1E7B">
                <wp:extent cx="5524500" cy="423669"/>
                <wp:effectExtent l="0" t="0" r="0" b="0"/>
                <wp:docPr id="1685200523" name="Text Box 1685200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2366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DF97A" w14:textId="06C21690" w:rsidR="00505CE4" w:rsidRPr="00505CE4" w:rsidRDefault="00505CE4" w:rsidP="00505CE4">
                            <w:pPr>
                              <w:pStyle w:val="Heading1"/>
                              <w:rPr>
                                <w:color w:val="FFFFFF" w:themeColor="background1"/>
                                <w:sz w:val="32"/>
                                <w:szCs w:val="32"/>
                                <w:lang w:val="en-GB"/>
                              </w:rPr>
                            </w:pPr>
                            <w:bookmarkStart w:id="124" w:name="_Toc240534335"/>
                            <w:r>
                              <w:rPr>
                                <w:color w:val="FFFFFF" w:themeColor="background1"/>
                                <w:sz w:val="32"/>
                                <w:szCs w:val="32"/>
                                <w:lang w:val="en-GB"/>
                              </w:rPr>
                              <w:t>Application Procedure</w:t>
                            </w:r>
                            <w:bookmarkEnd w:id="124"/>
                          </w:p>
                        </w:txbxContent>
                      </wps:txbx>
                      <wps:bodyPr rot="0" vert="horz" wrap="square" lIns="0" tIns="0" rIns="0" bIns="0" anchor="t" anchorCtr="0" upright="1">
                        <a:noAutofit/>
                      </wps:bodyPr>
                    </wps:wsp>
                  </a:graphicData>
                </a:graphic>
              </wp:inline>
            </w:drawing>
          </mc:Choice>
          <mc:Fallback>
            <w:pict>
              <v:shape w14:anchorId="38D110AE" id="Text Box 1685200523" o:spid="_x0000_s1052" type="#_x0000_t202" style="width:435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PT8gEAAMIDAAAOAAAAZHJzL2Uyb0RvYy54bWysU9uO2yAQfa/Uf0C8N07SJNpacVa7WaWq&#10;tO1W2vYDMMY2KmboQGKnX98BO9le3qq+oAFmDnPOHLa3Q2fYSaHXYAu+mM05U1ZCpW1T8K9fDm9u&#10;OPNB2EoYsKrgZ+X57e71q23vcrWEFkylkBGI9XnvCt6G4PIs87JVnfAzcMrSZQ3YiUBbbLIKRU/o&#10;ncmW8/km6wErhyCV93T6MF7yXcKvayXDU117FZgpOPUW0oppLeOa7bYib1C4VsupDfEPXXRCW3r0&#10;CvUggmBH1H9BdVoieKjDTEKXQV1rqRIHYrOY/8HmuRVOJS4kjndXmfz/g5WfTs/uM7Iw3MNAA0wk&#10;vHsE+c0zC/tW2EbdIULfKlHRw4soWdY7n0+lUWqf+whS9h+hoiGLY4AENNTYRVWIJyN0GsD5Kroa&#10;ApN0uF4vV+s5XUm6Wy3fbjbv0hMiv1Q79OG9go7FoOBIQ03o4vToQ+xG5JeU+JgHo6uDNiZtsCn3&#10;BtlJkAFWh5vF/X5C/y3N2JhsIZaNiPEk0YzMRo5hKAemq4Ivk28i7RKqMxFHGI1FH4GCFvAHZz2Z&#10;quD++1Gg4sx8sCRedOAlwEtQXgJhJZUWPHA2hvswOvXoUDctIY/jsXBHAtc6cX/pYuqXjJIkmUwd&#10;nfjrPmW9fL3dTwAAAP//AwBQSwMEFAAGAAgAAAAhAI8eihPZAAAABAEAAA8AAABkcnMvZG93bnJl&#10;di54bWxMj0FLw0AQhe+C/2EZwZvdpIekxGyKWBS8FGz8AdPsmASzsyG7adJ/7+hFLw8eb3jvm3K/&#10;ukFdaAq9ZwPpJgFF3Hjbc2vgo3552IEKEdni4JkMXCnAvrq9KbGwfuF3upxiq6SEQ4EGuhjHQuvQ&#10;dOQwbPxILNmnnxxGsVOr7YSLlLtBb5Mk0w57loUOR3ruqPk6zc7Aa94s6YTHw7Wut3N7eJv7dDka&#10;c3+3Pj2CirTGv2P4wRd0qITp7Ge2QQ0G5JH4q5Lt8kTs2UCW5aCrUv+Hr74BAAD//wMAUEsBAi0A&#10;FAAGAAgAAAAhALaDOJL+AAAA4QEAABMAAAAAAAAAAAAAAAAAAAAAAFtDb250ZW50X1R5cGVzXS54&#10;bWxQSwECLQAUAAYACAAAACEAOP0h/9YAAACUAQAACwAAAAAAAAAAAAAAAAAvAQAAX3JlbHMvLnJl&#10;bHNQSwECLQAUAAYACAAAACEA6efz0/IBAADCAwAADgAAAAAAAAAAAAAAAAAuAgAAZHJzL2Uyb0Rv&#10;Yy54bWxQSwECLQAUAAYACAAAACEAjx6KE9kAAAAEAQAADwAAAAAAAAAAAAAAAABMBAAAZHJzL2Rv&#10;d25yZXYueG1sUEsFBgAAAAAEAAQA8wAAAFIFAAAAAA==&#10;" fillcolor="#4f81bc" stroked="f">
                <v:textbox inset="0,0,0,0">
                  <w:txbxContent>
                    <w:p w14:paraId="169DF97A" w14:textId="06C21690" w:rsidR="00505CE4" w:rsidRPr="00505CE4" w:rsidRDefault="00505CE4" w:rsidP="00505CE4">
                      <w:pPr>
                        <w:pStyle w:val="Heading1"/>
                        <w:rPr>
                          <w:color w:val="FFFFFF" w:themeColor="background1"/>
                          <w:sz w:val="32"/>
                          <w:szCs w:val="32"/>
                          <w:lang w:val="en-GB"/>
                        </w:rPr>
                      </w:pPr>
                      <w:bookmarkStart w:id="125" w:name="_Toc240534335"/>
                      <w:r>
                        <w:rPr>
                          <w:color w:val="FFFFFF" w:themeColor="background1"/>
                          <w:sz w:val="32"/>
                          <w:szCs w:val="32"/>
                          <w:lang w:val="en-GB"/>
                        </w:rPr>
                        <w:t>Application Procedure</w:t>
                      </w:r>
                      <w:bookmarkEnd w:id="125"/>
                    </w:p>
                  </w:txbxContent>
                </v:textbox>
                <w10:anchorlock/>
              </v:shape>
            </w:pict>
          </mc:Fallback>
        </mc:AlternateContent>
      </w:r>
    </w:p>
    <w:p w14:paraId="52BF4180" w14:textId="14CD5D6D" w:rsidR="00DF1291" w:rsidRDefault="00DF1291">
      <w:pPr>
        <w:pStyle w:val="BodyText"/>
        <w:spacing w:before="6"/>
        <w:rPr>
          <w:sz w:val="14"/>
        </w:rPr>
      </w:pPr>
    </w:p>
    <w:p w14:paraId="0E40B00F" w14:textId="77777777" w:rsidR="00DF1291" w:rsidRDefault="00DF1291">
      <w:pPr>
        <w:pStyle w:val="BodyText"/>
        <w:spacing w:before="2"/>
        <w:rPr>
          <w:sz w:val="14"/>
        </w:rPr>
      </w:pPr>
    </w:p>
    <w:p w14:paraId="62AED9C8" w14:textId="77777777" w:rsidR="00DF1291" w:rsidRDefault="007E04F7">
      <w:pPr>
        <w:pStyle w:val="BodyText"/>
        <w:spacing w:before="51" w:line="360" w:lineRule="auto"/>
        <w:ind w:left="198" w:right="423"/>
      </w:pPr>
      <w:r>
        <w:t xml:space="preserve">Applicants for the SpCert course must register online with the Centre for Academic Practice: see </w:t>
      </w:r>
      <w:hyperlink r:id="rId25">
        <w:r w:rsidRPr="38163E27">
          <w:rPr>
            <w:color w:val="0000FF"/>
            <w:u w:val="single"/>
          </w:rPr>
          <w:t>https://www.tcd.ie/academicpractice/professional-</w:t>
        </w:r>
      </w:hyperlink>
      <w:r>
        <w:rPr>
          <w:color w:val="0000FF"/>
        </w:rPr>
        <w:t xml:space="preserve"> </w:t>
      </w:r>
      <w:hyperlink r:id="rId26">
        <w:r w:rsidRPr="38163E27">
          <w:rPr>
            <w:color w:val="0000FF"/>
            <w:u w:val="single"/>
          </w:rPr>
          <w:t>development/special-certificate/</w:t>
        </w:r>
        <w:proofErr w:type="spellStart"/>
        <w:r w:rsidRPr="38163E27">
          <w:rPr>
            <w:color w:val="0000FF"/>
            <w:u w:val="single"/>
          </w:rPr>
          <w:t>index.php</w:t>
        </w:r>
        <w:proofErr w:type="spellEnd"/>
      </w:hyperlink>
    </w:p>
    <w:p w14:paraId="68E5BF8C" w14:textId="77777777" w:rsidR="00DF1291" w:rsidRDefault="00DF1291">
      <w:pPr>
        <w:pStyle w:val="BodyText"/>
        <w:spacing w:before="7"/>
        <w:rPr>
          <w:sz w:val="15"/>
        </w:rPr>
      </w:pPr>
    </w:p>
    <w:p w14:paraId="50F23B4B" w14:textId="77777777" w:rsidR="00DF1291" w:rsidRDefault="007E04F7">
      <w:pPr>
        <w:pStyle w:val="BodyText"/>
        <w:spacing w:before="52" w:line="360" w:lineRule="auto"/>
        <w:ind w:left="198" w:right="194"/>
        <w:jc w:val="both"/>
      </w:pPr>
      <w:r>
        <w:t>To receive the award, candidates must complete three modules and the relevant assessment within three years of enrolment. Upon successful completion of the course, candidate details will be transferred to the Academic Registry for validation and commencement scheduling.</w:t>
      </w:r>
    </w:p>
    <w:p w14:paraId="77D9997D" w14:textId="77777777" w:rsidR="00DF1291" w:rsidRDefault="00DF1291">
      <w:pPr>
        <w:pStyle w:val="BodyText"/>
        <w:spacing w:before="7"/>
        <w:rPr>
          <w:sz w:val="19"/>
        </w:rPr>
      </w:pPr>
    </w:p>
    <w:p w14:paraId="71E24A2A" w14:textId="77777777" w:rsidR="00DF1291" w:rsidRDefault="007E04F7">
      <w:pPr>
        <w:pStyle w:val="BodyText"/>
        <w:spacing w:line="360" w:lineRule="auto"/>
        <w:ind w:left="198" w:right="194"/>
        <w:jc w:val="both"/>
      </w:pPr>
      <w:r>
        <w:t>Applicants wishing to attend modules on a not-for-credit must also register online through the Centre for Academic Practice. (Please see link above).</w:t>
      </w:r>
    </w:p>
    <w:p w14:paraId="1AE7286C" w14:textId="39D9C4FF" w:rsidR="00505CE4" w:rsidRDefault="00505CE4">
      <w:pPr>
        <w:pStyle w:val="BodyText"/>
        <w:spacing w:line="360" w:lineRule="auto"/>
        <w:ind w:left="198" w:right="194"/>
        <w:jc w:val="both"/>
      </w:pPr>
      <w:r>
        <w:rPr>
          <w:rFonts w:ascii="Cambria"/>
          <w:noProof/>
          <w:sz w:val="20"/>
        </w:rPr>
        <mc:AlternateContent>
          <mc:Choice Requires="wps">
            <w:drawing>
              <wp:inline distT="0" distB="0" distL="0" distR="0" wp14:anchorId="72673915" wp14:editId="2A064F17">
                <wp:extent cx="5524500" cy="423669"/>
                <wp:effectExtent l="0" t="0" r="0" b="0"/>
                <wp:docPr id="1067929340" name="Text Box 1067929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2366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9CF01" w14:textId="77777777" w:rsidR="00505CE4" w:rsidRDefault="00505CE4" w:rsidP="00505CE4">
                            <w:pPr>
                              <w:spacing w:before="60"/>
                              <w:ind w:left="88"/>
                              <w:rPr>
                                <w:b/>
                                <w:sz w:val="32"/>
                              </w:rPr>
                            </w:pPr>
                            <w:r>
                              <w:rPr>
                                <w:b/>
                                <w:color w:val="FFFFFF"/>
                                <w:sz w:val="32"/>
                              </w:rPr>
                              <w:t>Progression to the Diploma/MEd in Teaching &amp; Learning</w:t>
                            </w:r>
                          </w:p>
                          <w:p w14:paraId="7C112C34" w14:textId="48330BD5" w:rsidR="00505CE4" w:rsidRPr="009F68C8" w:rsidRDefault="00505CE4" w:rsidP="00505CE4">
                            <w:pPr>
                              <w:pStyle w:val="Heading1"/>
                              <w:rPr>
                                <w:color w:val="FFFFFF" w:themeColor="background1"/>
                                <w:sz w:val="32"/>
                                <w:szCs w:val="32"/>
                              </w:rPr>
                            </w:pPr>
                          </w:p>
                        </w:txbxContent>
                      </wps:txbx>
                      <wps:bodyPr rot="0" vert="horz" wrap="square" lIns="0" tIns="0" rIns="0" bIns="0" anchor="t" anchorCtr="0" upright="1">
                        <a:noAutofit/>
                      </wps:bodyPr>
                    </wps:wsp>
                  </a:graphicData>
                </a:graphic>
              </wp:inline>
            </w:drawing>
          </mc:Choice>
          <mc:Fallback>
            <w:pict>
              <v:shape w14:anchorId="72673915" id="Text Box 1067929340" o:spid="_x0000_s1053" type="#_x0000_t202" style="width:435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VmG8gEAAMIDAAAOAAAAZHJzL2Uyb0RvYy54bWysU9tu2zAMfR+wfxD0vjjJkqAz4hRtigwD&#10;unVAtw+QZdkWJosapcTOvn6U7KS7vA17ESiRPOQ5pLa3Q2fYSaHXYAu+mM05U1ZCpW1T8K9fDm9u&#10;OPNB2EoYsKrgZ+X57e71q23vcrWEFkylkBGI9XnvCt6G4PIs87JVnfAzcMqSswbsRKArNlmFoif0&#10;zmTL+XyT9YCVQ5DKe3p9GJ18l/DrWsnwVNdeBWYKTr2FdGI6y3hmu63IGxSu1XJqQ/xDF53Qlope&#10;oR5EEOyI+i+oTksED3WYSegyqGstVeJAbBbzP9g8t8KpxIXE8e4qk/9/sPLT6dl9RhaGexhogImE&#10;d48gv3lmYd8K26g7ROhbJSoqvIiSZb3z+ZQapfa5jyBl/xEqGrI4BkhAQ41dVIV4MkKnAZyvoqsh&#10;MEmP6/VytZ6TS5JvtXy72bxLJUR+yXbow3sFHYtGwZGGmtDF6dGH2I3ILyGxmAejq4M2Jl2wKfcG&#10;2UnQAqwON4v7/YT+W5ixMdhCTBsR40uiGZmNHMNQDkxXBV8mESLtEqozEUcYF4s+Ahkt4A/Oelqq&#10;gvvvR4GKM/PBknhxAy8GXozyYggrKbXggbPR3IdxU48OddMS8jgeC3ckcK0T95cupn5pUZIk01LH&#10;Tfz1nqJevt7uJwAAAP//AwBQSwMEFAAGAAgAAAAhAI8eihPZAAAABAEAAA8AAABkcnMvZG93bnJl&#10;di54bWxMj0FLw0AQhe+C/2EZwZvdpIekxGyKWBS8FGz8AdPsmASzsyG7adJ/7+hFLw8eb3jvm3K/&#10;ukFdaAq9ZwPpJgFF3Hjbc2vgo3552IEKEdni4JkMXCnAvrq9KbGwfuF3upxiq6SEQ4EGuhjHQuvQ&#10;dOQwbPxILNmnnxxGsVOr7YSLlLtBb5Mk0w57loUOR3ruqPk6zc7Aa94s6YTHw7Wut3N7eJv7dDka&#10;c3+3Pj2CirTGv2P4wRd0qITp7Ge2QQ0G5JH4q5Lt8kTs2UCW5aCrUv+Hr74BAAD//wMAUEsBAi0A&#10;FAAGAAgAAAAhALaDOJL+AAAA4QEAABMAAAAAAAAAAAAAAAAAAAAAAFtDb250ZW50X1R5cGVzXS54&#10;bWxQSwECLQAUAAYACAAAACEAOP0h/9YAAACUAQAACwAAAAAAAAAAAAAAAAAvAQAAX3JlbHMvLnJl&#10;bHNQSwECLQAUAAYACAAAACEAWhVZhvIBAADCAwAADgAAAAAAAAAAAAAAAAAuAgAAZHJzL2Uyb0Rv&#10;Yy54bWxQSwECLQAUAAYACAAAACEAjx6KE9kAAAAEAQAADwAAAAAAAAAAAAAAAABMBAAAZHJzL2Rv&#10;d25yZXYueG1sUEsFBgAAAAAEAAQA8wAAAFIFAAAAAA==&#10;" fillcolor="#4f81bc" stroked="f">
                <v:textbox inset="0,0,0,0">
                  <w:txbxContent>
                    <w:p w14:paraId="6959CF01" w14:textId="77777777" w:rsidR="00505CE4" w:rsidRDefault="00505CE4" w:rsidP="00505CE4">
                      <w:pPr>
                        <w:spacing w:before="60"/>
                        <w:ind w:left="88"/>
                        <w:rPr>
                          <w:b/>
                          <w:sz w:val="32"/>
                        </w:rPr>
                      </w:pPr>
                      <w:r>
                        <w:rPr>
                          <w:b/>
                          <w:color w:val="FFFFFF"/>
                          <w:sz w:val="32"/>
                        </w:rPr>
                        <w:t>Progression to the Diploma/MEd in Teaching &amp; Learning</w:t>
                      </w:r>
                    </w:p>
                    <w:p w14:paraId="7C112C34" w14:textId="48330BD5" w:rsidR="00505CE4" w:rsidRPr="009F68C8" w:rsidRDefault="00505CE4" w:rsidP="00505CE4">
                      <w:pPr>
                        <w:pStyle w:val="Heading1"/>
                        <w:rPr>
                          <w:color w:val="FFFFFF" w:themeColor="background1"/>
                          <w:sz w:val="32"/>
                          <w:szCs w:val="32"/>
                        </w:rPr>
                      </w:pPr>
                    </w:p>
                  </w:txbxContent>
                </v:textbox>
                <w10:anchorlock/>
              </v:shape>
            </w:pict>
          </mc:Fallback>
        </mc:AlternateContent>
      </w:r>
    </w:p>
    <w:p w14:paraId="114433E8" w14:textId="0CEC0342" w:rsidR="00DF1291" w:rsidRDefault="00DF1291">
      <w:pPr>
        <w:pStyle w:val="BodyText"/>
        <w:spacing w:before="7"/>
        <w:rPr>
          <w:sz w:val="14"/>
        </w:rPr>
      </w:pPr>
    </w:p>
    <w:p w14:paraId="00880E7F" w14:textId="77777777" w:rsidR="00DF1291" w:rsidRDefault="007E04F7">
      <w:pPr>
        <w:pStyle w:val="BodyText"/>
        <w:spacing w:line="277" w:lineRule="exact"/>
        <w:ind w:left="198"/>
      </w:pPr>
      <w:r>
        <w:t>SpCert graduates are eligible to progress to the Diploma/M.Ed. in Teaching and</w:t>
      </w:r>
    </w:p>
    <w:p w14:paraId="7EA0CEFD" w14:textId="77777777" w:rsidR="00DF1291" w:rsidRDefault="007E04F7">
      <w:pPr>
        <w:pStyle w:val="BodyText"/>
        <w:spacing w:before="146" w:line="360" w:lineRule="auto"/>
        <w:ind w:left="198" w:right="226"/>
      </w:pPr>
      <w:r>
        <w:t>Learning (Higher Education) hosted in the School of Education. Graduates have up to three years from the date of award of the Professional Special Purpose Certificate in Teaching, Learning and Assessment for Academic Practice to apply for entry to the Diploma/M.Ed. programme.</w:t>
      </w:r>
    </w:p>
    <w:p w14:paraId="7A31AA3B" w14:textId="77777777" w:rsidR="00DF1291" w:rsidRDefault="00DF1291">
      <w:pPr>
        <w:spacing w:line="360" w:lineRule="auto"/>
        <w:sectPr w:rsidR="00DF1291" w:rsidSect="00125241">
          <w:pgSz w:w="11900" w:h="16850"/>
          <w:pgMar w:top="1440" w:right="1600" w:bottom="1760" w:left="1600" w:header="0" w:footer="1579" w:gutter="0"/>
          <w:cols w:space="720"/>
        </w:sectPr>
      </w:pPr>
    </w:p>
    <w:p w14:paraId="5E5C9B95" w14:textId="77777777" w:rsidR="00DF1291" w:rsidRDefault="007E04F7">
      <w:pPr>
        <w:pStyle w:val="BodyText"/>
        <w:spacing w:before="39" w:line="360" w:lineRule="auto"/>
        <w:ind w:left="198" w:right="293"/>
      </w:pPr>
      <w:r>
        <w:lastRenderedPageBreak/>
        <w:t>Candidates for the Diploma/M.Ed. (Higher Education) may rescind the SpCert award in exchange for being granted exemption from one of the four taught modules contributing to the award of the Diploma/M.Ed.</w:t>
      </w:r>
    </w:p>
    <w:p w14:paraId="21C9909A" w14:textId="77777777" w:rsidR="00DF1291" w:rsidRDefault="00DF1291">
      <w:pPr>
        <w:pStyle w:val="BodyText"/>
        <w:spacing w:before="11"/>
        <w:rPr>
          <w:sz w:val="35"/>
        </w:rPr>
      </w:pPr>
    </w:p>
    <w:p w14:paraId="4CBD25E2" w14:textId="77777777" w:rsidR="00DF1291" w:rsidRDefault="007E04F7">
      <w:pPr>
        <w:pStyle w:val="BodyText"/>
        <w:spacing w:line="360" w:lineRule="auto"/>
        <w:ind w:left="198" w:right="317"/>
      </w:pPr>
      <w:r>
        <w:t>It is strongly recommended that candidates intending to progress to the Diploma/M.Ed. in Higher Education contact the course co-ordinator in the School of Education, Dr John Walsh, to discuss which module from the Diploma/</w:t>
      </w:r>
      <w:proofErr w:type="spellStart"/>
      <w:proofErr w:type="gramStart"/>
      <w:r>
        <w:t>M.Ed</w:t>
      </w:r>
      <w:proofErr w:type="spellEnd"/>
      <w:proofErr w:type="gramEnd"/>
      <w:r>
        <w:t xml:space="preserve"> suite is most appropriate for exemption in the candidate’s case.</w:t>
      </w:r>
    </w:p>
    <w:p w14:paraId="0F6322F3" w14:textId="77777777" w:rsidR="00DF1291" w:rsidRDefault="00DF1291">
      <w:pPr>
        <w:pStyle w:val="BodyText"/>
      </w:pPr>
    </w:p>
    <w:p w14:paraId="69408191" w14:textId="77777777" w:rsidR="00DF1291" w:rsidRDefault="007E04F7">
      <w:pPr>
        <w:pStyle w:val="BodyText"/>
        <w:spacing w:before="148" w:line="360" w:lineRule="auto"/>
        <w:ind w:left="198" w:right="243"/>
      </w:pPr>
      <w:r>
        <w:t>Please note that while the SpCert is made available free of charge to Trinity staff, fees relating to the 45 taught credits &amp; 30 dissertation credits in the Diploma/ M. Ed are due to the School of Education in line with Trinity’s policies around postgraduate fees.</w:t>
      </w:r>
    </w:p>
    <w:p w14:paraId="6AB787D7" w14:textId="77777777" w:rsidR="00DF1291" w:rsidRDefault="00DF1291">
      <w:pPr>
        <w:spacing w:line="360" w:lineRule="auto"/>
        <w:sectPr w:rsidR="00DF1291">
          <w:pgSz w:w="11900" w:h="16850"/>
          <w:pgMar w:top="1400" w:right="1600" w:bottom="1760" w:left="1600" w:header="0" w:footer="1579" w:gutter="0"/>
          <w:cols w:space="720"/>
        </w:sectPr>
      </w:pPr>
    </w:p>
    <w:p w14:paraId="5312EF9A" w14:textId="65D773E1" w:rsidR="00DF1291" w:rsidRDefault="007E04F7" w:rsidP="009640FE">
      <w:pPr>
        <w:pStyle w:val="BodyText"/>
        <w:tabs>
          <w:tab w:val="left" w:pos="3078"/>
        </w:tabs>
        <w:spacing w:before="39"/>
        <w:jc w:val="center"/>
      </w:pPr>
      <w:r>
        <w:lastRenderedPageBreak/>
        <w:t>Programme</w:t>
      </w:r>
      <w:r>
        <w:rPr>
          <w:spacing w:val="-2"/>
        </w:rPr>
        <w:t xml:space="preserve"> </w:t>
      </w:r>
      <w:r>
        <w:t>Director:</w:t>
      </w:r>
      <w:r w:rsidR="009640FE">
        <w:t xml:space="preserve"> </w:t>
      </w:r>
      <w:r w:rsidR="008A1083">
        <w:t>Dr Pauline Rooney</w:t>
      </w:r>
      <w:r w:rsidR="009640FE">
        <w:br/>
      </w:r>
      <w:hyperlink r:id="rId27" w:history="1">
        <w:r w:rsidR="00020C90" w:rsidRPr="00C0513E">
          <w:rPr>
            <w:rStyle w:val="Hyperlink"/>
          </w:rPr>
          <w:t>Pauline.Rooney@tcd.ie</w:t>
        </w:r>
      </w:hyperlink>
      <w:r w:rsidR="00020C90">
        <w:t xml:space="preserve"> </w:t>
      </w:r>
    </w:p>
    <w:p w14:paraId="00693D60" w14:textId="1572C3D1" w:rsidR="009640FE" w:rsidRDefault="009640FE" w:rsidP="009640FE">
      <w:pPr>
        <w:pStyle w:val="BodyText"/>
        <w:tabs>
          <w:tab w:val="left" w:pos="3078"/>
        </w:tabs>
        <w:spacing w:before="39"/>
        <w:ind w:left="2880" w:hanging="2682"/>
        <w:jc w:val="center"/>
        <w:rPr>
          <w:sz w:val="31"/>
        </w:rPr>
      </w:pPr>
    </w:p>
    <w:p w14:paraId="534EDE54" w14:textId="6A883338" w:rsidR="00DF1291" w:rsidRDefault="00AF53B9" w:rsidP="009640FE">
      <w:pPr>
        <w:pStyle w:val="BodyText"/>
        <w:tabs>
          <w:tab w:val="left" w:pos="3078"/>
        </w:tabs>
        <w:jc w:val="center"/>
      </w:pPr>
      <w:r>
        <w:rPr>
          <w:noProof/>
        </w:rPr>
        <w:drawing>
          <wp:anchor distT="0" distB="0" distL="0" distR="0" simplePos="0" relativeHeight="251871232" behindDoc="0" locked="0" layoutInCell="1" allowOverlap="1" wp14:anchorId="779ADBB7" wp14:editId="4B3BBD7D">
            <wp:simplePos x="0" y="0"/>
            <wp:positionH relativeFrom="margin">
              <wp:posOffset>1498600</wp:posOffset>
            </wp:positionH>
            <wp:positionV relativeFrom="paragraph">
              <wp:posOffset>539115</wp:posOffset>
            </wp:positionV>
            <wp:extent cx="2444750" cy="3122295"/>
            <wp:effectExtent l="0" t="0" r="0" b="1905"/>
            <wp:wrapTopAndBottom/>
            <wp:docPr id="9" name="Picture 9" descr="C:\Users\barretja\AppData\Local\Microsoft\Windows\Temporary Internet Files\Content.Outlook\PEGDL90T\Campanile from Rubric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8" cstate="print"/>
                    <a:stretch>
                      <a:fillRect/>
                    </a:stretch>
                  </pic:blipFill>
                  <pic:spPr>
                    <a:xfrm>
                      <a:off x="0" y="0"/>
                      <a:ext cx="2444750" cy="3122295"/>
                    </a:xfrm>
                    <a:prstGeom prst="rect">
                      <a:avLst/>
                    </a:prstGeom>
                  </pic:spPr>
                </pic:pic>
              </a:graphicData>
            </a:graphic>
            <wp14:sizeRelH relativeFrom="margin">
              <wp14:pctWidth>0</wp14:pctWidth>
            </wp14:sizeRelH>
            <wp14:sizeRelV relativeFrom="margin">
              <wp14:pctHeight>0</wp14:pctHeight>
            </wp14:sizeRelV>
          </wp:anchor>
        </w:drawing>
      </w:r>
      <w:r w:rsidR="007E04F7">
        <w:t>Programme</w:t>
      </w:r>
      <w:r w:rsidR="007E04F7">
        <w:rPr>
          <w:spacing w:val="-3"/>
        </w:rPr>
        <w:t xml:space="preserve"> </w:t>
      </w:r>
      <w:r w:rsidR="007E04F7">
        <w:t>Administrator:</w:t>
      </w:r>
      <w:r w:rsidR="009640FE">
        <w:t xml:space="preserve">  </w:t>
      </w:r>
      <w:r w:rsidR="007E04F7">
        <w:t>Ms Jade</w:t>
      </w:r>
      <w:r w:rsidR="007E04F7">
        <w:rPr>
          <w:spacing w:val="1"/>
        </w:rPr>
        <w:t xml:space="preserve"> </w:t>
      </w:r>
      <w:r w:rsidR="007E04F7">
        <w:t>Concannon</w:t>
      </w:r>
      <w:r w:rsidR="009640FE">
        <w:br/>
      </w:r>
      <w:hyperlink r:id="rId29" w:history="1">
        <w:r w:rsidR="009640FE" w:rsidRPr="00194155">
          <w:rPr>
            <w:rStyle w:val="Hyperlink"/>
          </w:rPr>
          <w:t>Jade.Concannon@tcd.ie</w:t>
        </w:r>
      </w:hyperlink>
    </w:p>
    <w:p w14:paraId="4B20EFED" w14:textId="1A86539A" w:rsidR="00AF53B9" w:rsidRDefault="00AF53B9" w:rsidP="00AF53B9">
      <w:pPr>
        <w:pStyle w:val="BodyText"/>
        <w:tabs>
          <w:tab w:val="left" w:pos="3078"/>
        </w:tabs>
      </w:pPr>
      <w:r>
        <w:t xml:space="preserve">                             </w:t>
      </w:r>
      <w:r w:rsidRPr="00AF53B9">
        <w:t>Centre for Academic Practice Trinity Teaching and Learning</w:t>
      </w:r>
    </w:p>
    <w:p w14:paraId="476793DE" w14:textId="3458CC93" w:rsidR="00AF53B9" w:rsidRDefault="00AF53B9" w:rsidP="00AF53B9">
      <w:pPr>
        <w:pStyle w:val="BodyText"/>
        <w:tabs>
          <w:tab w:val="left" w:pos="3078"/>
        </w:tabs>
        <w:ind w:left="2880"/>
      </w:pPr>
      <w:r>
        <w:t xml:space="preserve">        </w:t>
      </w:r>
      <w:r w:rsidRPr="00AF53B9">
        <w:t>Trinity College Dublin</w:t>
      </w:r>
    </w:p>
    <w:p w14:paraId="4840F476" w14:textId="2202CA4C" w:rsidR="00AF53B9" w:rsidRDefault="00AF53B9" w:rsidP="00AF53B9">
      <w:pPr>
        <w:pStyle w:val="BodyText"/>
        <w:tabs>
          <w:tab w:val="left" w:pos="3078"/>
        </w:tabs>
      </w:pPr>
      <w:r>
        <w:t xml:space="preserve">                                                         3-4 Foster Place, Dublin 2</w:t>
      </w:r>
    </w:p>
    <w:p w14:paraId="5C8D2B51" w14:textId="77777777" w:rsidR="00AF53B9" w:rsidRDefault="00AF53B9" w:rsidP="00AF53B9">
      <w:pPr>
        <w:pStyle w:val="BodyText"/>
        <w:tabs>
          <w:tab w:val="left" w:pos="3078"/>
        </w:tabs>
      </w:pPr>
    </w:p>
    <w:p w14:paraId="63D46FA7" w14:textId="0089DF71" w:rsidR="00AF53B9" w:rsidRDefault="00AF53B9" w:rsidP="00AF53B9">
      <w:pPr>
        <w:pStyle w:val="BodyText"/>
        <w:tabs>
          <w:tab w:val="left" w:pos="3078"/>
        </w:tabs>
        <w:ind w:left="3078"/>
      </w:pPr>
      <w:hyperlink r:id="rId30" w:history="1">
        <w:r w:rsidRPr="007F085C">
          <w:rPr>
            <w:rStyle w:val="Hyperlink"/>
          </w:rPr>
          <w:t>academicpractice@tcd.ie</w:t>
        </w:r>
      </w:hyperlink>
    </w:p>
    <w:p w14:paraId="0EE85010" w14:textId="444DAB39" w:rsidR="00477B9F" w:rsidRPr="00AF53B9" w:rsidRDefault="00AF53B9" w:rsidP="00AF53B9">
      <w:pPr>
        <w:pStyle w:val="BodyText"/>
        <w:tabs>
          <w:tab w:val="left" w:pos="3078"/>
        </w:tabs>
        <w:ind w:left="3078"/>
        <w:rPr>
          <w:color w:val="0000FF"/>
          <w:sz w:val="10"/>
          <w:szCs w:val="10"/>
          <w:u w:val="single" w:color="0000FF"/>
        </w:rPr>
      </w:pPr>
      <w:r w:rsidRPr="00477B9F">
        <w:rPr>
          <w:noProof/>
          <w:sz w:val="40"/>
          <w:szCs w:val="40"/>
        </w:rPr>
        <w:drawing>
          <wp:anchor distT="0" distB="0" distL="0" distR="0" simplePos="0" relativeHeight="251443200" behindDoc="0" locked="0" layoutInCell="1" allowOverlap="1" wp14:anchorId="6580759B" wp14:editId="1A878E68">
            <wp:simplePos x="0" y="0"/>
            <wp:positionH relativeFrom="margin">
              <wp:posOffset>2171700</wp:posOffset>
            </wp:positionH>
            <wp:positionV relativeFrom="paragraph">
              <wp:posOffset>427990</wp:posOffset>
            </wp:positionV>
            <wp:extent cx="1056005" cy="10287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31" cstate="print"/>
                    <a:stretch>
                      <a:fillRect/>
                    </a:stretch>
                  </pic:blipFill>
                  <pic:spPr>
                    <a:xfrm>
                      <a:off x="0" y="0"/>
                      <a:ext cx="1056005" cy="1028700"/>
                    </a:xfrm>
                    <a:prstGeom prst="rect">
                      <a:avLst/>
                    </a:prstGeom>
                  </pic:spPr>
                </pic:pic>
              </a:graphicData>
            </a:graphic>
            <wp14:sizeRelH relativeFrom="margin">
              <wp14:pctWidth>0</wp14:pctWidth>
            </wp14:sizeRelH>
            <wp14:sizeRelV relativeFrom="margin">
              <wp14:pctHeight>0</wp14:pctHeight>
            </wp14:sizeRelV>
          </wp:anchor>
        </w:drawing>
      </w:r>
      <w:hyperlink r:id="rId32" w:history="1">
        <w:r w:rsidRPr="007F085C">
          <w:rPr>
            <w:rStyle w:val="Hyperlink"/>
          </w:rPr>
          <w:t>www.tcd.ie/academicpractice</w:t>
        </w:r>
      </w:hyperlink>
    </w:p>
    <w:sectPr w:rsidR="00477B9F" w:rsidRPr="00AF53B9">
      <w:pgSz w:w="11900" w:h="16850"/>
      <w:pgMar w:top="1600" w:right="1600" w:bottom="1760" w:left="1600" w:header="0" w:footer="15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E5AD" w14:textId="77777777" w:rsidR="00F75265" w:rsidRDefault="00F75265">
      <w:r>
        <w:separator/>
      </w:r>
    </w:p>
  </w:endnote>
  <w:endnote w:type="continuationSeparator" w:id="0">
    <w:p w14:paraId="50835E87" w14:textId="77777777" w:rsidR="00F75265" w:rsidRDefault="00F75265">
      <w:r>
        <w:continuationSeparator/>
      </w:r>
    </w:p>
  </w:endnote>
  <w:endnote w:type="continuationNotice" w:id="1">
    <w:p w14:paraId="3750AF3C" w14:textId="77777777" w:rsidR="00F75265" w:rsidRDefault="00F75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09F3" w14:textId="1EE7534B" w:rsidR="00DF1291" w:rsidRDefault="002A1AC4">
    <w:pPr>
      <w:pStyle w:val="BodyText"/>
      <w:spacing w:line="14" w:lineRule="auto"/>
      <w:rPr>
        <w:sz w:val="20"/>
      </w:rPr>
    </w:pPr>
    <w:r>
      <w:rPr>
        <w:noProof/>
      </w:rPr>
      <mc:AlternateContent>
        <mc:Choice Requires="wps">
          <w:drawing>
            <wp:anchor distT="0" distB="0" distL="114300" distR="114300" simplePos="0" relativeHeight="251666944" behindDoc="1" locked="0" layoutInCell="1" allowOverlap="1" wp14:anchorId="6E00A175" wp14:editId="2A21C8FF">
              <wp:simplePos x="0" y="0"/>
              <wp:positionH relativeFrom="page">
                <wp:posOffset>6455410</wp:posOffset>
              </wp:positionH>
              <wp:positionV relativeFrom="page">
                <wp:posOffset>9551670</wp:posOffset>
              </wp:positionV>
              <wp:extent cx="231775" cy="177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9B31F" w14:textId="77777777" w:rsidR="00DF1291" w:rsidRDefault="007E04F7">
                          <w:pPr>
                            <w:pStyle w:val="BodyText"/>
                            <w:spacing w:line="264" w:lineRule="exact"/>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0A175" id="_x0000_t202" coordsize="21600,21600" o:spt="202" path="m,l,21600r21600,l21600,xe">
              <v:stroke joinstyle="miter"/>
              <v:path gradientshapeok="t" o:connecttype="rect"/>
            </v:shapetype>
            <v:shape id="Text Box 6" o:spid="_x0000_s1054" type="#_x0000_t202" style="position:absolute;margin-left:508.3pt;margin-top:752.1pt;width:18.25pt;height:14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R1AEAAJADAAAOAAAAZHJzL2Uyb0RvYy54bWysU8Fu1DAQvSPxD5bvbLKLoFW02aq0KkIq&#10;UKn0AxzHSSwSj5nxbrJ8PWNns6VwQ1ys8Xj8/N6b8fZqGnpxMEgWXCnXq1wK4zTU1rWlfPp29+ZS&#10;CgrK1aoHZ0p5NCSvdq9fbUdfmA100NcGBYM4KkZfyi4EX2QZ6c4MilbgjePDBnBQgbfYZjWqkdGH&#10;Ptvk+ftsBKw9gjZEnL2dD+Uu4TeN0eFr05AJoi8lcwtpxbRWcc12W1W0qHxn9YmG+gcWg7KOHz1D&#10;3aqgxB7tX1CD1QgETVhpGDJoGqtN0sBq1vkfah475U3SwuaQP9tE/w9Wfzk8+gcUYfoAEzcwiSB/&#10;D/o7CQc3nXKtuUaEsTOq5ofX0bJs9FScrkarqaAIUo2foeYmq32ABDQ1OERXWKdgdG7A8Wy6mYLQ&#10;nNy8XV9cvJNC8xFHl3lqSqaK5bJHCh8NDCIGpUTuaQJXh3sKkYwqlpL4loM72/epr717keDCmEnk&#10;I9+ZeZiqiaujiArqI8tAmMeEx5qDDvCnFCOPSCnpx16hkaL/5NiKOE9LgEtQLYFymq+WMkgxhzdh&#10;nru9R9t2jDyb7eCa7WpskvLM4sST254UnkY0ztXv+1T1/JF2vwAAAP//AwBQSwMEFAAGAAgAAAAh&#10;AGjdzeHiAAAADwEAAA8AAABkcnMvZG93bnJldi54bWxMj8FOwzAQRO9I/IO1SNyonZRGEOJUFYIT&#10;EiINB45OvE2sxusQu234e5wT3HZ2R7Nviu1sB3bGyRtHEpKVAIbUOm2ok/BZv949APNBkVaDI5Tw&#10;gx625fVVoXLtLlTheR86FkPI50pCH8KYc+7bHq3yKzcixdvBTVaFKKeO60ldYrgdeCpExq0yFD/0&#10;asTnHtvj/mQl7L6oejHf781HdahMXT8KesuOUt7ezLsnYAHn8GeGBT+iQxmZGnci7dkQtUiyLHrj&#10;tBH3KbDFIzbrBFiz7NZpCrws+P8e5S8AAAD//wMAUEsBAi0AFAAGAAgAAAAhALaDOJL+AAAA4QEA&#10;ABMAAAAAAAAAAAAAAAAAAAAAAFtDb250ZW50X1R5cGVzXS54bWxQSwECLQAUAAYACAAAACEAOP0h&#10;/9YAAACUAQAACwAAAAAAAAAAAAAAAAAvAQAAX3JlbHMvLnJlbHNQSwECLQAUAAYACAAAACEAp11/&#10;0dQBAACQAwAADgAAAAAAAAAAAAAAAAAuAgAAZHJzL2Uyb0RvYy54bWxQSwECLQAUAAYACAAAACEA&#10;aN3N4eIAAAAPAQAADwAAAAAAAAAAAAAAAAAuBAAAZHJzL2Rvd25yZXYueG1sUEsFBgAAAAAEAAQA&#10;8wAAAD0FAAAAAA==&#10;" filled="f" stroked="f">
              <v:textbox inset="0,0,0,0">
                <w:txbxContent>
                  <w:p w14:paraId="45F9B31F" w14:textId="77777777" w:rsidR="00DF1291" w:rsidRDefault="007E04F7">
                    <w:pPr>
                      <w:pStyle w:val="BodyText"/>
                      <w:spacing w:line="264" w:lineRule="exact"/>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638720"/>
      <w:docPartObj>
        <w:docPartGallery w:val="Page Numbers (Bottom of Page)"/>
        <w:docPartUnique/>
      </w:docPartObj>
    </w:sdtPr>
    <w:sdtEndPr>
      <w:rPr>
        <w:noProof/>
      </w:rPr>
    </w:sdtEndPr>
    <w:sdtContent>
      <w:p w14:paraId="10667AF4" w14:textId="30F1F33A" w:rsidR="00F5040C" w:rsidRDefault="00F504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38A06A" w14:textId="609F55D2" w:rsidR="00DF1291" w:rsidRDefault="00DF129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901D" w14:textId="77777777" w:rsidR="00F75265" w:rsidRDefault="00F75265">
      <w:r>
        <w:separator/>
      </w:r>
    </w:p>
  </w:footnote>
  <w:footnote w:type="continuationSeparator" w:id="0">
    <w:p w14:paraId="09C0B0D2" w14:textId="77777777" w:rsidR="00F75265" w:rsidRDefault="00F75265">
      <w:r>
        <w:continuationSeparator/>
      </w:r>
    </w:p>
  </w:footnote>
  <w:footnote w:type="continuationNotice" w:id="1">
    <w:p w14:paraId="456FC1BE" w14:textId="77777777" w:rsidR="00F75265" w:rsidRDefault="00F7526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8B9"/>
    <w:multiLevelType w:val="hybridMultilevel"/>
    <w:tmpl w:val="8DFA1A30"/>
    <w:lvl w:ilvl="0" w:tplc="18090001">
      <w:start w:val="1"/>
      <w:numFmt w:val="bullet"/>
      <w:lvlText w:val=""/>
      <w:lvlJc w:val="left"/>
      <w:pPr>
        <w:ind w:left="920" w:hanging="360"/>
      </w:pPr>
      <w:rPr>
        <w:rFonts w:ascii="Symbol" w:hAnsi="Symbol" w:hint="default"/>
      </w:rPr>
    </w:lvl>
    <w:lvl w:ilvl="1" w:tplc="18090003" w:tentative="1">
      <w:start w:val="1"/>
      <w:numFmt w:val="bullet"/>
      <w:lvlText w:val="o"/>
      <w:lvlJc w:val="left"/>
      <w:pPr>
        <w:ind w:left="1640" w:hanging="360"/>
      </w:pPr>
      <w:rPr>
        <w:rFonts w:ascii="Courier New" w:hAnsi="Courier New" w:cs="Courier New" w:hint="default"/>
      </w:rPr>
    </w:lvl>
    <w:lvl w:ilvl="2" w:tplc="18090005" w:tentative="1">
      <w:start w:val="1"/>
      <w:numFmt w:val="bullet"/>
      <w:lvlText w:val=""/>
      <w:lvlJc w:val="left"/>
      <w:pPr>
        <w:ind w:left="2360" w:hanging="360"/>
      </w:pPr>
      <w:rPr>
        <w:rFonts w:ascii="Wingdings" w:hAnsi="Wingdings" w:hint="default"/>
      </w:rPr>
    </w:lvl>
    <w:lvl w:ilvl="3" w:tplc="18090001" w:tentative="1">
      <w:start w:val="1"/>
      <w:numFmt w:val="bullet"/>
      <w:lvlText w:val=""/>
      <w:lvlJc w:val="left"/>
      <w:pPr>
        <w:ind w:left="3080" w:hanging="360"/>
      </w:pPr>
      <w:rPr>
        <w:rFonts w:ascii="Symbol" w:hAnsi="Symbol" w:hint="default"/>
      </w:rPr>
    </w:lvl>
    <w:lvl w:ilvl="4" w:tplc="18090003" w:tentative="1">
      <w:start w:val="1"/>
      <w:numFmt w:val="bullet"/>
      <w:lvlText w:val="o"/>
      <w:lvlJc w:val="left"/>
      <w:pPr>
        <w:ind w:left="3800" w:hanging="360"/>
      </w:pPr>
      <w:rPr>
        <w:rFonts w:ascii="Courier New" w:hAnsi="Courier New" w:cs="Courier New" w:hint="default"/>
      </w:rPr>
    </w:lvl>
    <w:lvl w:ilvl="5" w:tplc="18090005" w:tentative="1">
      <w:start w:val="1"/>
      <w:numFmt w:val="bullet"/>
      <w:lvlText w:val=""/>
      <w:lvlJc w:val="left"/>
      <w:pPr>
        <w:ind w:left="4520" w:hanging="360"/>
      </w:pPr>
      <w:rPr>
        <w:rFonts w:ascii="Wingdings" w:hAnsi="Wingdings" w:hint="default"/>
      </w:rPr>
    </w:lvl>
    <w:lvl w:ilvl="6" w:tplc="18090001" w:tentative="1">
      <w:start w:val="1"/>
      <w:numFmt w:val="bullet"/>
      <w:lvlText w:val=""/>
      <w:lvlJc w:val="left"/>
      <w:pPr>
        <w:ind w:left="5240" w:hanging="360"/>
      </w:pPr>
      <w:rPr>
        <w:rFonts w:ascii="Symbol" w:hAnsi="Symbol" w:hint="default"/>
      </w:rPr>
    </w:lvl>
    <w:lvl w:ilvl="7" w:tplc="18090003" w:tentative="1">
      <w:start w:val="1"/>
      <w:numFmt w:val="bullet"/>
      <w:lvlText w:val="o"/>
      <w:lvlJc w:val="left"/>
      <w:pPr>
        <w:ind w:left="5960" w:hanging="360"/>
      </w:pPr>
      <w:rPr>
        <w:rFonts w:ascii="Courier New" w:hAnsi="Courier New" w:cs="Courier New" w:hint="default"/>
      </w:rPr>
    </w:lvl>
    <w:lvl w:ilvl="8" w:tplc="18090005" w:tentative="1">
      <w:start w:val="1"/>
      <w:numFmt w:val="bullet"/>
      <w:lvlText w:val=""/>
      <w:lvlJc w:val="left"/>
      <w:pPr>
        <w:ind w:left="6680" w:hanging="360"/>
      </w:pPr>
      <w:rPr>
        <w:rFonts w:ascii="Wingdings" w:hAnsi="Wingdings" w:hint="default"/>
      </w:rPr>
    </w:lvl>
  </w:abstractNum>
  <w:abstractNum w:abstractNumId="1" w15:restartNumberingAfterBreak="0">
    <w:nsid w:val="05AD6628"/>
    <w:multiLevelType w:val="hybridMultilevel"/>
    <w:tmpl w:val="908E065C"/>
    <w:lvl w:ilvl="0" w:tplc="546E6F06">
      <w:numFmt w:val="bullet"/>
      <w:lvlText w:val=""/>
      <w:lvlJc w:val="left"/>
      <w:pPr>
        <w:ind w:left="828" w:hanging="360"/>
      </w:pPr>
      <w:rPr>
        <w:rFonts w:ascii="Symbol" w:eastAsia="Symbol" w:hAnsi="Symbol" w:cs="Symbol" w:hint="default"/>
        <w:w w:val="100"/>
        <w:sz w:val="24"/>
        <w:szCs w:val="24"/>
        <w:lang w:val="en-IE" w:eastAsia="en-IE" w:bidi="en-IE"/>
      </w:rPr>
    </w:lvl>
    <w:lvl w:ilvl="1" w:tplc="D8BE84FA">
      <w:numFmt w:val="bullet"/>
      <w:lvlText w:val="•"/>
      <w:lvlJc w:val="left"/>
      <w:pPr>
        <w:ind w:left="1176" w:hanging="360"/>
      </w:pPr>
      <w:rPr>
        <w:rFonts w:hint="default"/>
        <w:lang w:val="en-IE" w:eastAsia="en-IE" w:bidi="en-IE"/>
      </w:rPr>
    </w:lvl>
    <w:lvl w:ilvl="2" w:tplc="FA5AE25A">
      <w:numFmt w:val="bullet"/>
      <w:lvlText w:val="•"/>
      <w:lvlJc w:val="left"/>
      <w:pPr>
        <w:ind w:left="1533" w:hanging="360"/>
      </w:pPr>
      <w:rPr>
        <w:rFonts w:hint="default"/>
        <w:lang w:val="en-IE" w:eastAsia="en-IE" w:bidi="en-IE"/>
      </w:rPr>
    </w:lvl>
    <w:lvl w:ilvl="3" w:tplc="42EEF094">
      <w:numFmt w:val="bullet"/>
      <w:lvlText w:val="•"/>
      <w:lvlJc w:val="left"/>
      <w:pPr>
        <w:ind w:left="1889" w:hanging="360"/>
      </w:pPr>
      <w:rPr>
        <w:rFonts w:hint="default"/>
        <w:lang w:val="en-IE" w:eastAsia="en-IE" w:bidi="en-IE"/>
      </w:rPr>
    </w:lvl>
    <w:lvl w:ilvl="4" w:tplc="FADC94F0">
      <w:numFmt w:val="bullet"/>
      <w:lvlText w:val="•"/>
      <w:lvlJc w:val="left"/>
      <w:pPr>
        <w:ind w:left="2246" w:hanging="360"/>
      </w:pPr>
      <w:rPr>
        <w:rFonts w:hint="default"/>
        <w:lang w:val="en-IE" w:eastAsia="en-IE" w:bidi="en-IE"/>
      </w:rPr>
    </w:lvl>
    <w:lvl w:ilvl="5" w:tplc="1EBA19EA">
      <w:numFmt w:val="bullet"/>
      <w:lvlText w:val="•"/>
      <w:lvlJc w:val="left"/>
      <w:pPr>
        <w:ind w:left="2602" w:hanging="360"/>
      </w:pPr>
      <w:rPr>
        <w:rFonts w:hint="default"/>
        <w:lang w:val="en-IE" w:eastAsia="en-IE" w:bidi="en-IE"/>
      </w:rPr>
    </w:lvl>
    <w:lvl w:ilvl="6" w:tplc="AC2CC582">
      <w:numFmt w:val="bullet"/>
      <w:lvlText w:val="•"/>
      <w:lvlJc w:val="left"/>
      <w:pPr>
        <w:ind w:left="2959" w:hanging="360"/>
      </w:pPr>
      <w:rPr>
        <w:rFonts w:hint="default"/>
        <w:lang w:val="en-IE" w:eastAsia="en-IE" w:bidi="en-IE"/>
      </w:rPr>
    </w:lvl>
    <w:lvl w:ilvl="7" w:tplc="95AA3796">
      <w:numFmt w:val="bullet"/>
      <w:lvlText w:val="•"/>
      <w:lvlJc w:val="left"/>
      <w:pPr>
        <w:ind w:left="3315" w:hanging="360"/>
      </w:pPr>
      <w:rPr>
        <w:rFonts w:hint="default"/>
        <w:lang w:val="en-IE" w:eastAsia="en-IE" w:bidi="en-IE"/>
      </w:rPr>
    </w:lvl>
    <w:lvl w:ilvl="8" w:tplc="00BEBF3A">
      <w:numFmt w:val="bullet"/>
      <w:lvlText w:val="•"/>
      <w:lvlJc w:val="left"/>
      <w:pPr>
        <w:ind w:left="3672" w:hanging="360"/>
      </w:pPr>
      <w:rPr>
        <w:rFonts w:hint="default"/>
        <w:lang w:val="en-IE" w:eastAsia="en-IE" w:bidi="en-IE"/>
      </w:rPr>
    </w:lvl>
  </w:abstractNum>
  <w:abstractNum w:abstractNumId="2" w15:restartNumberingAfterBreak="0">
    <w:nsid w:val="09510736"/>
    <w:multiLevelType w:val="hybridMultilevel"/>
    <w:tmpl w:val="AC1EA14C"/>
    <w:lvl w:ilvl="0" w:tplc="913652FA">
      <w:start w:val="1"/>
      <w:numFmt w:val="decimal"/>
      <w:lvlText w:val="%1."/>
      <w:lvlJc w:val="left"/>
      <w:pPr>
        <w:ind w:left="920" w:hanging="360"/>
      </w:pPr>
      <w:rPr>
        <w:rFonts w:ascii="Calibri" w:eastAsia="Calibri" w:hAnsi="Calibri" w:cs="Calibri" w:hint="default"/>
        <w:spacing w:val="-4"/>
        <w:w w:val="100"/>
        <w:sz w:val="24"/>
        <w:szCs w:val="24"/>
        <w:lang w:val="en-IE" w:eastAsia="en-IE" w:bidi="en-IE"/>
      </w:rPr>
    </w:lvl>
    <w:lvl w:ilvl="1" w:tplc="FFFFFFFF">
      <w:numFmt w:val="bullet"/>
      <w:lvlText w:val=""/>
      <w:lvlJc w:val="left"/>
      <w:pPr>
        <w:ind w:left="1640" w:hanging="360"/>
      </w:pPr>
      <w:rPr>
        <w:rFonts w:ascii="Symbol" w:hAnsi="Symbol" w:hint="default"/>
        <w:w w:val="99"/>
        <w:sz w:val="20"/>
        <w:szCs w:val="20"/>
        <w:lang w:val="en-IE" w:eastAsia="en-IE" w:bidi="en-IE"/>
      </w:rPr>
    </w:lvl>
    <w:lvl w:ilvl="2" w:tplc="8A846870">
      <w:numFmt w:val="bullet"/>
      <w:lvlText w:val="•"/>
      <w:lvlJc w:val="left"/>
      <w:pPr>
        <w:ind w:left="2527" w:hanging="360"/>
      </w:pPr>
      <w:rPr>
        <w:rFonts w:hint="default"/>
        <w:lang w:val="en-IE" w:eastAsia="en-IE" w:bidi="en-IE"/>
      </w:rPr>
    </w:lvl>
    <w:lvl w:ilvl="3" w:tplc="F8044074">
      <w:numFmt w:val="bullet"/>
      <w:lvlText w:val="•"/>
      <w:lvlJc w:val="left"/>
      <w:pPr>
        <w:ind w:left="3414" w:hanging="360"/>
      </w:pPr>
      <w:rPr>
        <w:rFonts w:hint="default"/>
        <w:lang w:val="en-IE" w:eastAsia="en-IE" w:bidi="en-IE"/>
      </w:rPr>
    </w:lvl>
    <w:lvl w:ilvl="4" w:tplc="11207A1E">
      <w:numFmt w:val="bullet"/>
      <w:lvlText w:val="•"/>
      <w:lvlJc w:val="left"/>
      <w:pPr>
        <w:ind w:left="4302" w:hanging="360"/>
      </w:pPr>
      <w:rPr>
        <w:rFonts w:hint="default"/>
        <w:lang w:val="en-IE" w:eastAsia="en-IE" w:bidi="en-IE"/>
      </w:rPr>
    </w:lvl>
    <w:lvl w:ilvl="5" w:tplc="62ACC260">
      <w:numFmt w:val="bullet"/>
      <w:lvlText w:val="•"/>
      <w:lvlJc w:val="left"/>
      <w:pPr>
        <w:ind w:left="5189" w:hanging="360"/>
      </w:pPr>
      <w:rPr>
        <w:rFonts w:hint="default"/>
        <w:lang w:val="en-IE" w:eastAsia="en-IE" w:bidi="en-IE"/>
      </w:rPr>
    </w:lvl>
    <w:lvl w:ilvl="6" w:tplc="50400FA8">
      <w:numFmt w:val="bullet"/>
      <w:lvlText w:val="•"/>
      <w:lvlJc w:val="left"/>
      <w:pPr>
        <w:ind w:left="6076" w:hanging="360"/>
      </w:pPr>
      <w:rPr>
        <w:rFonts w:hint="default"/>
        <w:lang w:val="en-IE" w:eastAsia="en-IE" w:bidi="en-IE"/>
      </w:rPr>
    </w:lvl>
    <w:lvl w:ilvl="7" w:tplc="E94CCE62">
      <w:numFmt w:val="bullet"/>
      <w:lvlText w:val="•"/>
      <w:lvlJc w:val="left"/>
      <w:pPr>
        <w:ind w:left="6964" w:hanging="360"/>
      </w:pPr>
      <w:rPr>
        <w:rFonts w:hint="default"/>
        <w:lang w:val="en-IE" w:eastAsia="en-IE" w:bidi="en-IE"/>
      </w:rPr>
    </w:lvl>
    <w:lvl w:ilvl="8" w:tplc="09848AB6">
      <w:numFmt w:val="bullet"/>
      <w:lvlText w:val="•"/>
      <w:lvlJc w:val="left"/>
      <w:pPr>
        <w:ind w:left="7851" w:hanging="360"/>
      </w:pPr>
      <w:rPr>
        <w:rFonts w:hint="default"/>
        <w:lang w:val="en-IE" w:eastAsia="en-IE" w:bidi="en-IE"/>
      </w:rPr>
    </w:lvl>
  </w:abstractNum>
  <w:abstractNum w:abstractNumId="3" w15:restartNumberingAfterBreak="0">
    <w:nsid w:val="10E30508"/>
    <w:multiLevelType w:val="hybridMultilevel"/>
    <w:tmpl w:val="50A42378"/>
    <w:lvl w:ilvl="0" w:tplc="008C6E5E">
      <w:start w:val="1"/>
      <w:numFmt w:val="bullet"/>
      <w:lvlText w:val=""/>
      <w:lvlJc w:val="left"/>
      <w:pPr>
        <w:ind w:left="560" w:hanging="360"/>
      </w:pPr>
      <w:rPr>
        <w:rFonts w:ascii="Symbol" w:hAnsi="Symbol" w:hint="default"/>
      </w:rPr>
    </w:lvl>
    <w:lvl w:ilvl="1" w:tplc="99EA1AD4">
      <w:start w:val="1"/>
      <w:numFmt w:val="bullet"/>
      <w:lvlText w:val="o"/>
      <w:lvlJc w:val="left"/>
      <w:pPr>
        <w:ind w:left="1280" w:hanging="360"/>
      </w:pPr>
      <w:rPr>
        <w:rFonts w:ascii="Courier New" w:hAnsi="Courier New" w:hint="default"/>
      </w:rPr>
    </w:lvl>
    <w:lvl w:ilvl="2" w:tplc="B90A2D0E">
      <w:start w:val="1"/>
      <w:numFmt w:val="bullet"/>
      <w:lvlText w:val=""/>
      <w:lvlJc w:val="left"/>
      <w:pPr>
        <w:ind w:left="2000" w:hanging="360"/>
      </w:pPr>
      <w:rPr>
        <w:rFonts w:ascii="Wingdings" w:hAnsi="Wingdings" w:hint="default"/>
      </w:rPr>
    </w:lvl>
    <w:lvl w:ilvl="3" w:tplc="E384D914">
      <w:start w:val="1"/>
      <w:numFmt w:val="bullet"/>
      <w:lvlText w:val=""/>
      <w:lvlJc w:val="left"/>
      <w:pPr>
        <w:ind w:left="2720" w:hanging="360"/>
      </w:pPr>
      <w:rPr>
        <w:rFonts w:ascii="Symbol" w:hAnsi="Symbol" w:hint="default"/>
      </w:rPr>
    </w:lvl>
    <w:lvl w:ilvl="4" w:tplc="92DCA178">
      <w:start w:val="1"/>
      <w:numFmt w:val="bullet"/>
      <w:lvlText w:val="o"/>
      <w:lvlJc w:val="left"/>
      <w:pPr>
        <w:ind w:left="3440" w:hanging="360"/>
      </w:pPr>
      <w:rPr>
        <w:rFonts w:ascii="Courier New" w:hAnsi="Courier New" w:hint="default"/>
      </w:rPr>
    </w:lvl>
    <w:lvl w:ilvl="5" w:tplc="2B8040B4">
      <w:start w:val="1"/>
      <w:numFmt w:val="bullet"/>
      <w:lvlText w:val=""/>
      <w:lvlJc w:val="left"/>
      <w:pPr>
        <w:ind w:left="4160" w:hanging="360"/>
      </w:pPr>
      <w:rPr>
        <w:rFonts w:ascii="Wingdings" w:hAnsi="Wingdings" w:hint="default"/>
      </w:rPr>
    </w:lvl>
    <w:lvl w:ilvl="6" w:tplc="AFC840E4">
      <w:start w:val="1"/>
      <w:numFmt w:val="bullet"/>
      <w:lvlText w:val=""/>
      <w:lvlJc w:val="left"/>
      <w:pPr>
        <w:ind w:left="4880" w:hanging="360"/>
      </w:pPr>
      <w:rPr>
        <w:rFonts w:ascii="Symbol" w:hAnsi="Symbol" w:hint="default"/>
      </w:rPr>
    </w:lvl>
    <w:lvl w:ilvl="7" w:tplc="D3BED0B6">
      <w:start w:val="1"/>
      <w:numFmt w:val="bullet"/>
      <w:lvlText w:val="o"/>
      <w:lvlJc w:val="left"/>
      <w:pPr>
        <w:ind w:left="5600" w:hanging="360"/>
      </w:pPr>
      <w:rPr>
        <w:rFonts w:ascii="Courier New" w:hAnsi="Courier New" w:hint="default"/>
      </w:rPr>
    </w:lvl>
    <w:lvl w:ilvl="8" w:tplc="4DF04FDC">
      <w:start w:val="1"/>
      <w:numFmt w:val="bullet"/>
      <w:lvlText w:val=""/>
      <w:lvlJc w:val="left"/>
      <w:pPr>
        <w:ind w:left="6320" w:hanging="360"/>
      </w:pPr>
      <w:rPr>
        <w:rFonts w:ascii="Wingdings" w:hAnsi="Wingdings" w:hint="default"/>
      </w:rPr>
    </w:lvl>
  </w:abstractNum>
  <w:abstractNum w:abstractNumId="4" w15:restartNumberingAfterBreak="0">
    <w:nsid w:val="168B00E9"/>
    <w:multiLevelType w:val="hybridMultilevel"/>
    <w:tmpl w:val="495CC494"/>
    <w:lvl w:ilvl="0" w:tplc="EA7C3F58">
      <w:start w:val="1"/>
      <w:numFmt w:val="lowerLetter"/>
      <w:lvlText w:val="%1)"/>
      <w:lvlJc w:val="left"/>
      <w:pPr>
        <w:ind w:left="200" w:hanging="288"/>
      </w:pPr>
      <w:rPr>
        <w:rFonts w:ascii="Calibri" w:eastAsia="Calibri" w:hAnsi="Calibri" w:cs="Calibri" w:hint="default"/>
        <w:spacing w:val="-10"/>
        <w:w w:val="100"/>
        <w:sz w:val="24"/>
        <w:szCs w:val="24"/>
        <w:lang w:val="en-IE" w:eastAsia="en-IE" w:bidi="en-IE"/>
      </w:rPr>
    </w:lvl>
    <w:lvl w:ilvl="1" w:tplc="A5983D90">
      <w:numFmt w:val="bullet"/>
      <w:lvlText w:val=""/>
      <w:lvlJc w:val="left"/>
      <w:pPr>
        <w:ind w:left="920" w:hanging="360"/>
      </w:pPr>
      <w:rPr>
        <w:rFonts w:ascii="Symbol" w:eastAsia="Symbol" w:hAnsi="Symbol" w:cs="Symbol" w:hint="default"/>
        <w:w w:val="100"/>
        <w:sz w:val="24"/>
        <w:szCs w:val="24"/>
        <w:lang w:val="en-IE" w:eastAsia="en-IE" w:bidi="en-IE"/>
      </w:rPr>
    </w:lvl>
    <w:lvl w:ilvl="2" w:tplc="0FA0BCBE">
      <w:numFmt w:val="bullet"/>
      <w:lvlText w:val=""/>
      <w:lvlJc w:val="left"/>
      <w:pPr>
        <w:ind w:left="1280" w:hanging="360"/>
      </w:pPr>
      <w:rPr>
        <w:rFonts w:hint="default"/>
        <w:w w:val="99"/>
        <w:lang w:val="en-IE" w:eastAsia="en-IE" w:bidi="en-IE"/>
      </w:rPr>
    </w:lvl>
    <w:lvl w:ilvl="3" w:tplc="7F0C925A">
      <w:numFmt w:val="bullet"/>
      <w:lvlText w:val="•"/>
      <w:lvlJc w:val="left"/>
      <w:pPr>
        <w:ind w:left="2323" w:hanging="360"/>
      </w:pPr>
      <w:rPr>
        <w:rFonts w:hint="default"/>
        <w:lang w:val="en-IE" w:eastAsia="en-IE" w:bidi="en-IE"/>
      </w:rPr>
    </w:lvl>
    <w:lvl w:ilvl="4" w:tplc="0A00047A">
      <w:numFmt w:val="bullet"/>
      <w:lvlText w:val="•"/>
      <w:lvlJc w:val="left"/>
      <w:pPr>
        <w:ind w:left="3366" w:hanging="360"/>
      </w:pPr>
      <w:rPr>
        <w:rFonts w:hint="default"/>
        <w:lang w:val="en-IE" w:eastAsia="en-IE" w:bidi="en-IE"/>
      </w:rPr>
    </w:lvl>
    <w:lvl w:ilvl="5" w:tplc="F878A5A0">
      <w:numFmt w:val="bullet"/>
      <w:lvlText w:val="•"/>
      <w:lvlJc w:val="left"/>
      <w:pPr>
        <w:ind w:left="4409" w:hanging="360"/>
      </w:pPr>
      <w:rPr>
        <w:rFonts w:hint="default"/>
        <w:lang w:val="en-IE" w:eastAsia="en-IE" w:bidi="en-IE"/>
      </w:rPr>
    </w:lvl>
    <w:lvl w:ilvl="6" w:tplc="777C5A96">
      <w:numFmt w:val="bullet"/>
      <w:lvlText w:val="•"/>
      <w:lvlJc w:val="left"/>
      <w:pPr>
        <w:ind w:left="5453" w:hanging="360"/>
      </w:pPr>
      <w:rPr>
        <w:rFonts w:hint="default"/>
        <w:lang w:val="en-IE" w:eastAsia="en-IE" w:bidi="en-IE"/>
      </w:rPr>
    </w:lvl>
    <w:lvl w:ilvl="7" w:tplc="9C0E527A">
      <w:numFmt w:val="bullet"/>
      <w:lvlText w:val="•"/>
      <w:lvlJc w:val="left"/>
      <w:pPr>
        <w:ind w:left="6496" w:hanging="360"/>
      </w:pPr>
      <w:rPr>
        <w:rFonts w:hint="default"/>
        <w:lang w:val="en-IE" w:eastAsia="en-IE" w:bidi="en-IE"/>
      </w:rPr>
    </w:lvl>
    <w:lvl w:ilvl="8" w:tplc="6B38E58E">
      <w:numFmt w:val="bullet"/>
      <w:lvlText w:val="•"/>
      <w:lvlJc w:val="left"/>
      <w:pPr>
        <w:ind w:left="7539" w:hanging="360"/>
      </w:pPr>
      <w:rPr>
        <w:rFonts w:hint="default"/>
        <w:lang w:val="en-IE" w:eastAsia="en-IE" w:bidi="en-IE"/>
      </w:rPr>
    </w:lvl>
  </w:abstractNum>
  <w:abstractNum w:abstractNumId="5" w15:restartNumberingAfterBreak="0">
    <w:nsid w:val="17526C4D"/>
    <w:multiLevelType w:val="hybridMultilevel"/>
    <w:tmpl w:val="2474E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8278DC"/>
    <w:multiLevelType w:val="hybridMultilevel"/>
    <w:tmpl w:val="E88A9E8C"/>
    <w:lvl w:ilvl="0" w:tplc="FDC4F436">
      <w:start w:val="1"/>
      <w:numFmt w:val="decimal"/>
      <w:lvlText w:val="%1."/>
      <w:lvlJc w:val="left"/>
      <w:pPr>
        <w:ind w:left="920" w:hanging="360"/>
      </w:pPr>
      <w:rPr>
        <w:rFonts w:ascii="Calibri" w:eastAsia="Calibri" w:hAnsi="Calibri" w:cs="Calibri" w:hint="default"/>
        <w:spacing w:val="-3"/>
        <w:w w:val="100"/>
        <w:sz w:val="24"/>
        <w:szCs w:val="24"/>
        <w:lang w:val="en-IE" w:eastAsia="en-IE" w:bidi="en-IE"/>
      </w:rPr>
    </w:lvl>
    <w:lvl w:ilvl="1" w:tplc="4530CFF2">
      <w:numFmt w:val="bullet"/>
      <w:lvlText w:val="•"/>
      <w:lvlJc w:val="left"/>
      <w:pPr>
        <w:ind w:left="1790" w:hanging="360"/>
      </w:pPr>
      <w:rPr>
        <w:rFonts w:hint="default"/>
        <w:lang w:val="en-IE" w:eastAsia="en-IE" w:bidi="en-IE"/>
      </w:rPr>
    </w:lvl>
    <w:lvl w:ilvl="2" w:tplc="0264267A">
      <w:numFmt w:val="bullet"/>
      <w:lvlText w:val="•"/>
      <w:lvlJc w:val="left"/>
      <w:pPr>
        <w:ind w:left="2661" w:hanging="360"/>
      </w:pPr>
      <w:rPr>
        <w:rFonts w:hint="default"/>
        <w:lang w:val="en-IE" w:eastAsia="en-IE" w:bidi="en-IE"/>
      </w:rPr>
    </w:lvl>
    <w:lvl w:ilvl="3" w:tplc="865ACD4E">
      <w:numFmt w:val="bullet"/>
      <w:lvlText w:val="•"/>
      <w:lvlJc w:val="left"/>
      <w:pPr>
        <w:ind w:left="3531" w:hanging="360"/>
      </w:pPr>
      <w:rPr>
        <w:rFonts w:hint="default"/>
        <w:lang w:val="en-IE" w:eastAsia="en-IE" w:bidi="en-IE"/>
      </w:rPr>
    </w:lvl>
    <w:lvl w:ilvl="4" w:tplc="9F9CB0AE">
      <w:numFmt w:val="bullet"/>
      <w:lvlText w:val="•"/>
      <w:lvlJc w:val="left"/>
      <w:pPr>
        <w:ind w:left="4402" w:hanging="360"/>
      </w:pPr>
      <w:rPr>
        <w:rFonts w:hint="default"/>
        <w:lang w:val="en-IE" w:eastAsia="en-IE" w:bidi="en-IE"/>
      </w:rPr>
    </w:lvl>
    <w:lvl w:ilvl="5" w:tplc="A91AEA1C">
      <w:numFmt w:val="bullet"/>
      <w:lvlText w:val="•"/>
      <w:lvlJc w:val="left"/>
      <w:pPr>
        <w:ind w:left="5273" w:hanging="360"/>
      </w:pPr>
      <w:rPr>
        <w:rFonts w:hint="default"/>
        <w:lang w:val="en-IE" w:eastAsia="en-IE" w:bidi="en-IE"/>
      </w:rPr>
    </w:lvl>
    <w:lvl w:ilvl="6" w:tplc="F7E4A45A">
      <w:numFmt w:val="bullet"/>
      <w:lvlText w:val="•"/>
      <w:lvlJc w:val="left"/>
      <w:pPr>
        <w:ind w:left="6143" w:hanging="360"/>
      </w:pPr>
      <w:rPr>
        <w:rFonts w:hint="default"/>
        <w:lang w:val="en-IE" w:eastAsia="en-IE" w:bidi="en-IE"/>
      </w:rPr>
    </w:lvl>
    <w:lvl w:ilvl="7" w:tplc="9788BCAA">
      <w:numFmt w:val="bullet"/>
      <w:lvlText w:val="•"/>
      <w:lvlJc w:val="left"/>
      <w:pPr>
        <w:ind w:left="7014" w:hanging="360"/>
      </w:pPr>
      <w:rPr>
        <w:rFonts w:hint="default"/>
        <w:lang w:val="en-IE" w:eastAsia="en-IE" w:bidi="en-IE"/>
      </w:rPr>
    </w:lvl>
    <w:lvl w:ilvl="8" w:tplc="6FA0A884">
      <w:numFmt w:val="bullet"/>
      <w:lvlText w:val="•"/>
      <w:lvlJc w:val="left"/>
      <w:pPr>
        <w:ind w:left="7885" w:hanging="360"/>
      </w:pPr>
      <w:rPr>
        <w:rFonts w:hint="default"/>
        <w:lang w:val="en-IE" w:eastAsia="en-IE" w:bidi="en-IE"/>
      </w:rPr>
    </w:lvl>
  </w:abstractNum>
  <w:abstractNum w:abstractNumId="7" w15:restartNumberingAfterBreak="0">
    <w:nsid w:val="237C06D6"/>
    <w:multiLevelType w:val="hybridMultilevel"/>
    <w:tmpl w:val="EF542418"/>
    <w:lvl w:ilvl="0" w:tplc="33780330">
      <w:start w:val="1"/>
      <w:numFmt w:val="decimal"/>
      <w:lvlText w:val="%1)"/>
      <w:lvlJc w:val="left"/>
      <w:pPr>
        <w:ind w:left="920" w:hanging="360"/>
      </w:pPr>
      <w:rPr>
        <w:rFonts w:ascii="Calibri" w:eastAsia="Calibri" w:hAnsi="Calibri" w:cs="Calibri" w:hint="default"/>
        <w:spacing w:val="-4"/>
        <w:w w:val="100"/>
        <w:sz w:val="24"/>
        <w:szCs w:val="24"/>
        <w:lang w:val="en-IE" w:eastAsia="en-IE" w:bidi="en-IE"/>
      </w:rPr>
    </w:lvl>
    <w:lvl w:ilvl="1" w:tplc="A3EE66AE">
      <w:numFmt w:val="bullet"/>
      <w:lvlText w:val="•"/>
      <w:lvlJc w:val="left"/>
      <w:pPr>
        <w:ind w:left="1790" w:hanging="360"/>
      </w:pPr>
      <w:rPr>
        <w:rFonts w:hint="default"/>
        <w:lang w:val="en-IE" w:eastAsia="en-IE" w:bidi="en-IE"/>
      </w:rPr>
    </w:lvl>
    <w:lvl w:ilvl="2" w:tplc="A1AE22C4">
      <w:numFmt w:val="bullet"/>
      <w:lvlText w:val="•"/>
      <w:lvlJc w:val="left"/>
      <w:pPr>
        <w:ind w:left="2661" w:hanging="360"/>
      </w:pPr>
      <w:rPr>
        <w:rFonts w:hint="default"/>
        <w:lang w:val="en-IE" w:eastAsia="en-IE" w:bidi="en-IE"/>
      </w:rPr>
    </w:lvl>
    <w:lvl w:ilvl="3" w:tplc="FB78CCE8">
      <w:numFmt w:val="bullet"/>
      <w:lvlText w:val="•"/>
      <w:lvlJc w:val="left"/>
      <w:pPr>
        <w:ind w:left="3531" w:hanging="360"/>
      </w:pPr>
      <w:rPr>
        <w:rFonts w:hint="default"/>
        <w:lang w:val="en-IE" w:eastAsia="en-IE" w:bidi="en-IE"/>
      </w:rPr>
    </w:lvl>
    <w:lvl w:ilvl="4" w:tplc="5DA4B8F4">
      <w:numFmt w:val="bullet"/>
      <w:lvlText w:val="•"/>
      <w:lvlJc w:val="left"/>
      <w:pPr>
        <w:ind w:left="4402" w:hanging="360"/>
      </w:pPr>
      <w:rPr>
        <w:rFonts w:hint="default"/>
        <w:lang w:val="en-IE" w:eastAsia="en-IE" w:bidi="en-IE"/>
      </w:rPr>
    </w:lvl>
    <w:lvl w:ilvl="5" w:tplc="210C1E92">
      <w:numFmt w:val="bullet"/>
      <w:lvlText w:val="•"/>
      <w:lvlJc w:val="left"/>
      <w:pPr>
        <w:ind w:left="5273" w:hanging="360"/>
      </w:pPr>
      <w:rPr>
        <w:rFonts w:hint="default"/>
        <w:lang w:val="en-IE" w:eastAsia="en-IE" w:bidi="en-IE"/>
      </w:rPr>
    </w:lvl>
    <w:lvl w:ilvl="6" w:tplc="265878EC">
      <w:numFmt w:val="bullet"/>
      <w:lvlText w:val="•"/>
      <w:lvlJc w:val="left"/>
      <w:pPr>
        <w:ind w:left="6143" w:hanging="360"/>
      </w:pPr>
      <w:rPr>
        <w:rFonts w:hint="default"/>
        <w:lang w:val="en-IE" w:eastAsia="en-IE" w:bidi="en-IE"/>
      </w:rPr>
    </w:lvl>
    <w:lvl w:ilvl="7" w:tplc="985C78B6">
      <w:numFmt w:val="bullet"/>
      <w:lvlText w:val="•"/>
      <w:lvlJc w:val="left"/>
      <w:pPr>
        <w:ind w:left="7014" w:hanging="360"/>
      </w:pPr>
      <w:rPr>
        <w:rFonts w:hint="default"/>
        <w:lang w:val="en-IE" w:eastAsia="en-IE" w:bidi="en-IE"/>
      </w:rPr>
    </w:lvl>
    <w:lvl w:ilvl="8" w:tplc="7B6EBDF8">
      <w:numFmt w:val="bullet"/>
      <w:lvlText w:val="•"/>
      <w:lvlJc w:val="left"/>
      <w:pPr>
        <w:ind w:left="7885" w:hanging="360"/>
      </w:pPr>
      <w:rPr>
        <w:rFonts w:hint="default"/>
        <w:lang w:val="en-IE" w:eastAsia="en-IE" w:bidi="en-IE"/>
      </w:rPr>
    </w:lvl>
  </w:abstractNum>
  <w:abstractNum w:abstractNumId="8" w15:restartNumberingAfterBreak="0">
    <w:nsid w:val="2B825CB4"/>
    <w:multiLevelType w:val="hybridMultilevel"/>
    <w:tmpl w:val="3CF6F5C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C8356F9"/>
    <w:multiLevelType w:val="hybridMultilevel"/>
    <w:tmpl w:val="C310EEB2"/>
    <w:lvl w:ilvl="0" w:tplc="D3C4C678">
      <w:start w:val="1"/>
      <w:numFmt w:val="decimal"/>
      <w:lvlText w:val="%1."/>
      <w:lvlJc w:val="left"/>
      <w:pPr>
        <w:ind w:left="920" w:hanging="360"/>
      </w:pPr>
      <w:rPr>
        <w:rFonts w:ascii="Calibri" w:eastAsia="Calibri" w:hAnsi="Calibri" w:cs="Calibri" w:hint="default"/>
        <w:spacing w:val="-6"/>
        <w:w w:val="100"/>
        <w:sz w:val="24"/>
        <w:szCs w:val="24"/>
        <w:lang w:val="en-IE" w:eastAsia="en-IE" w:bidi="en-IE"/>
      </w:rPr>
    </w:lvl>
    <w:lvl w:ilvl="1" w:tplc="7A962FF0">
      <w:numFmt w:val="bullet"/>
      <w:lvlText w:val="•"/>
      <w:lvlJc w:val="left"/>
      <w:pPr>
        <w:ind w:left="1790" w:hanging="360"/>
      </w:pPr>
      <w:rPr>
        <w:rFonts w:hint="default"/>
        <w:lang w:val="en-IE" w:eastAsia="en-IE" w:bidi="en-IE"/>
      </w:rPr>
    </w:lvl>
    <w:lvl w:ilvl="2" w:tplc="52920966">
      <w:numFmt w:val="bullet"/>
      <w:lvlText w:val="•"/>
      <w:lvlJc w:val="left"/>
      <w:pPr>
        <w:ind w:left="2661" w:hanging="360"/>
      </w:pPr>
      <w:rPr>
        <w:rFonts w:hint="default"/>
        <w:lang w:val="en-IE" w:eastAsia="en-IE" w:bidi="en-IE"/>
      </w:rPr>
    </w:lvl>
    <w:lvl w:ilvl="3" w:tplc="EAC06C60">
      <w:numFmt w:val="bullet"/>
      <w:lvlText w:val="•"/>
      <w:lvlJc w:val="left"/>
      <w:pPr>
        <w:ind w:left="3531" w:hanging="360"/>
      </w:pPr>
      <w:rPr>
        <w:rFonts w:hint="default"/>
        <w:lang w:val="en-IE" w:eastAsia="en-IE" w:bidi="en-IE"/>
      </w:rPr>
    </w:lvl>
    <w:lvl w:ilvl="4" w:tplc="28301C74">
      <w:numFmt w:val="bullet"/>
      <w:lvlText w:val="•"/>
      <w:lvlJc w:val="left"/>
      <w:pPr>
        <w:ind w:left="4402" w:hanging="360"/>
      </w:pPr>
      <w:rPr>
        <w:rFonts w:hint="default"/>
        <w:lang w:val="en-IE" w:eastAsia="en-IE" w:bidi="en-IE"/>
      </w:rPr>
    </w:lvl>
    <w:lvl w:ilvl="5" w:tplc="12FA6E20">
      <w:numFmt w:val="bullet"/>
      <w:lvlText w:val="•"/>
      <w:lvlJc w:val="left"/>
      <w:pPr>
        <w:ind w:left="5273" w:hanging="360"/>
      </w:pPr>
      <w:rPr>
        <w:rFonts w:hint="default"/>
        <w:lang w:val="en-IE" w:eastAsia="en-IE" w:bidi="en-IE"/>
      </w:rPr>
    </w:lvl>
    <w:lvl w:ilvl="6" w:tplc="212CD852">
      <w:numFmt w:val="bullet"/>
      <w:lvlText w:val="•"/>
      <w:lvlJc w:val="left"/>
      <w:pPr>
        <w:ind w:left="6143" w:hanging="360"/>
      </w:pPr>
      <w:rPr>
        <w:rFonts w:hint="default"/>
        <w:lang w:val="en-IE" w:eastAsia="en-IE" w:bidi="en-IE"/>
      </w:rPr>
    </w:lvl>
    <w:lvl w:ilvl="7" w:tplc="640EC720">
      <w:numFmt w:val="bullet"/>
      <w:lvlText w:val="•"/>
      <w:lvlJc w:val="left"/>
      <w:pPr>
        <w:ind w:left="7014" w:hanging="360"/>
      </w:pPr>
      <w:rPr>
        <w:rFonts w:hint="default"/>
        <w:lang w:val="en-IE" w:eastAsia="en-IE" w:bidi="en-IE"/>
      </w:rPr>
    </w:lvl>
    <w:lvl w:ilvl="8" w:tplc="CB446DBE">
      <w:numFmt w:val="bullet"/>
      <w:lvlText w:val="•"/>
      <w:lvlJc w:val="left"/>
      <w:pPr>
        <w:ind w:left="7885" w:hanging="360"/>
      </w:pPr>
      <w:rPr>
        <w:rFonts w:hint="default"/>
        <w:lang w:val="en-IE" w:eastAsia="en-IE" w:bidi="en-IE"/>
      </w:rPr>
    </w:lvl>
  </w:abstractNum>
  <w:abstractNum w:abstractNumId="10" w15:restartNumberingAfterBreak="0">
    <w:nsid w:val="30265EE3"/>
    <w:multiLevelType w:val="multilevel"/>
    <w:tmpl w:val="CAC448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295167"/>
    <w:multiLevelType w:val="hybridMultilevel"/>
    <w:tmpl w:val="21CAB7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BBA3C6"/>
    <w:multiLevelType w:val="multilevel"/>
    <w:tmpl w:val="1FC64CFC"/>
    <w:lvl w:ilvl="0">
      <w:start w:val="1"/>
      <w:numFmt w:val="bullet"/>
      <w:lvlText w:val=""/>
      <w:lvlJc w:val="left"/>
      <w:pPr>
        <w:ind w:left="720" w:hanging="360"/>
      </w:pPr>
      <w:rPr>
        <w:rFonts w:ascii="Symbol" w:hAnsi="Symbol" w:hint="default"/>
      </w:rPr>
    </w:lvl>
    <w:lvl w:ilvl="1">
      <w:start w:val="1"/>
      <w:numFmt w:val="bullet"/>
      <w:lvlText w:val="o"/>
      <w:lvlJc w:val="left"/>
      <w:pPr>
        <w:ind w:left="1225" w:hanging="360"/>
      </w:pPr>
      <w:rPr>
        <w:rFonts w:ascii="Courier New" w:hAnsi="Courier New" w:hint="default"/>
      </w:rPr>
    </w:lvl>
    <w:lvl w:ilvl="2">
      <w:start w:val="1"/>
      <w:numFmt w:val="bullet"/>
      <w:lvlText w:val=""/>
      <w:lvlJc w:val="left"/>
      <w:pPr>
        <w:ind w:left="1945" w:hanging="360"/>
      </w:pPr>
      <w:rPr>
        <w:rFonts w:ascii="Wingdings" w:hAnsi="Wingdings" w:hint="default"/>
      </w:rPr>
    </w:lvl>
    <w:lvl w:ilvl="3">
      <w:start w:val="1"/>
      <w:numFmt w:val="bullet"/>
      <w:lvlText w:val=""/>
      <w:lvlJc w:val="left"/>
      <w:pPr>
        <w:ind w:left="2665" w:hanging="360"/>
      </w:pPr>
      <w:rPr>
        <w:rFonts w:ascii="Symbol" w:hAnsi="Symbol" w:hint="default"/>
      </w:rPr>
    </w:lvl>
    <w:lvl w:ilvl="4">
      <w:start w:val="1"/>
      <w:numFmt w:val="bullet"/>
      <w:lvlText w:val="o"/>
      <w:lvlJc w:val="left"/>
      <w:pPr>
        <w:ind w:left="3385" w:hanging="360"/>
      </w:pPr>
      <w:rPr>
        <w:rFonts w:ascii="Courier New" w:hAnsi="Courier New" w:hint="default"/>
      </w:rPr>
    </w:lvl>
    <w:lvl w:ilvl="5">
      <w:start w:val="1"/>
      <w:numFmt w:val="bullet"/>
      <w:lvlText w:val=""/>
      <w:lvlJc w:val="left"/>
      <w:pPr>
        <w:ind w:left="4105" w:hanging="360"/>
      </w:pPr>
      <w:rPr>
        <w:rFonts w:ascii="Wingdings" w:hAnsi="Wingdings" w:hint="default"/>
      </w:rPr>
    </w:lvl>
    <w:lvl w:ilvl="6">
      <w:start w:val="1"/>
      <w:numFmt w:val="bullet"/>
      <w:lvlText w:val=""/>
      <w:lvlJc w:val="left"/>
      <w:pPr>
        <w:ind w:left="4825" w:hanging="360"/>
      </w:pPr>
      <w:rPr>
        <w:rFonts w:ascii="Symbol" w:hAnsi="Symbol" w:hint="default"/>
      </w:rPr>
    </w:lvl>
    <w:lvl w:ilvl="7">
      <w:start w:val="1"/>
      <w:numFmt w:val="bullet"/>
      <w:lvlText w:val="o"/>
      <w:lvlJc w:val="left"/>
      <w:pPr>
        <w:ind w:left="5545" w:hanging="360"/>
      </w:pPr>
      <w:rPr>
        <w:rFonts w:ascii="Courier New" w:hAnsi="Courier New" w:hint="default"/>
      </w:rPr>
    </w:lvl>
    <w:lvl w:ilvl="8">
      <w:start w:val="1"/>
      <w:numFmt w:val="bullet"/>
      <w:lvlText w:val=""/>
      <w:lvlJc w:val="left"/>
      <w:pPr>
        <w:ind w:left="6265" w:hanging="360"/>
      </w:pPr>
      <w:rPr>
        <w:rFonts w:ascii="Wingdings" w:hAnsi="Wingdings" w:hint="default"/>
      </w:rPr>
    </w:lvl>
  </w:abstractNum>
  <w:abstractNum w:abstractNumId="13" w15:restartNumberingAfterBreak="0">
    <w:nsid w:val="3ADA71F1"/>
    <w:multiLevelType w:val="multilevel"/>
    <w:tmpl w:val="C10EDEC4"/>
    <w:lvl w:ilvl="0">
      <w:start w:val="1"/>
      <w:numFmt w:val="bullet"/>
      <w:lvlText w:val=""/>
      <w:lvlJc w:val="left"/>
      <w:pPr>
        <w:ind w:left="720" w:hanging="360"/>
      </w:pPr>
      <w:rPr>
        <w:rFonts w:ascii="Symbol" w:hAnsi="Symbol" w:hint="default"/>
      </w:rPr>
    </w:lvl>
    <w:lvl w:ilvl="1">
      <w:start w:val="1"/>
      <w:numFmt w:val="bullet"/>
      <w:lvlText w:val="o"/>
      <w:lvlJc w:val="left"/>
      <w:pPr>
        <w:ind w:left="1225" w:hanging="360"/>
      </w:pPr>
      <w:rPr>
        <w:rFonts w:ascii="Courier New" w:hAnsi="Courier New" w:hint="default"/>
      </w:rPr>
    </w:lvl>
    <w:lvl w:ilvl="2">
      <w:start w:val="1"/>
      <w:numFmt w:val="bullet"/>
      <w:lvlText w:val=""/>
      <w:lvlJc w:val="left"/>
      <w:pPr>
        <w:ind w:left="1945" w:hanging="360"/>
      </w:pPr>
      <w:rPr>
        <w:rFonts w:ascii="Wingdings" w:hAnsi="Wingdings" w:hint="default"/>
      </w:rPr>
    </w:lvl>
    <w:lvl w:ilvl="3">
      <w:start w:val="1"/>
      <w:numFmt w:val="bullet"/>
      <w:lvlText w:val=""/>
      <w:lvlJc w:val="left"/>
      <w:pPr>
        <w:ind w:left="2665" w:hanging="360"/>
      </w:pPr>
      <w:rPr>
        <w:rFonts w:ascii="Symbol" w:hAnsi="Symbol" w:hint="default"/>
      </w:rPr>
    </w:lvl>
    <w:lvl w:ilvl="4">
      <w:start w:val="1"/>
      <w:numFmt w:val="bullet"/>
      <w:lvlText w:val="o"/>
      <w:lvlJc w:val="left"/>
      <w:pPr>
        <w:ind w:left="3385" w:hanging="360"/>
      </w:pPr>
      <w:rPr>
        <w:rFonts w:ascii="Courier New" w:hAnsi="Courier New" w:hint="default"/>
      </w:rPr>
    </w:lvl>
    <w:lvl w:ilvl="5">
      <w:start w:val="1"/>
      <w:numFmt w:val="bullet"/>
      <w:lvlText w:val=""/>
      <w:lvlJc w:val="left"/>
      <w:pPr>
        <w:ind w:left="4105" w:hanging="360"/>
      </w:pPr>
      <w:rPr>
        <w:rFonts w:ascii="Wingdings" w:hAnsi="Wingdings" w:hint="default"/>
      </w:rPr>
    </w:lvl>
    <w:lvl w:ilvl="6">
      <w:start w:val="1"/>
      <w:numFmt w:val="bullet"/>
      <w:lvlText w:val=""/>
      <w:lvlJc w:val="left"/>
      <w:pPr>
        <w:ind w:left="4825" w:hanging="360"/>
      </w:pPr>
      <w:rPr>
        <w:rFonts w:ascii="Symbol" w:hAnsi="Symbol" w:hint="default"/>
      </w:rPr>
    </w:lvl>
    <w:lvl w:ilvl="7">
      <w:start w:val="1"/>
      <w:numFmt w:val="bullet"/>
      <w:lvlText w:val="o"/>
      <w:lvlJc w:val="left"/>
      <w:pPr>
        <w:ind w:left="5545" w:hanging="360"/>
      </w:pPr>
      <w:rPr>
        <w:rFonts w:ascii="Courier New" w:hAnsi="Courier New" w:hint="default"/>
      </w:rPr>
    </w:lvl>
    <w:lvl w:ilvl="8">
      <w:start w:val="1"/>
      <w:numFmt w:val="bullet"/>
      <w:lvlText w:val=""/>
      <w:lvlJc w:val="left"/>
      <w:pPr>
        <w:ind w:left="6265" w:hanging="360"/>
      </w:pPr>
      <w:rPr>
        <w:rFonts w:ascii="Wingdings" w:hAnsi="Wingdings" w:hint="default"/>
      </w:rPr>
    </w:lvl>
  </w:abstractNum>
  <w:abstractNum w:abstractNumId="14" w15:restartNumberingAfterBreak="0">
    <w:nsid w:val="3D0401CD"/>
    <w:multiLevelType w:val="hybridMultilevel"/>
    <w:tmpl w:val="91F4D88E"/>
    <w:lvl w:ilvl="0" w:tplc="419460E8">
      <w:numFmt w:val="bullet"/>
      <w:lvlText w:val=""/>
      <w:lvlJc w:val="left"/>
      <w:pPr>
        <w:ind w:left="920" w:hanging="360"/>
      </w:pPr>
      <w:rPr>
        <w:rFonts w:hint="default"/>
        <w:w w:val="100"/>
        <w:lang w:val="en-IE" w:eastAsia="en-IE" w:bidi="en-IE"/>
      </w:rPr>
    </w:lvl>
    <w:lvl w:ilvl="1" w:tplc="1E36679E">
      <w:numFmt w:val="bullet"/>
      <w:lvlText w:val="•"/>
      <w:lvlJc w:val="left"/>
      <w:pPr>
        <w:ind w:left="1790" w:hanging="360"/>
      </w:pPr>
      <w:rPr>
        <w:rFonts w:hint="default"/>
        <w:lang w:val="en-IE" w:eastAsia="en-IE" w:bidi="en-IE"/>
      </w:rPr>
    </w:lvl>
    <w:lvl w:ilvl="2" w:tplc="ACC8E0D6">
      <w:numFmt w:val="bullet"/>
      <w:lvlText w:val="•"/>
      <w:lvlJc w:val="left"/>
      <w:pPr>
        <w:ind w:left="2661" w:hanging="360"/>
      </w:pPr>
      <w:rPr>
        <w:rFonts w:hint="default"/>
        <w:lang w:val="en-IE" w:eastAsia="en-IE" w:bidi="en-IE"/>
      </w:rPr>
    </w:lvl>
    <w:lvl w:ilvl="3" w:tplc="2B02741C">
      <w:numFmt w:val="bullet"/>
      <w:lvlText w:val="•"/>
      <w:lvlJc w:val="left"/>
      <w:pPr>
        <w:ind w:left="3531" w:hanging="360"/>
      </w:pPr>
      <w:rPr>
        <w:rFonts w:hint="default"/>
        <w:lang w:val="en-IE" w:eastAsia="en-IE" w:bidi="en-IE"/>
      </w:rPr>
    </w:lvl>
    <w:lvl w:ilvl="4" w:tplc="F7C85DBA">
      <w:numFmt w:val="bullet"/>
      <w:lvlText w:val="•"/>
      <w:lvlJc w:val="left"/>
      <w:pPr>
        <w:ind w:left="4402" w:hanging="360"/>
      </w:pPr>
      <w:rPr>
        <w:rFonts w:hint="default"/>
        <w:lang w:val="en-IE" w:eastAsia="en-IE" w:bidi="en-IE"/>
      </w:rPr>
    </w:lvl>
    <w:lvl w:ilvl="5" w:tplc="14F20842">
      <w:numFmt w:val="bullet"/>
      <w:lvlText w:val="•"/>
      <w:lvlJc w:val="left"/>
      <w:pPr>
        <w:ind w:left="5273" w:hanging="360"/>
      </w:pPr>
      <w:rPr>
        <w:rFonts w:hint="default"/>
        <w:lang w:val="en-IE" w:eastAsia="en-IE" w:bidi="en-IE"/>
      </w:rPr>
    </w:lvl>
    <w:lvl w:ilvl="6" w:tplc="11AC5036">
      <w:numFmt w:val="bullet"/>
      <w:lvlText w:val="•"/>
      <w:lvlJc w:val="left"/>
      <w:pPr>
        <w:ind w:left="6143" w:hanging="360"/>
      </w:pPr>
      <w:rPr>
        <w:rFonts w:hint="default"/>
        <w:lang w:val="en-IE" w:eastAsia="en-IE" w:bidi="en-IE"/>
      </w:rPr>
    </w:lvl>
    <w:lvl w:ilvl="7" w:tplc="B67EA2CE">
      <w:numFmt w:val="bullet"/>
      <w:lvlText w:val="•"/>
      <w:lvlJc w:val="left"/>
      <w:pPr>
        <w:ind w:left="7014" w:hanging="360"/>
      </w:pPr>
      <w:rPr>
        <w:rFonts w:hint="default"/>
        <w:lang w:val="en-IE" w:eastAsia="en-IE" w:bidi="en-IE"/>
      </w:rPr>
    </w:lvl>
    <w:lvl w:ilvl="8" w:tplc="361AD330">
      <w:numFmt w:val="bullet"/>
      <w:lvlText w:val="•"/>
      <w:lvlJc w:val="left"/>
      <w:pPr>
        <w:ind w:left="7885" w:hanging="360"/>
      </w:pPr>
      <w:rPr>
        <w:rFonts w:hint="default"/>
        <w:lang w:val="en-IE" w:eastAsia="en-IE" w:bidi="en-IE"/>
      </w:rPr>
    </w:lvl>
  </w:abstractNum>
  <w:abstractNum w:abstractNumId="15" w15:restartNumberingAfterBreak="0">
    <w:nsid w:val="42C83082"/>
    <w:multiLevelType w:val="hybridMultilevel"/>
    <w:tmpl w:val="39FCDAA6"/>
    <w:lvl w:ilvl="0" w:tplc="92122E1A">
      <w:numFmt w:val="bullet"/>
      <w:lvlText w:val=""/>
      <w:lvlJc w:val="left"/>
      <w:pPr>
        <w:ind w:left="828" w:hanging="360"/>
      </w:pPr>
      <w:rPr>
        <w:rFonts w:ascii="Symbol" w:eastAsia="Symbol" w:hAnsi="Symbol" w:cs="Symbol" w:hint="default"/>
        <w:w w:val="100"/>
        <w:sz w:val="24"/>
        <w:szCs w:val="24"/>
        <w:lang w:val="en-IE" w:eastAsia="en-IE" w:bidi="en-IE"/>
      </w:rPr>
    </w:lvl>
    <w:lvl w:ilvl="1" w:tplc="00C841EE">
      <w:numFmt w:val="bullet"/>
      <w:lvlText w:val="•"/>
      <w:lvlJc w:val="left"/>
      <w:pPr>
        <w:ind w:left="1275" w:hanging="360"/>
      </w:pPr>
      <w:rPr>
        <w:rFonts w:hint="default"/>
        <w:lang w:val="en-IE" w:eastAsia="en-IE" w:bidi="en-IE"/>
      </w:rPr>
    </w:lvl>
    <w:lvl w:ilvl="2" w:tplc="B268B5AC">
      <w:numFmt w:val="bullet"/>
      <w:lvlText w:val="•"/>
      <w:lvlJc w:val="left"/>
      <w:pPr>
        <w:ind w:left="1730" w:hanging="360"/>
      </w:pPr>
      <w:rPr>
        <w:rFonts w:hint="default"/>
        <w:lang w:val="en-IE" w:eastAsia="en-IE" w:bidi="en-IE"/>
      </w:rPr>
    </w:lvl>
    <w:lvl w:ilvl="3" w:tplc="1BB2D7A8">
      <w:numFmt w:val="bullet"/>
      <w:lvlText w:val="•"/>
      <w:lvlJc w:val="left"/>
      <w:pPr>
        <w:ind w:left="2186" w:hanging="360"/>
      </w:pPr>
      <w:rPr>
        <w:rFonts w:hint="default"/>
        <w:lang w:val="en-IE" w:eastAsia="en-IE" w:bidi="en-IE"/>
      </w:rPr>
    </w:lvl>
    <w:lvl w:ilvl="4" w:tplc="07E6807E">
      <w:numFmt w:val="bullet"/>
      <w:lvlText w:val="•"/>
      <w:lvlJc w:val="left"/>
      <w:pPr>
        <w:ind w:left="2641" w:hanging="360"/>
      </w:pPr>
      <w:rPr>
        <w:rFonts w:hint="default"/>
        <w:lang w:val="en-IE" w:eastAsia="en-IE" w:bidi="en-IE"/>
      </w:rPr>
    </w:lvl>
    <w:lvl w:ilvl="5" w:tplc="DE866398">
      <w:numFmt w:val="bullet"/>
      <w:lvlText w:val="•"/>
      <w:lvlJc w:val="left"/>
      <w:pPr>
        <w:ind w:left="3097" w:hanging="360"/>
      </w:pPr>
      <w:rPr>
        <w:rFonts w:hint="default"/>
        <w:lang w:val="en-IE" w:eastAsia="en-IE" w:bidi="en-IE"/>
      </w:rPr>
    </w:lvl>
    <w:lvl w:ilvl="6" w:tplc="191A4838">
      <w:numFmt w:val="bullet"/>
      <w:lvlText w:val="•"/>
      <w:lvlJc w:val="left"/>
      <w:pPr>
        <w:ind w:left="3552" w:hanging="360"/>
      </w:pPr>
      <w:rPr>
        <w:rFonts w:hint="default"/>
        <w:lang w:val="en-IE" w:eastAsia="en-IE" w:bidi="en-IE"/>
      </w:rPr>
    </w:lvl>
    <w:lvl w:ilvl="7" w:tplc="DCDC708A">
      <w:numFmt w:val="bullet"/>
      <w:lvlText w:val="•"/>
      <w:lvlJc w:val="left"/>
      <w:pPr>
        <w:ind w:left="4007" w:hanging="360"/>
      </w:pPr>
      <w:rPr>
        <w:rFonts w:hint="default"/>
        <w:lang w:val="en-IE" w:eastAsia="en-IE" w:bidi="en-IE"/>
      </w:rPr>
    </w:lvl>
    <w:lvl w:ilvl="8" w:tplc="E6CE2606">
      <w:numFmt w:val="bullet"/>
      <w:lvlText w:val="•"/>
      <w:lvlJc w:val="left"/>
      <w:pPr>
        <w:ind w:left="4463" w:hanging="360"/>
      </w:pPr>
      <w:rPr>
        <w:rFonts w:hint="default"/>
        <w:lang w:val="en-IE" w:eastAsia="en-IE" w:bidi="en-IE"/>
      </w:rPr>
    </w:lvl>
  </w:abstractNum>
  <w:abstractNum w:abstractNumId="16" w15:restartNumberingAfterBreak="0">
    <w:nsid w:val="43F12E4D"/>
    <w:multiLevelType w:val="hybridMultilevel"/>
    <w:tmpl w:val="ECF401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006ADD"/>
    <w:multiLevelType w:val="hybridMultilevel"/>
    <w:tmpl w:val="B8040BC2"/>
    <w:lvl w:ilvl="0" w:tplc="94F8848A">
      <w:numFmt w:val="bullet"/>
      <w:lvlText w:val=""/>
      <w:lvlJc w:val="left"/>
      <w:pPr>
        <w:ind w:left="828" w:hanging="360"/>
      </w:pPr>
      <w:rPr>
        <w:rFonts w:ascii="Symbol" w:eastAsia="Symbol" w:hAnsi="Symbol" w:cs="Symbol" w:hint="default"/>
        <w:w w:val="99"/>
        <w:sz w:val="20"/>
        <w:szCs w:val="20"/>
        <w:lang w:val="en-IE" w:eastAsia="en-IE" w:bidi="en-IE"/>
      </w:rPr>
    </w:lvl>
    <w:lvl w:ilvl="1" w:tplc="40A20CBE">
      <w:numFmt w:val="bullet"/>
      <w:lvlText w:val="•"/>
      <w:lvlJc w:val="left"/>
      <w:pPr>
        <w:ind w:left="1176" w:hanging="360"/>
      </w:pPr>
      <w:rPr>
        <w:rFonts w:hint="default"/>
        <w:lang w:val="en-IE" w:eastAsia="en-IE" w:bidi="en-IE"/>
      </w:rPr>
    </w:lvl>
    <w:lvl w:ilvl="2" w:tplc="422CDDE6">
      <w:numFmt w:val="bullet"/>
      <w:lvlText w:val="•"/>
      <w:lvlJc w:val="left"/>
      <w:pPr>
        <w:ind w:left="1533" w:hanging="360"/>
      </w:pPr>
      <w:rPr>
        <w:rFonts w:hint="default"/>
        <w:lang w:val="en-IE" w:eastAsia="en-IE" w:bidi="en-IE"/>
      </w:rPr>
    </w:lvl>
    <w:lvl w:ilvl="3" w:tplc="3A7CF89C">
      <w:numFmt w:val="bullet"/>
      <w:lvlText w:val="•"/>
      <w:lvlJc w:val="left"/>
      <w:pPr>
        <w:ind w:left="1889" w:hanging="360"/>
      </w:pPr>
      <w:rPr>
        <w:rFonts w:hint="default"/>
        <w:lang w:val="en-IE" w:eastAsia="en-IE" w:bidi="en-IE"/>
      </w:rPr>
    </w:lvl>
    <w:lvl w:ilvl="4" w:tplc="373A158C">
      <w:numFmt w:val="bullet"/>
      <w:lvlText w:val="•"/>
      <w:lvlJc w:val="left"/>
      <w:pPr>
        <w:ind w:left="2246" w:hanging="360"/>
      </w:pPr>
      <w:rPr>
        <w:rFonts w:hint="default"/>
        <w:lang w:val="en-IE" w:eastAsia="en-IE" w:bidi="en-IE"/>
      </w:rPr>
    </w:lvl>
    <w:lvl w:ilvl="5" w:tplc="130E5CCC">
      <w:numFmt w:val="bullet"/>
      <w:lvlText w:val="•"/>
      <w:lvlJc w:val="left"/>
      <w:pPr>
        <w:ind w:left="2602" w:hanging="360"/>
      </w:pPr>
      <w:rPr>
        <w:rFonts w:hint="default"/>
        <w:lang w:val="en-IE" w:eastAsia="en-IE" w:bidi="en-IE"/>
      </w:rPr>
    </w:lvl>
    <w:lvl w:ilvl="6" w:tplc="77705EBE">
      <w:numFmt w:val="bullet"/>
      <w:lvlText w:val="•"/>
      <w:lvlJc w:val="left"/>
      <w:pPr>
        <w:ind w:left="2959" w:hanging="360"/>
      </w:pPr>
      <w:rPr>
        <w:rFonts w:hint="default"/>
        <w:lang w:val="en-IE" w:eastAsia="en-IE" w:bidi="en-IE"/>
      </w:rPr>
    </w:lvl>
    <w:lvl w:ilvl="7" w:tplc="F8EE8672">
      <w:numFmt w:val="bullet"/>
      <w:lvlText w:val="•"/>
      <w:lvlJc w:val="left"/>
      <w:pPr>
        <w:ind w:left="3315" w:hanging="360"/>
      </w:pPr>
      <w:rPr>
        <w:rFonts w:hint="default"/>
        <w:lang w:val="en-IE" w:eastAsia="en-IE" w:bidi="en-IE"/>
      </w:rPr>
    </w:lvl>
    <w:lvl w:ilvl="8" w:tplc="379E37E2">
      <w:numFmt w:val="bullet"/>
      <w:lvlText w:val="•"/>
      <w:lvlJc w:val="left"/>
      <w:pPr>
        <w:ind w:left="3672" w:hanging="360"/>
      </w:pPr>
      <w:rPr>
        <w:rFonts w:hint="default"/>
        <w:lang w:val="en-IE" w:eastAsia="en-IE" w:bidi="en-IE"/>
      </w:rPr>
    </w:lvl>
  </w:abstractNum>
  <w:abstractNum w:abstractNumId="18" w15:restartNumberingAfterBreak="0">
    <w:nsid w:val="45AC320E"/>
    <w:multiLevelType w:val="hybridMultilevel"/>
    <w:tmpl w:val="CD249556"/>
    <w:lvl w:ilvl="0" w:tplc="ABC8A678">
      <w:start w:val="1"/>
      <w:numFmt w:val="bullet"/>
      <w:lvlText w:val=""/>
      <w:lvlJc w:val="left"/>
      <w:pPr>
        <w:ind w:left="560" w:hanging="360"/>
      </w:pPr>
      <w:rPr>
        <w:rFonts w:ascii="Symbol" w:hAnsi="Symbol" w:hint="default"/>
      </w:rPr>
    </w:lvl>
    <w:lvl w:ilvl="1" w:tplc="CF7EA266">
      <w:start w:val="1"/>
      <w:numFmt w:val="bullet"/>
      <w:lvlText w:val="o"/>
      <w:lvlJc w:val="left"/>
      <w:pPr>
        <w:ind w:left="1280" w:hanging="360"/>
      </w:pPr>
      <w:rPr>
        <w:rFonts w:ascii="Courier New" w:hAnsi="Courier New" w:hint="default"/>
      </w:rPr>
    </w:lvl>
    <w:lvl w:ilvl="2" w:tplc="A23EC580">
      <w:start w:val="1"/>
      <w:numFmt w:val="bullet"/>
      <w:lvlText w:val=""/>
      <w:lvlJc w:val="left"/>
      <w:pPr>
        <w:ind w:left="2000" w:hanging="360"/>
      </w:pPr>
      <w:rPr>
        <w:rFonts w:ascii="Wingdings" w:hAnsi="Wingdings" w:hint="default"/>
      </w:rPr>
    </w:lvl>
    <w:lvl w:ilvl="3" w:tplc="3A72A640">
      <w:start w:val="1"/>
      <w:numFmt w:val="bullet"/>
      <w:lvlText w:val=""/>
      <w:lvlJc w:val="left"/>
      <w:pPr>
        <w:ind w:left="2720" w:hanging="360"/>
      </w:pPr>
      <w:rPr>
        <w:rFonts w:ascii="Symbol" w:hAnsi="Symbol" w:hint="default"/>
      </w:rPr>
    </w:lvl>
    <w:lvl w:ilvl="4" w:tplc="98766C24">
      <w:start w:val="1"/>
      <w:numFmt w:val="bullet"/>
      <w:lvlText w:val="o"/>
      <w:lvlJc w:val="left"/>
      <w:pPr>
        <w:ind w:left="3440" w:hanging="360"/>
      </w:pPr>
      <w:rPr>
        <w:rFonts w:ascii="Courier New" w:hAnsi="Courier New" w:hint="default"/>
      </w:rPr>
    </w:lvl>
    <w:lvl w:ilvl="5" w:tplc="0694A9A6">
      <w:start w:val="1"/>
      <w:numFmt w:val="bullet"/>
      <w:lvlText w:val=""/>
      <w:lvlJc w:val="left"/>
      <w:pPr>
        <w:ind w:left="4160" w:hanging="360"/>
      </w:pPr>
      <w:rPr>
        <w:rFonts w:ascii="Wingdings" w:hAnsi="Wingdings" w:hint="default"/>
      </w:rPr>
    </w:lvl>
    <w:lvl w:ilvl="6" w:tplc="CEF660A4">
      <w:start w:val="1"/>
      <w:numFmt w:val="bullet"/>
      <w:lvlText w:val=""/>
      <w:lvlJc w:val="left"/>
      <w:pPr>
        <w:ind w:left="4880" w:hanging="360"/>
      </w:pPr>
      <w:rPr>
        <w:rFonts w:ascii="Symbol" w:hAnsi="Symbol" w:hint="default"/>
      </w:rPr>
    </w:lvl>
    <w:lvl w:ilvl="7" w:tplc="ECF2C728">
      <w:start w:val="1"/>
      <w:numFmt w:val="bullet"/>
      <w:lvlText w:val="o"/>
      <w:lvlJc w:val="left"/>
      <w:pPr>
        <w:ind w:left="5600" w:hanging="360"/>
      </w:pPr>
      <w:rPr>
        <w:rFonts w:ascii="Courier New" w:hAnsi="Courier New" w:hint="default"/>
      </w:rPr>
    </w:lvl>
    <w:lvl w:ilvl="8" w:tplc="080AE11C">
      <w:start w:val="1"/>
      <w:numFmt w:val="bullet"/>
      <w:lvlText w:val=""/>
      <w:lvlJc w:val="left"/>
      <w:pPr>
        <w:ind w:left="6320" w:hanging="360"/>
      </w:pPr>
      <w:rPr>
        <w:rFonts w:ascii="Wingdings" w:hAnsi="Wingdings" w:hint="default"/>
      </w:rPr>
    </w:lvl>
  </w:abstractNum>
  <w:abstractNum w:abstractNumId="19" w15:restartNumberingAfterBreak="0">
    <w:nsid w:val="4B00759A"/>
    <w:multiLevelType w:val="hybridMultilevel"/>
    <w:tmpl w:val="D06EC958"/>
    <w:lvl w:ilvl="0" w:tplc="CE6E1198">
      <w:numFmt w:val="bullet"/>
      <w:lvlText w:val=""/>
      <w:lvlJc w:val="left"/>
      <w:pPr>
        <w:ind w:left="920" w:hanging="360"/>
      </w:pPr>
      <w:rPr>
        <w:rFonts w:ascii="Symbol" w:eastAsia="Symbol" w:hAnsi="Symbol" w:cs="Symbol" w:hint="default"/>
        <w:w w:val="100"/>
        <w:sz w:val="24"/>
        <w:szCs w:val="24"/>
        <w:lang w:val="en-IE" w:eastAsia="en-IE" w:bidi="en-IE"/>
      </w:rPr>
    </w:lvl>
    <w:lvl w:ilvl="1" w:tplc="5EEA9416">
      <w:numFmt w:val="bullet"/>
      <w:lvlText w:val="•"/>
      <w:lvlJc w:val="left"/>
      <w:pPr>
        <w:ind w:left="920" w:hanging="360"/>
      </w:pPr>
      <w:rPr>
        <w:rFonts w:hint="default"/>
        <w:lang w:val="en-IE" w:eastAsia="en-IE" w:bidi="en-IE"/>
      </w:rPr>
    </w:lvl>
    <w:lvl w:ilvl="2" w:tplc="B622D426">
      <w:numFmt w:val="bullet"/>
      <w:lvlText w:val="•"/>
      <w:lvlJc w:val="left"/>
      <w:pPr>
        <w:ind w:left="1887" w:hanging="360"/>
      </w:pPr>
      <w:rPr>
        <w:rFonts w:hint="default"/>
        <w:lang w:val="en-IE" w:eastAsia="en-IE" w:bidi="en-IE"/>
      </w:rPr>
    </w:lvl>
    <w:lvl w:ilvl="3" w:tplc="6AF811A8">
      <w:numFmt w:val="bullet"/>
      <w:lvlText w:val="•"/>
      <w:lvlJc w:val="left"/>
      <w:pPr>
        <w:ind w:left="2854" w:hanging="360"/>
      </w:pPr>
      <w:rPr>
        <w:rFonts w:hint="default"/>
        <w:lang w:val="en-IE" w:eastAsia="en-IE" w:bidi="en-IE"/>
      </w:rPr>
    </w:lvl>
    <w:lvl w:ilvl="4" w:tplc="BCCEA8C4">
      <w:numFmt w:val="bullet"/>
      <w:lvlText w:val="•"/>
      <w:lvlJc w:val="left"/>
      <w:pPr>
        <w:ind w:left="3822" w:hanging="360"/>
      </w:pPr>
      <w:rPr>
        <w:rFonts w:hint="default"/>
        <w:lang w:val="en-IE" w:eastAsia="en-IE" w:bidi="en-IE"/>
      </w:rPr>
    </w:lvl>
    <w:lvl w:ilvl="5" w:tplc="F40C0ED6">
      <w:numFmt w:val="bullet"/>
      <w:lvlText w:val="•"/>
      <w:lvlJc w:val="left"/>
      <w:pPr>
        <w:ind w:left="4789" w:hanging="360"/>
      </w:pPr>
      <w:rPr>
        <w:rFonts w:hint="default"/>
        <w:lang w:val="en-IE" w:eastAsia="en-IE" w:bidi="en-IE"/>
      </w:rPr>
    </w:lvl>
    <w:lvl w:ilvl="6" w:tplc="90C45240">
      <w:numFmt w:val="bullet"/>
      <w:lvlText w:val="•"/>
      <w:lvlJc w:val="left"/>
      <w:pPr>
        <w:ind w:left="5756" w:hanging="360"/>
      </w:pPr>
      <w:rPr>
        <w:rFonts w:hint="default"/>
        <w:lang w:val="en-IE" w:eastAsia="en-IE" w:bidi="en-IE"/>
      </w:rPr>
    </w:lvl>
    <w:lvl w:ilvl="7" w:tplc="DA70A1DC">
      <w:numFmt w:val="bullet"/>
      <w:lvlText w:val="•"/>
      <w:lvlJc w:val="left"/>
      <w:pPr>
        <w:ind w:left="6724" w:hanging="360"/>
      </w:pPr>
      <w:rPr>
        <w:rFonts w:hint="default"/>
        <w:lang w:val="en-IE" w:eastAsia="en-IE" w:bidi="en-IE"/>
      </w:rPr>
    </w:lvl>
    <w:lvl w:ilvl="8" w:tplc="1A1053C0">
      <w:numFmt w:val="bullet"/>
      <w:lvlText w:val="•"/>
      <w:lvlJc w:val="left"/>
      <w:pPr>
        <w:ind w:left="7691" w:hanging="360"/>
      </w:pPr>
      <w:rPr>
        <w:rFonts w:hint="default"/>
        <w:lang w:val="en-IE" w:eastAsia="en-IE" w:bidi="en-IE"/>
      </w:rPr>
    </w:lvl>
  </w:abstractNum>
  <w:abstractNum w:abstractNumId="20" w15:restartNumberingAfterBreak="0">
    <w:nsid w:val="4BCE6904"/>
    <w:multiLevelType w:val="hybridMultilevel"/>
    <w:tmpl w:val="344824D0"/>
    <w:lvl w:ilvl="0" w:tplc="91C0F23E">
      <w:start w:val="1"/>
      <w:numFmt w:val="upperRoman"/>
      <w:lvlText w:val="%1."/>
      <w:lvlJc w:val="left"/>
      <w:pPr>
        <w:ind w:left="920" w:hanging="480"/>
        <w:jc w:val="right"/>
      </w:pPr>
      <w:rPr>
        <w:rFonts w:ascii="Calibri" w:eastAsia="Calibri" w:hAnsi="Calibri" w:cs="Calibri" w:hint="default"/>
        <w:spacing w:val="-3"/>
        <w:w w:val="100"/>
        <w:sz w:val="24"/>
        <w:szCs w:val="24"/>
        <w:lang w:val="en-IE" w:eastAsia="en-IE" w:bidi="en-IE"/>
      </w:rPr>
    </w:lvl>
    <w:lvl w:ilvl="1" w:tplc="B80080F6">
      <w:numFmt w:val="bullet"/>
      <w:lvlText w:val="•"/>
      <w:lvlJc w:val="left"/>
      <w:pPr>
        <w:ind w:left="1790" w:hanging="480"/>
      </w:pPr>
      <w:rPr>
        <w:rFonts w:hint="default"/>
        <w:lang w:val="en-IE" w:eastAsia="en-IE" w:bidi="en-IE"/>
      </w:rPr>
    </w:lvl>
    <w:lvl w:ilvl="2" w:tplc="BB7C23FA">
      <w:numFmt w:val="bullet"/>
      <w:lvlText w:val="•"/>
      <w:lvlJc w:val="left"/>
      <w:pPr>
        <w:ind w:left="2661" w:hanging="480"/>
      </w:pPr>
      <w:rPr>
        <w:rFonts w:hint="default"/>
        <w:lang w:val="en-IE" w:eastAsia="en-IE" w:bidi="en-IE"/>
      </w:rPr>
    </w:lvl>
    <w:lvl w:ilvl="3" w:tplc="8ED05C92">
      <w:numFmt w:val="bullet"/>
      <w:lvlText w:val="•"/>
      <w:lvlJc w:val="left"/>
      <w:pPr>
        <w:ind w:left="3531" w:hanging="480"/>
      </w:pPr>
      <w:rPr>
        <w:rFonts w:hint="default"/>
        <w:lang w:val="en-IE" w:eastAsia="en-IE" w:bidi="en-IE"/>
      </w:rPr>
    </w:lvl>
    <w:lvl w:ilvl="4" w:tplc="E34EBCDE">
      <w:numFmt w:val="bullet"/>
      <w:lvlText w:val="•"/>
      <w:lvlJc w:val="left"/>
      <w:pPr>
        <w:ind w:left="4402" w:hanging="480"/>
      </w:pPr>
      <w:rPr>
        <w:rFonts w:hint="default"/>
        <w:lang w:val="en-IE" w:eastAsia="en-IE" w:bidi="en-IE"/>
      </w:rPr>
    </w:lvl>
    <w:lvl w:ilvl="5" w:tplc="3ECA1EA2">
      <w:numFmt w:val="bullet"/>
      <w:lvlText w:val="•"/>
      <w:lvlJc w:val="left"/>
      <w:pPr>
        <w:ind w:left="5273" w:hanging="480"/>
      </w:pPr>
      <w:rPr>
        <w:rFonts w:hint="default"/>
        <w:lang w:val="en-IE" w:eastAsia="en-IE" w:bidi="en-IE"/>
      </w:rPr>
    </w:lvl>
    <w:lvl w:ilvl="6" w:tplc="B2AA93DE">
      <w:numFmt w:val="bullet"/>
      <w:lvlText w:val="•"/>
      <w:lvlJc w:val="left"/>
      <w:pPr>
        <w:ind w:left="6143" w:hanging="480"/>
      </w:pPr>
      <w:rPr>
        <w:rFonts w:hint="default"/>
        <w:lang w:val="en-IE" w:eastAsia="en-IE" w:bidi="en-IE"/>
      </w:rPr>
    </w:lvl>
    <w:lvl w:ilvl="7" w:tplc="1994897E">
      <w:numFmt w:val="bullet"/>
      <w:lvlText w:val="•"/>
      <w:lvlJc w:val="left"/>
      <w:pPr>
        <w:ind w:left="7014" w:hanging="480"/>
      </w:pPr>
      <w:rPr>
        <w:rFonts w:hint="default"/>
        <w:lang w:val="en-IE" w:eastAsia="en-IE" w:bidi="en-IE"/>
      </w:rPr>
    </w:lvl>
    <w:lvl w:ilvl="8" w:tplc="186E8EE4">
      <w:numFmt w:val="bullet"/>
      <w:lvlText w:val="•"/>
      <w:lvlJc w:val="left"/>
      <w:pPr>
        <w:ind w:left="7885" w:hanging="480"/>
      </w:pPr>
      <w:rPr>
        <w:rFonts w:hint="default"/>
        <w:lang w:val="en-IE" w:eastAsia="en-IE" w:bidi="en-IE"/>
      </w:rPr>
    </w:lvl>
  </w:abstractNum>
  <w:abstractNum w:abstractNumId="21" w15:restartNumberingAfterBreak="0">
    <w:nsid w:val="4DBB163D"/>
    <w:multiLevelType w:val="multilevel"/>
    <w:tmpl w:val="B0B21CA4"/>
    <w:lvl w:ilvl="0">
      <w:start w:val="1"/>
      <w:numFmt w:val="bullet"/>
      <w:lvlText w:val=""/>
      <w:lvlJc w:val="left"/>
      <w:pPr>
        <w:ind w:left="720" w:hanging="360"/>
      </w:pPr>
      <w:rPr>
        <w:rFonts w:ascii="Symbol" w:hAnsi="Symbol" w:hint="default"/>
      </w:rPr>
    </w:lvl>
    <w:lvl w:ilvl="1">
      <w:start w:val="1"/>
      <w:numFmt w:val="bullet"/>
      <w:lvlText w:val="o"/>
      <w:lvlJc w:val="left"/>
      <w:pPr>
        <w:ind w:left="1225" w:hanging="360"/>
      </w:pPr>
      <w:rPr>
        <w:rFonts w:ascii="Courier New" w:hAnsi="Courier New" w:hint="default"/>
      </w:rPr>
    </w:lvl>
    <w:lvl w:ilvl="2">
      <w:start w:val="1"/>
      <w:numFmt w:val="bullet"/>
      <w:lvlText w:val=""/>
      <w:lvlJc w:val="left"/>
      <w:pPr>
        <w:ind w:left="1945" w:hanging="360"/>
      </w:pPr>
      <w:rPr>
        <w:rFonts w:ascii="Wingdings" w:hAnsi="Wingdings" w:hint="default"/>
      </w:rPr>
    </w:lvl>
    <w:lvl w:ilvl="3">
      <w:start w:val="1"/>
      <w:numFmt w:val="bullet"/>
      <w:lvlText w:val=""/>
      <w:lvlJc w:val="left"/>
      <w:pPr>
        <w:ind w:left="2665" w:hanging="360"/>
      </w:pPr>
      <w:rPr>
        <w:rFonts w:ascii="Symbol" w:hAnsi="Symbol" w:hint="default"/>
      </w:rPr>
    </w:lvl>
    <w:lvl w:ilvl="4">
      <w:start w:val="1"/>
      <w:numFmt w:val="bullet"/>
      <w:lvlText w:val="o"/>
      <w:lvlJc w:val="left"/>
      <w:pPr>
        <w:ind w:left="3385" w:hanging="360"/>
      </w:pPr>
      <w:rPr>
        <w:rFonts w:ascii="Courier New" w:hAnsi="Courier New" w:hint="default"/>
      </w:rPr>
    </w:lvl>
    <w:lvl w:ilvl="5">
      <w:start w:val="1"/>
      <w:numFmt w:val="bullet"/>
      <w:lvlText w:val=""/>
      <w:lvlJc w:val="left"/>
      <w:pPr>
        <w:ind w:left="4105" w:hanging="360"/>
      </w:pPr>
      <w:rPr>
        <w:rFonts w:ascii="Wingdings" w:hAnsi="Wingdings" w:hint="default"/>
      </w:rPr>
    </w:lvl>
    <w:lvl w:ilvl="6">
      <w:start w:val="1"/>
      <w:numFmt w:val="bullet"/>
      <w:lvlText w:val=""/>
      <w:lvlJc w:val="left"/>
      <w:pPr>
        <w:ind w:left="4825" w:hanging="360"/>
      </w:pPr>
      <w:rPr>
        <w:rFonts w:ascii="Symbol" w:hAnsi="Symbol" w:hint="default"/>
      </w:rPr>
    </w:lvl>
    <w:lvl w:ilvl="7">
      <w:start w:val="1"/>
      <w:numFmt w:val="bullet"/>
      <w:lvlText w:val="o"/>
      <w:lvlJc w:val="left"/>
      <w:pPr>
        <w:ind w:left="5545" w:hanging="360"/>
      </w:pPr>
      <w:rPr>
        <w:rFonts w:ascii="Courier New" w:hAnsi="Courier New" w:hint="default"/>
      </w:rPr>
    </w:lvl>
    <w:lvl w:ilvl="8">
      <w:start w:val="1"/>
      <w:numFmt w:val="bullet"/>
      <w:lvlText w:val=""/>
      <w:lvlJc w:val="left"/>
      <w:pPr>
        <w:ind w:left="6265" w:hanging="360"/>
      </w:pPr>
      <w:rPr>
        <w:rFonts w:ascii="Wingdings" w:hAnsi="Wingdings" w:hint="default"/>
      </w:rPr>
    </w:lvl>
  </w:abstractNum>
  <w:abstractNum w:abstractNumId="22" w15:restartNumberingAfterBreak="0">
    <w:nsid w:val="566C7790"/>
    <w:multiLevelType w:val="multilevel"/>
    <w:tmpl w:val="30FCB6E0"/>
    <w:lvl w:ilvl="0">
      <w:start w:val="1"/>
      <w:numFmt w:val="bullet"/>
      <w:lvlText w:val=""/>
      <w:lvlJc w:val="left"/>
      <w:pPr>
        <w:ind w:left="720" w:hanging="360"/>
      </w:pPr>
      <w:rPr>
        <w:rFonts w:ascii="Symbol" w:hAnsi="Symbol" w:hint="default"/>
      </w:rPr>
    </w:lvl>
    <w:lvl w:ilvl="1">
      <w:start w:val="1"/>
      <w:numFmt w:val="bullet"/>
      <w:lvlText w:val="o"/>
      <w:lvlJc w:val="left"/>
      <w:pPr>
        <w:ind w:left="1225" w:hanging="360"/>
      </w:pPr>
      <w:rPr>
        <w:rFonts w:ascii="Courier New" w:hAnsi="Courier New" w:hint="default"/>
      </w:rPr>
    </w:lvl>
    <w:lvl w:ilvl="2">
      <w:start w:val="1"/>
      <w:numFmt w:val="bullet"/>
      <w:lvlText w:val=""/>
      <w:lvlJc w:val="left"/>
      <w:pPr>
        <w:ind w:left="1945" w:hanging="360"/>
      </w:pPr>
      <w:rPr>
        <w:rFonts w:ascii="Wingdings" w:hAnsi="Wingdings" w:hint="default"/>
      </w:rPr>
    </w:lvl>
    <w:lvl w:ilvl="3">
      <w:start w:val="1"/>
      <w:numFmt w:val="bullet"/>
      <w:lvlText w:val=""/>
      <w:lvlJc w:val="left"/>
      <w:pPr>
        <w:ind w:left="2665" w:hanging="360"/>
      </w:pPr>
      <w:rPr>
        <w:rFonts w:ascii="Symbol" w:hAnsi="Symbol" w:hint="default"/>
      </w:rPr>
    </w:lvl>
    <w:lvl w:ilvl="4">
      <w:start w:val="1"/>
      <w:numFmt w:val="bullet"/>
      <w:lvlText w:val="o"/>
      <w:lvlJc w:val="left"/>
      <w:pPr>
        <w:ind w:left="3385" w:hanging="360"/>
      </w:pPr>
      <w:rPr>
        <w:rFonts w:ascii="Courier New" w:hAnsi="Courier New" w:hint="default"/>
      </w:rPr>
    </w:lvl>
    <w:lvl w:ilvl="5">
      <w:start w:val="1"/>
      <w:numFmt w:val="bullet"/>
      <w:lvlText w:val=""/>
      <w:lvlJc w:val="left"/>
      <w:pPr>
        <w:ind w:left="4105" w:hanging="360"/>
      </w:pPr>
      <w:rPr>
        <w:rFonts w:ascii="Wingdings" w:hAnsi="Wingdings" w:hint="default"/>
      </w:rPr>
    </w:lvl>
    <w:lvl w:ilvl="6">
      <w:start w:val="1"/>
      <w:numFmt w:val="bullet"/>
      <w:lvlText w:val=""/>
      <w:lvlJc w:val="left"/>
      <w:pPr>
        <w:ind w:left="4825" w:hanging="360"/>
      </w:pPr>
      <w:rPr>
        <w:rFonts w:ascii="Symbol" w:hAnsi="Symbol" w:hint="default"/>
      </w:rPr>
    </w:lvl>
    <w:lvl w:ilvl="7">
      <w:start w:val="1"/>
      <w:numFmt w:val="bullet"/>
      <w:lvlText w:val="o"/>
      <w:lvlJc w:val="left"/>
      <w:pPr>
        <w:ind w:left="5545" w:hanging="360"/>
      </w:pPr>
      <w:rPr>
        <w:rFonts w:ascii="Courier New" w:hAnsi="Courier New" w:hint="default"/>
      </w:rPr>
    </w:lvl>
    <w:lvl w:ilvl="8">
      <w:start w:val="1"/>
      <w:numFmt w:val="bullet"/>
      <w:lvlText w:val=""/>
      <w:lvlJc w:val="left"/>
      <w:pPr>
        <w:ind w:left="6265" w:hanging="360"/>
      </w:pPr>
      <w:rPr>
        <w:rFonts w:ascii="Wingdings" w:hAnsi="Wingdings" w:hint="default"/>
      </w:rPr>
    </w:lvl>
  </w:abstractNum>
  <w:abstractNum w:abstractNumId="23" w15:restartNumberingAfterBreak="0">
    <w:nsid w:val="5C6D1CB6"/>
    <w:multiLevelType w:val="multilevel"/>
    <w:tmpl w:val="E49E42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4765B21"/>
    <w:multiLevelType w:val="hybridMultilevel"/>
    <w:tmpl w:val="7556FB3E"/>
    <w:lvl w:ilvl="0" w:tplc="1B503F30">
      <w:numFmt w:val="bullet"/>
      <w:lvlText w:val=""/>
      <w:lvlJc w:val="left"/>
      <w:pPr>
        <w:ind w:left="828" w:hanging="360"/>
      </w:pPr>
      <w:rPr>
        <w:rFonts w:hint="default"/>
        <w:w w:val="99"/>
        <w:lang w:val="en-IE" w:eastAsia="en-IE" w:bidi="en-IE"/>
      </w:rPr>
    </w:lvl>
    <w:lvl w:ilvl="1" w:tplc="66FE9F0A">
      <w:numFmt w:val="bullet"/>
      <w:lvlText w:val="•"/>
      <w:lvlJc w:val="left"/>
      <w:pPr>
        <w:ind w:left="1261" w:hanging="360"/>
      </w:pPr>
      <w:rPr>
        <w:rFonts w:hint="default"/>
        <w:lang w:val="en-IE" w:eastAsia="en-IE" w:bidi="en-IE"/>
      </w:rPr>
    </w:lvl>
    <w:lvl w:ilvl="2" w:tplc="D756B2BA">
      <w:numFmt w:val="bullet"/>
      <w:lvlText w:val="•"/>
      <w:lvlJc w:val="left"/>
      <w:pPr>
        <w:ind w:left="1702" w:hanging="360"/>
      </w:pPr>
      <w:rPr>
        <w:rFonts w:hint="default"/>
        <w:lang w:val="en-IE" w:eastAsia="en-IE" w:bidi="en-IE"/>
      </w:rPr>
    </w:lvl>
    <w:lvl w:ilvl="3" w:tplc="FE627A6C">
      <w:numFmt w:val="bullet"/>
      <w:lvlText w:val="•"/>
      <w:lvlJc w:val="left"/>
      <w:pPr>
        <w:ind w:left="2144" w:hanging="360"/>
      </w:pPr>
      <w:rPr>
        <w:rFonts w:hint="default"/>
        <w:lang w:val="en-IE" w:eastAsia="en-IE" w:bidi="en-IE"/>
      </w:rPr>
    </w:lvl>
    <w:lvl w:ilvl="4" w:tplc="062C02A6">
      <w:numFmt w:val="bullet"/>
      <w:lvlText w:val="•"/>
      <w:lvlJc w:val="left"/>
      <w:pPr>
        <w:ind w:left="2585" w:hanging="360"/>
      </w:pPr>
      <w:rPr>
        <w:rFonts w:hint="default"/>
        <w:lang w:val="en-IE" w:eastAsia="en-IE" w:bidi="en-IE"/>
      </w:rPr>
    </w:lvl>
    <w:lvl w:ilvl="5" w:tplc="1904F924">
      <w:numFmt w:val="bullet"/>
      <w:lvlText w:val="•"/>
      <w:lvlJc w:val="left"/>
      <w:pPr>
        <w:ind w:left="3027" w:hanging="360"/>
      </w:pPr>
      <w:rPr>
        <w:rFonts w:hint="default"/>
        <w:lang w:val="en-IE" w:eastAsia="en-IE" w:bidi="en-IE"/>
      </w:rPr>
    </w:lvl>
    <w:lvl w:ilvl="6" w:tplc="63BA5A3E">
      <w:numFmt w:val="bullet"/>
      <w:lvlText w:val="•"/>
      <w:lvlJc w:val="left"/>
      <w:pPr>
        <w:ind w:left="3468" w:hanging="360"/>
      </w:pPr>
      <w:rPr>
        <w:rFonts w:hint="default"/>
        <w:lang w:val="en-IE" w:eastAsia="en-IE" w:bidi="en-IE"/>
      </w:rPr>
    </w:lvl>
    <w:lvl w:ilvl="7" w:tplc="4DE01446">
      <w:numFmt w:val="bullet"/>
      <w:lvlText w:val="•"/>
      <w:lvlJc w:val="left"/>
      <w:pPr>
        <w:ind w:left="3909" w:hanging="360"/>
      </w:pPr>
      <w:rPr>
        <w:rFonts w:hint="default"/>
        <w:lang w:val="en-IE" w:eastAsia="en-IE" w:bidi="en-IE"/>
      </w:rPr>
    </w:lvl>
    <w:lvl w:ilvl="8" w:tplc="241CBC44">
      <w:numFmt w:val="bullet"/>
      <w:lvlText w:val="•"/>
      <w:lvlJc w:val="left"/>
      <w:pPr>
        <w:ind w:left="4351" w:hanging="360"/>
      </w:pPr>
      <w:rPr>
        <w:rFonts w:hint="default"/>
        <w:lang w:val="en-IE" w:eastAsia="en-IE" w:bidi="en-IE"/>
      </w:rPr>
    </w:lvl>
  </w:abstractNum>
  <w:abstractNum w:abstractNumId="25" w15:restartNumberingAfterBreak="0">
    <w:nsid w:val="670A24C9"/>
    <w:multiLevelType w:val="hybridMultilevel"/>
    <w:tmpl w:val="CAA23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72E71F"/>
    <w:multiLevelType w:val="multilevel"/>
    <w:tmpl w:val="E24AB7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FF6033D"/>
    <w:multiLevelType w:val="hybridMultilevel"/>
    <w:tmpl w:val="C2D648F2"/>
    <w:lvl w:ilvl="0" w:tplc="D72EA87A">
      <w:start w:val="14"/>
      <w:numFmt w:val="upperLetter"/>
      <w:lvlText w:val="%1"/>
      <w:lvlJc w:val="left"/>
      <w:pPr>
        <w:ind w:left="200" w:hanging="471"/>
      </w:pPr>
      <w:rPr>
        <w:rFonts w:hint="default"/>
        <w:lang w:val="en-IE" w:eastAsia="en-IE" w:bidi="en-IE"/>
      </w:rPr>
    </w:lvl>
    <w:lvl w:ilvl="1" w:tplc="D3EC82AC">
      <w:start w:val="1"/>
      <w:numFmt w:val="decimal"/>
      <w:lvlText w:val="%2."/>
      <w:lvlJc w:val="left"/>
      <w:pPr>
        <w:ind w:left="920" w:hanging="360"/>
      </w:pPr>
      <w:rPr>
        <w:rFonts w:ascii="Calibri" w:eastAsia="Calibri" w:hAnsi="Calibri" w:cs="Calibri" w:hint="default"/>
        <w:spacing w:val="-3"/>
        <w:w w:val="100"/>
        <w:sz w:val="24"/>
        <w:szCs w:val="24"/>
        <w:lang w:val="en-IE" w:eastAsia="en-IE" w:bidi="en-IE"/>
      </w:rPr>
    </w:lvl>
    <w:lvl w:ilvl="2" w:tplc="8CC25FD4">
      <w:numFmt w:val="bullet"/>
      <w:lvlText w:val="•"/>
      <w:lvlJc w:val="left"/>
      <w:pPr>
        <w:ind w:left="1887" w:hanging="360"/>
      </w:pPr>
      <w:rPr>
        <w:rFonts w:hint="default"/>
        <w:lang w:val="en-IE" w:eastAsia="en-IE" w:bidi="en-IE"/>
      </w:rPr>
    </w:lvl>
    <w:lvl w:ilvl="3" w:tplc="E1F65A0A">
      <w:numFmt w:val="bullet"/>
      <w:lvlText w:val="•"/>
      <w:lvlJc w:val="left"/>
      <w:pPr>
        <w:ind w:left="2854" w:hanging="360"/>
      </w:pPr>
      <w:rPr>
        <w:rFonts w:hint="default"/>
        <w:lang w:val="en-IE" w:eastAsia="en-IE" w:bidi="en-IE"/>
      </w:rPr>
    </w:lvl>
    <w:lvl w:ilvl="4" w:tplc="A4F27280">
      <w:numFmt w:val="bullet"/>
      <w:lvlText w:val="•"/>
      <w:lvlJc w:val="left"/>
      <w:pPr>
        <w:ind w:left="3822" w:hanging="360"/>
      </w:pPr>
      <w:rPr>
        <w:rFonts w:hint="default"/>
        <w:lang w:val="en-IE" w:eastAsia="en-IE" w:bidi="en-IE"/>
      </w:rPr>
    </w:lvl>
    <w:lvl w:ilvl="5" w:tplc="290E56CE">
      <w:numFmt w:val="bullet"/>
      <w:lvlText w:val="•"/>
      <w:lvlJc w:val="left"/>
      <w:pPr>
        <w:ind w:left="4789" w:hanging="360"/>
      </w:pPr>
      <w:rPr>
        <w:rFonts w:hint="default"/>
        <w:lang w:val="en-IE" w:eastAsia="en-IE" w:bidi="en-IE"/>
      </w:rPr>
    </w:lvl>
    <w:lvl w:ilvl="6" w:tplc="A070870E">
      <w:numFmt w:val="bullet"/>
      <w:lvlText w:val="•"/>
      <w:lvlJc w:val="left"/>
      <w:pPr>
        <w:ind w:left="5756" w:hanging="360"/>
      </w:pPr>
      <w:rPr>
        <w:rFonts w:hint="default"/>
        <w:lang w:val="en-IE" w:eastAsia="en-IE" w:bidi="en-IE"/>
      </w:rPr>
    </w:lvl>
    <w:lvl w:ilvl="7" w:tplc="9EC0B350">
      <w:numFmt w:val="bullet"/>
      <w:lvlText w:val="•"/>
      <w:lvlJc w:val="left"/>
      <w:pPr>
        <w:ind w:left="6724" w:hanging="360"/>
      </w:pPr>
      <w:rPr>
        <w:rFonts w:hint="default"/>
        <w:lang w:val="en-IE" w:eastAsia="en-IE" w:bidi="en-IE"/>
      </w:rPr>
    </w:lvl>
    <w:lvl w:ilvl="8" w:tplc="BC3861E0">
      <w:numFmt w:val="bullet"/>
      <w:lvlText w:val="•"/>
      <w:lvlJc w:val="left"/>
      <w:pPr>
        <w:ind w:left="7691" w:hanging="360"/>
      </w:pPr>
      <w:rPr>
        <w:rFonts w:hint="default"/>
        <w:lang w:val="en-IE" w:eastAsia="en-IE" w:bidi="en-IE"/>
      </w:rPr>
    </w:lvl>
  </w:abstractNum>
  <w:abstractNum w:abstractNumId="28" w15:restartNumberingAfterBreak="0">
    <w:nsid w:val="70245505"/>
    <w:multiLevelType w:val="hybridMultilevel"/>
    <w:tmpl w:val="EFC270FC"/>
    <w:lvl w:ilvl="0" w:tplc="07AA647E">
      <w:numFmt w:val="bullet"/>
      <w:lvlText w:val=""/>
      <w:lvlJc w:val="left"/>
      <w:pPr>
        <w:ind w:left="828" w:hanging="360"/>
      </w:pPr>
      <w:rPr>
        <w:rFonts w:hint="default"/>
        <w:w w:val="99"/>
        <w:lang w:val="en-IE" w:eastAsia="en-IE" w:bidi="en-IE"/>
      </w:rPr>
    </w:lvl>
    <w:lvl w:ilvl="1" w:tplc="95F67E44">
      <w:numFmt w:val="bullet"/>
      <w:lvlText w:val="•"/>
      <w:lvlJc w:val="left"/>
      <w:pPr>
        <w:ind w:left="1275" w:hanging="360"/>
      </w:pPr>
      <w:rPr>
        <w:rFonts w:hint="default"/>
        <w:lang w:val="en-IE" w:eastAsia="en-IE" w:bidi="en-IE"/>
      </w:rPr>
    </w:lvl>
    <w:lvl w:ilvl="2" w:tplc="8DEAF720">
      <w:numFmt w:val="bullet"/>
      <w:lvlText w:val="•"/>
      <w:lvlJc w:val="left"/>
      <w:pPr>
        <w:ind w:left="1730" w:hanging="360"/>
      </w:pPr>
      <w:rPr>
        <w:rFonts w:hint="default"/>
        <w:lang w:val="en-IE" w:eastAsia="en-IE" w:bidi="en-IE"/>
      </w:rPr>
    </w:lvl>
    <w:lvl w:ilvl="3" w:tplc="47DE5C64">
      <w:numFmt w:val="bullet"/>
      <w:lvlText w:val="•"/>
      <w:lvlJc w:val="left"/>
      <w:pPr>
        <w:ind w:left="2186" w:hanging="360"/>
      </w:pPr>
      <w:rPr>
        <w:rFonts w:hint="default"/>
        <w:lang w:val="en-IE" w:eastAsia="en-IE" w:bidi="en-IE"/>
      </w:rPr>
    </w:lvl>
    <w:lvl w:ilvl="4" w:tplc="E1B8F278">
      <w:numFmt w:val="bullet"/>
      <w:lvlText w:val="•"/>
      <w:lvlJc w:val="left"/>
      <w:pPr>
        <w:ind w:left="2641" w:hanging="360"/>
      </w:pPr>
      <w:rPr>
        <w:rFonts w:hint="default"/>
        <w:lang w:val="en-IE" w:eastAsia="en-IE" w:bidi="en-IE"/>
      </w:rPr>
    </w:lvl>
    <w:lvl w:ilvl="5" w:tplc="6C28BD82">
      <w:numFmt w:val="bullet"/>
      <w:lvlText w:val="•"/>
      <w:lvlJc w:val="left"/>
      <w:pPr>
        <w:ind w:left="3097" w:hanging="360"/>
      </w:pPr>
      <w:rPr>
        <w:rFonts w:hint="default"/>
        <w:lang w:val="en-IE" w:eastAsia="en-IE" w:bidi="en-IE"/>
      </w:rPr>
    </w:lvl>
    <w:lvl w:ilvl="6" w:tplc="C2804FCA">
      <w:numFmt w:val="bullet"/>
      <w:lvlText w:val="•"/>
      <w:lvlJc w:val="left"/>
      <w:pPr>
        <w:ind w:left="3552" w:hanging="360"/>
      </w:pPr>
      <w:rPr>
        <w:rFonts w:hint="default"/>
        <w:lang w:val="en-IE" w:eastAsia="en-IE" w:bidi="en-IE"/>
      </w:rPr>
    </w:lvl>
    <w:lvl w:ilvl="7" w:tplc="8FEA830E">
      <w:numFmt w:val="bullet"/>
      <w:lvlText w:val="•"/>
      <w:lvlJc w:val="left"/>
      <w:pPr>
        <w:ind w:left="4007" w:hanging="360"/>
      </w:pPr>
      <w:rPr>
        <w:rFonts w:hint="default"/>
        <w:lang w:val="en-IE" w:eastAsia="en-IE" w:bidi="en-IE"/>
      </w:rPr>
    </w:lvl>
    <w:lvl w:ilvl="8" w:tplc="5622D758">
      <w:numFmt w:val="bullet"/>
      <w:lvlText w:val="•"/>
      <w:lvlJc w:val="left"/>
      <w:pPr>
        <w:ind w:left="4463" w:hanging="360"/>
      </w:pPr>
      <w:rPr>
        <w:rFonts w:hint="default"/>
        <w:lang w:val="en-IE" w:eastAsia="en-IE" w:bidi="en-IE"/>
      </w:rPr>
    </w:lvl>
  </w:abstractNum>
  <w:abstractNum w:abstractNumId="29" w15:restartNumberingAfterBreak="0">
    <w:nsid w:val="758704A0"/>
    <w:multiLevelType w:val="multilevel"/>
    <w:tmpl w:val="4D52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2671F9"/>
    <w:multiLevelType w:val="multilevel"/>
    <w:tmpl w:val="44EC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DDE59"/>
    <w:multiLevelType w:val="hybridMultilevel"/>
    <w:tmpl w:val="CE121C48"/>
    <w:lvl w:ilvl="0" w:tplc="69AC4438">
      <w:start w:val="1"/>
      <w:numFmt w:val="bullet"/>
      <w:lvlText w:val=""/>
      <w:lvlJc w:val="left"/>
      <w:pPr>
        <w:ind w:left="505" w:hanging="360"/>
      </w:pPr>
      <w:rPr>
        <w:rFonts w:ascii="Symbol" w:hAnsi="Symbol" w:hint="default"/>
      </w:rPr>
    </w:lvl>
    <w:lvl w:ilvl="1" w:tplc="6DDC2C34">
      <w:start w:val="1"/>
      <w:numFmt w:val="bullet"/>
      <w:lvlText w:val="o"/>
      <w:lvlJc w:val="left"/>
      <w:pPr>
        <w:ind w:left="1225" w:hanging="360"/>
      </w:pPr>
      <w:rPr>
        <w:rFonts w:ascii="Courier New" w:hAnsi="Courier New" w:hint="default"/>
      </w:rPr>
    </w:lvl>
    <w:lvl w:ilvl="2" w:tplc="222A2144">
      <w:start w:val="1"/>
      <w:numFmt w:val="bullet"/>
      <w:lvlText w:val=""/>
      <w:lvlJc w:val="left"/>
      <w:pPr>
        <w:ind w:left="1945" w:hanging="360"/>
      </w:pPr>
      <w:rPr>
        <w:rFonts w:ascii="Wingdings" w:hAnsi="Wingdings" w:hint="default"/>
      </w:rPr>
    </w:lvl>
    <w:lvl w:ilvl="3" w:tplc="A746B5E8">
      <w:start w:val="1"/>
      <w:numFmt w:val="bullet"/>
      <w:lvlText w:val=""/>
      <w:lvlJc w:val="left"/>
      <w:pPr>
        <w:ind w:left="2665" w:hanging="360"/>
      </w:pPr>
      <w:rPr>
        <w:rFonts w:ascii="Symbol" w:hAnsi="Symbol" w:hint="default"/>
      </w:rPr>
    </w:lvl>
    <w:lvl w:ilvl="4" w:tplc="FACC1926">
      <w:start w:val="1"/>
      <w:numFmt w:val="bullet"/>
      <w:lvlText w:val="o"/>
      <w:lvlJc w:val="left"/>
      <w:pPr>
        <w:ind w:left="3385" w:hanging="360"/>
      </w:pPr>
      <w:rPr>
        <w:rFonts w:ascii="Courier New" w:hAnsi="Courier New" w:hint="default"/>
      </w:rPr>
    </w:lvl>
    <w:lvl w:ilvl="5" w:tplc="219A7272">
      <w:start w:val="1"/>
      <w:numFmt w:val="bullet"/>
      <w:lvlText w:val=""/>
      <w:lvlJc w:val="left"/>
      <w:pPr>
        <w:ind w:left="4105" w:hanging="360"/>
      </w:pPr>
      <w:rPr>
        <w:rFonts w:ascii="Wingdings" w:hAnsi="Wingdings" w:hint="default"/>
      </w:rPr>
    </w:lvl>
    <w:lvl w:ilvl="6" w:tplc="F98610A2">
      <w:start w:val="1"/>
      <w:numFmt w:val="bullet"/>
      <w:lvlText w:val=""/>
      <w:lvlJc w:val="left"/>
      <w:pPr>
        <w:ind w:left="4825" w:hanging="360"/>
      </w:pPr>
      <w:rPr>
        <w:rFonts w:ascii="Symbol" w:hAnsi="Symbol" w:hint="default"/>
      </w:rPr>
    </w:lvl>
    <w:lvl w:ilvl="7" w:tplc="9A08B572">
      <w:start w:val="1"/>
      <w:numFmt w:val="bullet"/>
      <w:lvlText w:val="o"/>
      <w:lvlJc w:val="left"/>
      <w:pPr>
        <w:ind w:left="5545" w:hanging="360"/>
      </w:pPr>
      <w:rPr>
        <w:rFonts w:ascii="Courier New" w:hAnsi="Courier New" w:hint="default"/>
      </w:rPr>
    </w:lvl>
    <w:lvl w:ilvl="8" w:tplc="78920A12">
      <w:start w:val="1"/>
      <w:numFmt w:val="bullet"/>
      <w:lvlText w:val=""/>
      <w:lvlJc w:val="left"/>
      <w:pPr>
        <w:ind w:left="6265" w:hanging="360"/>
      </w:pPr>
      <w:rPr>
        <w:rFonts w:ascii="Wingdings" w:hAnsi="Wingdings" w:hint="default"/>
      </w:rPr>
    </w:lvl>
  </w:abstractNum>
  <w:abstractNum w:abstractNumId="32" w15:restartNumberingAfterBreak="0">
    <w:nsid w:val="7CE95D74"/>
    <w:multiLevelType w:val="hybridMultilevel"/>
    <w:tmpl w:val="0C322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D525B6C"/>
    <w:multiLevelType w:val="multilevel"/>
    <w:tmpl w:val="C37E550A"/>
    <w:lvl w:ilvl="0">
      <w:start w:val="1"/>
      <w:numFmt w:val="bullet"/>
      <w:lvlText w:val=""/>
      <w:lvlJc w:val="left"/>
      <w:pPr>
        <w:ind w:left="720" w:hanging="360"/>
      </w:pPr>
      <w:rPr>
        <w:rFonts w:ascii="Symbol" w:hAnsi="Symbol" w:hint="default"/>
      </w:rPr>
    </w:lvl>
    <w:lvl w:ilvl="1">
      <w:start w:val="1"/>
      <w:numFmt w:val="bullet"/>
      <w:lvlText w:val="o"/>
      <w:lvlJc w:val="left"/>
      <w:pPr>
        <w:ind w:left="1225" w:hanging="360"/>
      </w:pPr>
      <w:rPr>
        <w:rFonts w:ascii="Courier New" w:hAnsi="Courier New" w:hint="default"/>
      </w:rPr>
    </w:lvl>
    <w:lvl w:ilvl="2">
      <w:start w:val="1"/>
      <w:numFmt w:val="bullet"/>
      <w:lvlText w:val=""/>
      <w:lvlJc w:val="left"/>
      <w:pPr>
        <w:ind w:left="1945" w:hanging="360"/>
      </w:pPr>
      <w:rPr>
        <w:rFonts w:ascii="Wingdings" w:hAnsi="Wingdings" w:hint="default"/>
      </w:rPr>
    </w:lvl>
    <w:lvl w:ilvl="3">
      <w:start w:val="1"/>
      <w:numFmt w:val="bullet"/>
      <w:lvlText w:val=""/>
      <w:lvlJc w:val="left"/>
      <w:pPr>
        <w:ind w:left="2665" w:hanging="360"/>
      </w:pPr>
      <w:rPr>
        <w:rFonts w:ascii="Symbol" w:hAnsi="Symbol" w:hint="default"/>
      </w:rPr>
    </w:lvl>
    <w:lvl w:ilvl="4">
      <w:start w:val="1"/>
      <w:numFmt w:val="bullet"/>
      <w:lvlText w:val="o"/>
      <w:lvlJc w:val="left"/>
      <w:pPr>
        <w:ind w:left="3385" w:hanging="360"/>
      </w:pPr>
      <w:rPr>
        <w:rFonts w:ascii="Courier New" w:hAnsi="Courier New" w:hint="default"/>
      </w:rPr>
    </w:lvl>
    <w:lvl w:ilvl="5">
      <w:start w:val="1"/>
      <w:numFmt w:val="bullet"/>
      <w:lvlText w:val=""/>
      <w:lvlJc w:val="left"/>
      <w:pPr>
        <w:ind w:left="4105" w:hanging="360"/>
      </w:pPr>
      <w:rPr>
        <w:rFonts w:ascii="Wingdings" w:hAnsi="Wingdings" w:hint="default"/>
      </w:rPr>
    </w:lvl>
    <w:lvl w:ilvl="6">
      <w:start w:val="1"/>
      <w:numFmt w:val="bullet"/>
      <w:lvlText w:val=""/>
      <w:lvlJc w:val="left"/>
      <w:pPr>
        <w:ind w:left="4825" w:hanging="360"/>
      </w:pPr>
      <w:rPr>
        <w:rFonts w:ascii="Symbol" w:hAnsi="Symbol" w:hint="default"/>
      </w:rPr>
    </w:lvl>
    <w:lvl w:ilvl="7">
      <w:start w:val="1"/>
      <w:numFmt w:val="bullet"/>
      <w:lvlText w:val="o"/>
      <w:lvlJc w:val="left"/>
      <w:pPr>
        <w:ind w:left="5545" w:hanging="360"/>
      </w:pPr>
      <w:rPr>
        <w:rFonts w:ascii="Courier New" w:hAnsi="Courier New" w:hint="default"/>
      </w:rPr>
    </w:lvl>
    <w:lvl w:ilvl="8">
      <w:start w:val="1"/>
      <w:numFmt w:val="bullet"/>
      <w:lvlText w:val=""/>
      <w:lvlJc w:val="left"/>
      <w:pPr>
        <w:ind w:left="6265" w:hanging="360"/>
      </w:pPr>
      <w:rPr>
        <w:rFonts w:ascii="Wingdings" w:hAnsi="Wingdings" w:hint="default"/>
      </w:rPr>
    </w:lvl>
  </w:abstractNum>
  <w:abstractNum w:abstractNumId="34" w15:restartNumberingAfterBreak="0">
    <w:nsid w:val="7FA23EEB"/>
    <w:multiLevelType w:val="multilevel"/>
    <w:tmpl w:val="1604F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5747830">
    <w:abstractNumId w:val="3"/>
  </w:num>
  <w:num w:numId="2" w16cid:durableId="324431589">
    <w:abstractNumId w:val="18"/>
  </w:num>
  <w:num w:numId="3" w16cid:durableId="35741061">
    <w:abstractNumId w:val="31"/>
  </w:num>
  <w:num w:numId="4" w16cid:durableId="1522091729">
    <w:abstractNumId w:val="13"/>
  </w:num>
  <w:num w:numId="5" w16cid:durableId="1053700765">
    <w:abstractNumId w:val="23"/>
  </w:num>
  <w:num w:numId="6" w16cid:durableId="1135485792">
    <w:abstractNumId w:val="21"/>
  </w:num>
  <w:num w:numId="7" w16cid:durableId="459425717">
    <w:abstractNumId w:val="26"/>
  </w:num>
  <w:num w:numId="8" w16cid:durableId="1573394402">
    <w:abstractNumId w:val="33"/>
  </w:num>
  <w:num w:numId="9" w16cid:durableId="752168153">
    <w:abstractNumId w:val="12"/>
  </w:num>
  <w:num w:numId="10" w16cid:durableId="496044338">
    <w:abstractNumId w:val="22"/>
  </w:num>
  <w:num w:numId="11" w16cid:durableId="1833792487">
    <w:abstractNumId w:val="1"/>
  </w:num>
  <w:num w:numId="12" w16cid:durableId="1088038875">
    <w:abstractNumId w:val="15"/>
  </w:num>
  <w:num w:numId="13" w16cid:durableId="1746410530">
    <w:abstractNumId w:val="17"/>
  </w:num>
  <w:num w:numId="14" w16cid:durableId="662783599">
    <w:abstractNumId w:val="24"/>
  </w:num>
  <w:num w:numId="15" w16cid:durableId="1249538020">
    <w:abstractNumId w:val="28"/>
  </w:num>
  <w:num w:numId="16" w16cid:durableId="71588145">
    <w:abstractNumId w:val="19"/>
  </w:num>
  <w:num w:numId="17" w16cid:durableId="311101953">
    <w:abstractNumId w:val="20"/>
  </w:num>
  <w:num w:numId="18" w16cid:durableId="1366062150">
    <w:abstractNumId w:val="4"/>
  </w:num>
  <w:num w:numId="19" w16cid:durableId="1892302007">
    <w:abstractNumId w:val="6"/>
  </w:num>
  <w:num w:numId="20" w16cid:durableId="1045133004">
    <w:abstractNumId w:val="9"/>
  </w:num>
  <w:num w:numId="21" w16cid:durableId="1017384505">
    <w:abstractNumId w:val="2"/>
  </w:num>
  <w:num w:numId="22" w16cid:durableId="103307399">
    <w:abstractNumId w:val="27"/>
  </w:num>
  <w:num w:numId="23" w16cid:durableId="169610611">
    <w:abstractNumId w:val="7"/>
  </w:num>
  <w:num w:numId="24" w16cid:durableId="1339846673">
    <w:abstractNumId w:val="14"/>
  </w:num>
  <w:num w:numId="25" w16cid:durableId="1577129290">
    <w:abstractNumId w:val="29"/>
  </w:num>
  <w:num w:numId="26" w16cid:durableId="136461358">
    <w:abstractNumId w:val="30"/>
  </w:num>
  <w:num w:numId="27" w16cid:durableId="1926069516">
    <w:abstractNumId w:val="32"/>
  </w:num>
  <w:num w:numId="28" w16cid:durableId="1920404296">
    <w:abstractNumId w:val="10"/>
  </w:num>
  <w:num w:numId="29" w16cid:durableId="187568079">
    <w:abstractNumId w:val="8"/>
  </w:num>
  <w:num w:numId="30" w16cid:durableId="441845300">
    <w:abstractNumId w:val="5"/>
  </w:num>
  <w:num w:numId="31" w16cid:durableId="1482576819">
    <w:abstractNumId w:val="16"/>
  </w:num>
  <w:num w:numId="32" w16cid:durableId="1663657349">
    <w:abstractNumId w:val="25"/>
  </w:num>
  <w:num w:numId="33" w16cid:durableId="717124960">
    <w:abstractNumId w:val="11"/>
  </w:num>
  <w:num w:numId="34" w16cid:durableId="799761117">
    <w:abstractNumId w:val="0"/>
  </w:num>
  <w:num w:numId="35" w16cid:durableId="21057507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91"/>
    <w:rsid w:val="00001027"/>
    <w:rsid w:val="0000148A"/>
    <w:rsid w:val="00003A24"/>
    <w:rsid w:val="00010FBE"/>
    <w:rsid w:val="00013036"/>
    <w:rsid w:val="000151D0"/>
    <w:rsid w:val="0002092F"/>
    <w:rsid w:val="00020C90"/>
    <w:rsid w:val="00033A2B"/>
    <w:rsid w:val="00033C40"/>
    <w:rsid w:val="0003539D"/>
    <w:rsid w:val="00072F88"/>
    <w:rsid w:val="00074EFF"/>
    <w:rsid w:val="00084C2C"/>
    <w:rsid w:val="000912B0"/>
    <w:rsid w:val="000946AE"/>
    <w:rsid w:val="00095353"/>
    <w:rsid w:val="000A1BE4"/>
    <w:rsid w:val="000E43E2"/>
    <w:rsid w:val="000E46C0"/>
    <w:rsid w:val="000F0C91"/>
    <w:rsid w:val="00104072"/>
    <w:rsid w:val="00113880"/>
    <w:rsid w:val="00120BCB"/>
    <w:rsid w:val="00125241"/>
    <w:rsid w:val="00135A7F"/>
    <w:rsid w:val="0018553D"/>
    <w:rsid w:val="00191CEB"/>
    <w:rsid w:val="00197F10"/>
    <w:rsid w:val="001D2772"/>
    <w:rsid w:val="001D39E1"/>
    <w:rsid w:val="001D6296"/>
    <w:rsid w:val="001D7DA2"/>
    <w:rsid w:val="001F6887"/>
    <w:rsid w:val="00202732"/>
    <w:rsid w:val="00204CB1"/>
    <w:rsid w:val="00221459"/>
    <w:rsid w:val="002509F3"/>
    <w:rsid w:val="00253DBC"/>
    <w:rsid w:val="0025722C"/>
    <w:rsid w:val="00260443"/>
    <w:rsid w:val="00277004"/>
    <w:rsid w:val="0028523A"/>
    <w:rsid w:val="002854F4"/>
    <w:rsid w:val="002964E1"/>
    <w:rsid w:val="002A1AC4"/>
    <w:rsid w:val="002A2F34"/>
    <w:rsid w:val="002A613E"/>
    <w:rsid w:val="002B0AD3"/>
    <w:rsid w:val="002B1503"/>
    <w:rsid w:val="002B171A"/>
    <w:rsid w:val="002B3AEE"/>
    <w:rsid w:val="002B4EBD"/>
    <w:rsid w:val="002D17F6"/>
    <w:rsid w:val="002D2E5B"/>
    <w:rsid w:val="002F5EDD"/>
    <w:rsid w:val="003141C6"/>
    <w:rsid w:val="00327B45"/>
    <w:rsid w:val="00344222"/>
    <w:rsid w:val="00346ECB"/>
    <w:rsid w:val="00356B59"/>
    <w:rsid w:val="00362C57"/>
    <w:rsid w:val="003B0C99"/>
    <w:rsid w:val="003B4D04"/>
    <w:rsid w:val="003C59E9"/>
    <w:rsid w:val="003D192A"/>
    <w:rsid w:val="003D4328"/>
    <w:rsid w:val="004039C3"/>
    <w:rsid w:val="00410F2F"/>
    <w:rsid w:val="004264DA"/>
    <w:rsid w:val="00435B9E"/>
    <w:rsid w:val="0044283E"/>
    <w:rsid w:val="00477B9F"/>
    <w:rsid w:val="00484083"/>
    <w:rsid w:val="004B0A28"/>
    <w:rsid w:val="004E4D8F"/>
    <w:rsid w:val="004E7FA6"/>
    <w:rsid w:val="004F5506"/>
    <w:rsid w:val="004F5D12"/>
    <w:rsid w:val="00501F16"/>
    <w:rsid w:val="00505CE4"/>
    <w:rsid w:val="00512466"/>
    <w:rsid w:val="0052148E"/>
    <w:rsid w:val="00525346"/>
    <w:rsid w:val="00533251"/>
    <w:rsid w:val="0053565E"/>
    <w:rsid w:val="005367E1"/>
    <w:rsid w:val="005415BD"/>
    <w:rsid w:val="00542E51"/>
    <w:rsid w:val="00583323"/>
    <w:rsid w:val="00584522"/>
    <w:rsid w:val="0059185C"/>
    <w:rsid w:val="00594107"/>
    <w:rsid w:val="005A2184"/>
    <w:rsid w:val="005B710A"/>
    <w:rsid w:val="005C0013"/>
    <w:rsid w:val="005E3493"/>
    <w:rsid w:val="00604B1F"/>
    <w:rsid w:val="00605BE4"/>
    <w:rsid w:val="00615981"/>
    <w:rsid w:val="00617931"/>
    <w:rsid w:val="00630620"/>
    <w:rsid w:val="00634813"/>
    <w:rsid w:val="00655C70"/>
    <w:rsid w:val="00656106"/>
    <w:rsid w:val="00673809"/>
    <w:rsid w:val="006878F6"/>
    <w:rsid w:val="006B685C"/>
    <w:rsid w:val="006B6E46"/>
    <w:rsid w:val="006C385D"/>
    <w:rsid w:val="006D4B55"/>
    <w:rsid w:val="006E07FE"/>
    <w:rsid w:val="006F0DEC"/>
    <w:rsid w:val="006F2129"/>
    <w:rsid w:val="00701D11"/>
    <w:rsid w:val="00727841"/>
    <w:rsid w:val="00732FF5"/>
    <w:rsid w:val="007418F5"/>
    <w:rsid w:val="007566D1"/>
    <w:rsid w:val="0075705F"/>
    <w:rsid w:val="00770615"/>
    <w:rsid w:val="00774CC9"/>
    <w:rsid w:val="007855CC"/>
    <w:rsid w:val="0078582C"/>
    <w:rsid w:val="00795722"/>
    <w:rsid w:val="00795CFC"/>
    <w:rsid w:val="0079CB1B"/>
    <w:rsid w:val="007A5DE7"/>
    <w:rsid w:val="007B15DB"/>
    <w:rsid w:val="007C357F"/>
    <w:rsid w:val="007D0FBD"/>
    <w:rsid w:val="007D3993"/>
    <w:rsid w:val="007E04F7"/>
    <w:rsid w:val="007F694A"/>
    <w:rsid w:val="007F79ED"/>
    <w:rsid w:val="00807E4D"/>
    <w:rsid w:val="00820FC0"/>
    <w:rsid w:val="00825D46"/>
    <w:rsid w:val="00837062"/>
    <w:rsid w:val="0085746B"/>
    <w:rsid w:val="00866665"/>
    <w:rsid w:val="008924B6"/>
    <w:rsid w:val="008A1083"/>
    <w:rsid w:val="008C2A38"/>
    <w:rsid w:val="008E2E38"/>
    <w:rsid w:val="008F4228"/>
    <w:rsid w:val="008F7ABE"/>
    <w:rsid w:val="00904016"/>
    <w:rsid w:val="00907EFA"/>
    <w:rsid w:val="0091163C"/>
    <w:rsid w:val="009166D4"/>
    <w:rsid w:val="00932CA8"/>
    <w:rsid w:val="00936881"/>
    <w:rsid w:val="00944BE3"/>
    <w:rsid w:val="00954015"/>
    <w:rsid w:val="009640FE"/>
    <w:rsid w:val="009673AC"/>
    <w:rsid w:val="00974A2A"/>
    <w:rsid w:val="009858B3"/>
    <w:rsid w:val="009876F4"/>
    <w:rsid w:val="00990856"/>
    <w:rsid w:val="009B0B08"/>
    <w:rsid w:val="009B613A"/>
    <w:rsid w:val="009C0E01"/>
    <w:rsid w:val="009C7548"/>
    <w:rsid w:val="009C7895"/>
    <w:rsid w:val="009D772F"/>
    <w:rsid w:val="009F150B"/>
    <w:rsid w:val="009F4850"/>
    <w:rsid w:val="009F68C8"/>
    <w:rsid w:val="009F6BCA"/>
    <w:rsid w:val="009F78E8"/>
    <w:rsid w:val="00A01F06"/>
    <w:rsid w:val="00A06557"/>
    <w:rsid w:val="00A103CB"/>
    <w:rsid w:val="00A2417A"/>
    <w:rsid w:val="00A314CE"/>
    <w:rsid w:val="00A50725"/>
    <w:rsid w:val="00A50A4F"/>
    <w:rsid w:val="00A707A3"/>
    <w:rsid w:val="00A9384F"/>
    <w:rsid w:val="00A9416D"/>
    <w:rsid w:val="00A961B5"/>
    <w:rsid w:val="00AB0984"/>
    <w:rsid w:val="00AC1650"/>
    <w:rsid w:val="00AC5862"/>
    <w:rsid w:val="00AD1907"/>
    <w:rsid w:val="00AD2476"/>
    <w:rsid w:val="00AD5794"/>
    <w:rsid w:val="00AE4641"/>
    <w:rsid w:val="00AF53B9"/>
    <w:rsid w:val="00B022A5"/>
    <w:rsid w:val="00B03853"/>
    <w:rsid w:val="00B101C1"/>
    <w:rsid w:val="00B12F6B"/>
    <w:rsid w:val="00B1724E"/>
    <w:rsid w:val="00B340D5"/>
    <w:rsid w:val="00B34806"/>
    <w:rsid w:val="00B5101B"/>
    <w:rsid w:val="00B54A1F"/>
    <w:rsid w:val="00B7685F"/>
    <w:rsid w:val="00B82DF1"/>
    <w:rsid w:val="00B90EC7"/>
    <w:rsid w:val="00BA0259"/>
    <w:rsid w:val="00BA5BE0"/>
    <w:rsid w:val="00BB0B11"/>
    <w:rsid w:val="00BB247E"/>
    <w:rsid w:val="00BB7516"/>
    <w:rsid w:val="00BD7594"/>
    <w:rsid w:val="00C33BCE"/>
    <w:rsid w:val="00C34FD8"/>
    <w:rsid w:val="00C4097B"/>
    <w:rsid w:val="00C51D4B"/>
    <w:rsid w:val="00C6579C"/>
    <w:rsid w:val="00C65B20"/>
    <w:rsid w:val="00C67079"/>
    <w:rsid w:val="00C85459"/>
    <w:rsid w:val="00CA437D"/>
    <w:rsid w:val="00CC0826"/>
    <w:rsid w:val="00CC5488"/>
    <w:rsid w:val="00CC6DAF"/>
    <w:rsid w:val="00CC7164"/>
    <w:rsid w:val="00CD13CC"/>
    <w:rsid w:val="00CF16B8"/>
    <w:rsid w:val="00CF58E3"/>
    <w:rsid w:val="00D07D2F"/>
    <w:rsid w:val="00D10128"/>
    <w:rsid w:val="00D10D97"/>
    <w:rsid w:val="00D125C6"/>
    <w:rsid w:val="00D1337A"/>
    <w:rsid w:val="00D211D8"/>
    <w:rsid w:val="00D41261"/>
    <w:rsid w:val="00D452D3"/>
    <w:rsid w:val="00D53135"/>
    <w:rsid w:val="00D54C4C"/>
    <w:rsid w:val="00D556A9"/>
    <w:rsid w:val="00D56682"/>
    <w:rsid w:val="00D62C24"/>
    <w:rsid w:val="00D64908"/>
    <w:rsid w:val="00D741EE"/>
    <w:rsid w:val="00D80E3C"/>
    <w:rsid w:val="00DA3309"/>
    <w:rsid w:val="00DB1AC7"/>
    <w:rsid w:val="00DC0E98"/>
    <w:rsid w:val="00DD3785"/>
    <w:rsid w:val="00DE2493"/>
    <w:rsid w:val="00DE2B92"/>
    <w:rsid w:val="00DF1291"/>
    <w:rsid w:val="00E0499B"/>
    <w:rsid w:val="00E050E0"/>
    <w:rsid w:val="00E06B22"/>
    <w:rsid w:val="00E07890"/>
    <w:rsid w:val="00E17D62"/>
    <w:rsid w:val="00E30E36"/>
    <w:rsid w:val="00E459BA"/>
    <w:rsid w:val="00E56823"/>
    <w:rsid w:val="00E65C77"/>
    <w:rsid w:val="00E82BF8"/>
    <w:rsid w:val="00E93C57"/>
    <w:rsid w:val="00EB29FA"/>
    <w:rsid w:val="00EE6DE6"/>
    <w:rsid w:val="00F0464B"/>
    <w:rsid w:val="00F12B1F"/>
    <w:rsid w:val="00F16918"/>
    <w:rsid w:val="00F36397"/>
    <w:rsid w:val="00F41C02"/>
    <w:rsid w:val="00F5040C"/>
    <w:rsid w:val="00F67D4E"/>
    <w:rsid w:val="00F7231F"/>
    <w:rsid w:val="00F75265"/>
    <w:rsid w:val="00F75870"/>
    <w:rsid w:val="00F838BF"/>
    <w:rsid w:val="00F87F20"/>
    <w:rsid w:val="00F95876"/>
    <w:rsid w:val="00FA16DD"/>
    <w:rsid w:val="00FA27FB"/>
    <w:rsid w:val="00FA32CC"/>
    <w:rsid w:val="00FD1166"/>
    <w:rsid w:val="00FD1BDD"/>
    <w:rsid w:val="00FD52CD"/>
    <w:rsid w:val="00FF774B"/>
    <w:rsid w:val="01064CC9"/>
    <w:rsid w:val="010E7563"/>
    <w:rsid w:val="015020D4"/>
    <w:rsid w:val="01A94D6E"/>
    <w:rsid w:val="0279AEFF"/>
    <w:rsid w:val="028A8E9A"/>
    <w:rsid w:val="0298332A"/>
    <w:rsid w:val="02CCA12E"/>
    <w:rsid w:val="02F41D58"/>
    <w:rsid w:val="03070173"/>
    <w:rsid w:val="030927D4"/>
    <w:rsid w:val="034E759B"/>
    <w:rsid w:val="03AC3516"/>
    <w:rsid w:val="03BDF097"/>
    <w:rsid w:val="03E60EFA"/>
    <w:rsid w:val="04BF3FA9"/>
    <w:rsid w:val="04C2ED6E"/>
    <w:rsid w:val="04E463E9"/>
    <w:rsid w:val="04EA2568"/>
    <w:rsid w:val="0577CDF0"/>
    <w:rsid w:val="05798540"/>
    <w:rsid w:val="0592CEFD"/>
    <w:rsid w:val="059A6405"/>
    <w:rsid w:val="05B4A405"/>
    <w:rsid w:val="06000C51"/>
    <w:rsid w:val="060E24B8"/>
    <w:rsid w:val="06490572"/>
    <w:rsid w:val="064F90A6"/>
    <w:rsid w:val="069AF6A0"/>
    <w:rsid w:val="06B8846E"/>
    <w:rsid w:val="06C85F6D"/>
    <w:rsid w:val="0751ABA7"/>
    <w:rsid w:val="0764958E"/>
    <w:rsid w:val="0774E679"/>
    <w:rsid w:val="079F3824"/>
    <w:rsid w:val="07D85437"/>
    <w:rsid w:val="07F126EB"/>
    <w:rsid w:val="0810874B"/>
    <w:rsid w:val="0898CFE0"/>
    <w:rsid w:val="08D8D580"/>
    <w:rsid w:val="08DBC55C"/>
    <w:rsid w:val="0A40BD13"/>
    <w:rsid w:val="0A45AB49"/>
    <w:rsid w:val="0AB5A531"/>
    <w:rsid w:val="0AB95151"/>
    <w:rsid w:val="0B2DC189"/>
    <w:rsid w:val="0B5EC59C"/>
    <w:rsid w:val="0B8D7AD6"/>
    <w:rsid w:val="0BC82904"/>
    <w:rsid w:val="0BF2D0BB"/>
    <w:rsid w:val="0C18858D"/>
    <w:rsid w:val="0C776FBB"/>
    <w:rsid w:val="0CAEC469"/>
    <w:rsid w:val="0CDB5789"/>
    <w:rsid w:val="0CFE6180"/>
    <w:rsid w:val="0D137604"/>
    <w:rsid w:val="0D6E4F45"/>
    <w:rsid w:val="0D789285"/>
    <w:rsid w:val="0DDBB613"/>
    <w:rsid w:val="0E019F10"/>
    <w:rsid w:val="0E3BF9BA"/>
    <w:rsid w:val="0E58C45C"/>
    <w:rsid w:val="0EC39A09"/>
    <w:rsid w:val="0F02B059"/>
    <w:rsid w:val="0F1B3AC3"/>
    <w:rsid w:val="0F707964"/>
    <w:rsid w:val="0FC10085"/>
    <w:rsid w:val="0FCDAFD4"/>
    <w:rsid w:val="10349595"/>
    <w:rsid w:val="10820307"/>
    <w:rsid w:val="10B9BFFA"/>
    <w:rsid w:val="1115ABF6"/>
    <w:rsid w:val="112DAF63"/>
    <w:rsid w:val="113F914E"/>
    <w:rsid w:val="11A1D89F"/>
    <w:rsid w:val="11CCE4F6"/>
    <w:rsid w:val="1238655A"/>
    <w:rsid w:val="125904C5"/>
    <w:rsid w:val="138764DB"/>
    <w:rsid w:val="13992481"/>
    <w:rsid w:val="13C4165C"/>
    <w:rsid w:val="13FD9A39"/>
    <w:rsid w:val="1465FEB9"/>
    <w:rsid w:val="146BBBED"/>
    <w:rsid w:val="1475B245"/>
    <w:rsid w:val="14A28457"/>
    <w:rsid w:val="15FCCD3F"/>
    <w:rsid w:val="1613D8D1"/>
    <w:rsid w:val="1680BBFF"/>
    <w:rsid w:val="16D13466"/>
    <w:rsid w:val="173B0541"/>
    <w:rsid w:val="176DAC63"/>
    <w:rsid w:val="177A302F"/>
    <w:rsid w:val="179EFCE2"/>
    <w:rsid w:val="17E96B4D"/>
    <w:rsid w:val="17FFB9E1"/>
    <w:rsid w:val="1802B1E1"/>
    <w:rsid w:val="181925D0"/>
    <w:rsid w:val="18354B16"/>
    <w:rsid w:val="186B61D6"/>
    <w:rsid w:val="187A3E6F"/>
    <w:rsid w:val="187B0941"/>
    <w:rsid w:val="188A800F"/>
    <w:rsid w:val="18C58D06"/>
    <w:rsid w:val="19176725"/>
    <w:rsid w:val="194B90C0"/>
    <w:rsid w:val="195D6D11"/>
    <w:rsid w:val="19CA7D05"/>
    <w:rsid w:val="1A06ED3D"/>
    <w:rsid w:val="1A7EED38"/>
    <w:rsid w:val="1AA5D5A6"/>
    <w:rsid w:val="1AA8407A"/>
    <w:rsid w:val="1ACA38C9"/>
    <w:rsid w:val="1ADA420A"/>
    <w:rsid w:val="1B313786"/>
    <w:rsid w:val="1B78AD43"/>
    <w:rsid w:val="1BA9DC47"/>
    <w:rsid w:val="1BC37671"/>
    <w:rsid w:val="1CC90F73"/>
    <w:rsid w:val="1CCC5EB0"/>
    <w:rsid w:val="1CD3447F"/>
    <w:rsid w:val="1CF12953"/>
    <w:rsid w:val="1D1031C1"/>
    <w:rsid w:val="1D3251AF"/>
    <w:rsid w:val="1D47E9CE"/>
    <w:rsid w:val="1D6A35D0"/>
    <w:rsid w:val="1D79A8A4"/>
    <w:rsid w:val="1D9BD5D2"/>
    <w:rsid w:val="1DBD8D11"/>
    <w:rsid w:val="1DD39EA7"/>
    <w:rsid w:val="1DD6786E"/>
    <w:rsid w:val="1E226486"/>
    <w:rsid w:val="1E35C77A"/>
    <w:rsid w:val="1E69645A"/>
    <w:rsid w:val="1E92FA8A"/>
    <w:rsid w:val="1EB4E6F3"/>
    <w:rsid w:val="1EFF9FE9"/>
    <w:rsid w:val="1F4FDA32"/>
    <w:rsid w:val="1FE3885D"/>
    <w:rsid w:val="1FFEEA8E"/>
    <w:rsid w:val="2059D1AD"/>
    <w:rsid w:val="20668DC6"/>
    <w:rsid w:val="20724EBC"/>
    <w:rsid w:val="20FCE046"/>
    <w:rsid w:val="2123F783"/>
    <w:rsid w:val="21245265"/>
    <w:rsid w:val="2130A09F"/>
    <w:rsid w:val="213475DE"/>
    <w:rsid w:val="2143D796"/>
    <w:rsid w:val="21548F3D"/>
    <w:rsid w:val="21661A29"/>
    <w:rsid w:val="217A6A2C"/>
    <w:rsid w:val="21F3CBB6"/>
    <w:rsid w:val="2227BC16"/>
    <w:rsid w:val="22DA038E"/>
    <w:rsid w:val="235ED3DC"/>
    <w:rsid w:val="236B94C3"/>
    <w:rsid w:val="238B2093"/>
    <w:rsid w:val="2463FF2D"/>
    <w:rsid w:val="247869E5"/>
    <w:rsid w:val="24F10D3B"/>
    <w:rsid w:val="25006B1F"/>
    <w:rsid w:val="2535FA7B"/>
    <w:rsid w:val="25646763"/>
    <w:rsid w:val="258D893D"/>
    <w:rsid w:val="25AB7153"/>
    <w:rsid w:val="25B283C6"/>
    <w:rsid w:val="25D42C19"/>
    <w:rsid w:val="25EE3135"/>
    <w:rsid w:val="2604CBD0"/>
    <w:rsid w:val="2618110A"/>
    <w:rsid w:val="2627AA7D"/>
    <w:rsid w:val="26667D5B"/>
    <w:rsid w:val="26833F17"/>
    <w:rsid w:val="268A4121"/>
    <w:rsid w:val="2696EC20"/>
    <w:rsid w:val="26A6484B"/>
    <w:rsid w:val="26CEE8D4"/>
    <w:rsid w:val="270B0F8D"/>
    <w:rsid w:val="27873E6F"/>
    <w:rsid w:val="2789B82A"/>
    <w:rsid w:val="27B11E3E"/>
    <w:rsid w:val="282E4481"/>
    <w:rsid w:val="28811607"/>
    <w:rsid w:val="28C42A42"/>
    <w:rsid w:val="28E7198E"/>
    <w:rsid w:val="28F26280"/>
    <w:rsid w:val="28F2D8E8"/>
    <w:rsid w:val="29278AE9"/>
    <w:rsid w:val="29756C11"/>
    <w:rsid w:val="29A26B6C"/>
    <w:rsid w:val="29C1C293"/>
    <w:rsid w:val="2A0061D9"/>
    <w:rsid w:val="2A3A475E"/>
    <w:rsid w:val="2B5BFB8F"/>
    <w:rsid w:val="2B5CEAF1"/>
    <w:rsid w:val="2BB5AD7C"/>
    <w:rsid w:val="2BC7639B"/>
    <w:rsid w:val="2BFC0449"/>
    <w:rsid w:val="2C05EDE2"/>
    <w:rsid w:val="2C255DA4"/>
    <w:rsid w:val="2C60B7BB"/>
    <w:rsid w:val="2C7A94F7"/>
    <w:rsid w:val="2CB5E4B7"/>
    <w:rsid w:val="2CBC2E16"/>
    <w:rsid w:val="2CE60B59"/>
    <w:rsid w:val="2CFAD07E"/>
    <w:rsid w:val="2D0EE4A2"/>
    <w:rsid w:val="2D11293E"/>
    <w:rsid w:val="2D847A89"/>
    <w:rsid w:val="2E041C42"/>
    <w:rsid w:val="2E469B5B"/>
    <w:rsid w:val="2EC081FA"/>
    <w:rsid w:val="2ED6C488"/>
    <w:rsid w:val="2F27BD14"/>
    <w:rsid w:val="2F3C7539"/>
    <w:rsid w:val="2F5054DE"/>
    <w:rsid w:val="2F8EDB21"/>
    <w:rsid w:val="2FF043B4"/>
    <w:rsid w:val="2FF4387A"/>
    <w:rsid w:val="302FB966"/>
    <w:rsid w:val="308EF016"/>
    <w:rsid w:val="30BBB52A"/>
    <w:rsid w:val="30C2B1C3"/>
    <w:rsid w:val="31160D03"/>
    <w:rsid w:val="311A4FCF"/>
    <w:rsid w:val="31761A38"/>
    <w:rsid w:val="318A3CFC"/>
    <w:rsid w:val="31939EAC"/>
    <w:rsid w:val="325FB4C8"/>
    <w:rsid w:val="32A4C2DE"/>
    <w:rsid w:val="32E6C99F"/>
    <w:rsid w:val="32F7124A"/>
    <w:rsid w:val="330A6BAC"/>
    <w:rsid w:val="3321EA06"/>
    <w:rsid w:val="33234C5A"/>
    <w:rsid w:val="3334F46E"/>
    <w:rsid w:val="33436D39"/>
    <w:rsid w:val="33547769"/>
    <w:rsid w:val="33BFBD7C"/>
    <w:rsid w:val="3415EC64"/>
    <w:rsid w:val="3435E08C"/>
    <w:rsid w:val="3495E2DE"/>
    <w:rsid w:val="34FFE7C6"/>
    <w:rsid w:val="35092D6B"/>
    <w:rsid w:val="350C01CC"/>
    <w:rsid w:val="3586B52B"/>
    <w:rsid w:val="35E7273C"/>
    <w:rsid w:val="362B2B30"/>
    <w:rsid w:val="363C3883"/>
    <w:rsid w:val="368C4B14"/>
    <w:rsid w:val="36B2BA56"/>
    <w:rsid w:val="36E5486E"/>
    <w:rsid w:val="36E688CB"/>
    <w:rsid w:val="36F8785D"/>
    <w:rsid w:val="3729FE1C"/>
    <w:rsid w:val="37607930"/>
    <w:rsid w:val="376618E4"/>
    <w:rsid w:val="37D177C1"/>
    <w:rsid w:val="37ED6EBC"/>
    <w:rsid w:val="38163E27"/>
    <w:rsid w:val="383536B8"/>
    <w:rsid w:val="3891E7BF"/>
    <w:rsid w:val="389E95FC"/>
    <w:rsid w:val="38DD2469"/>
    <w:rsid w:val="394859DE"/>
    <w:rsid w:val="3949C43D"/>
    <w:rsid w:val="39651887"/>
    <w:rsid w:val="39A1A1AC"/>
    <w:rsid w:val="39BB70C1"/>
    <w:rsid w:val="3A2A2CF5"/>
    <w:rsid w:val="3A65A8DA"/>
    <w:rsid w:val="3A7122BE"/>
    <w:rsid w:val="3AB32926"/>
    <w:rsid w:val="3B196599"/>
    <w:rsid w:val="3B25E254"/>
    <w:rsid w:val="3B66BE24"/>
    <w:rsid w:val="3B88288A"/>
    <w:rsid w:val="3BC828CB"/>
    <w:rsid w:val="3BD40281"/>
    <w:rsid w:val="3C3024F9"/>
    <w:rsid w:val="3C72334B"/>
    <w:rsid w:val="3CB1D1D3"/>
    <w:rsid w:val="3CBE76AE"/>
    <w:rsid w:val="3CE7C8F0"/>
    <w:rsid w:val="3CFEADF4"/>
    <w:rsid w:val="3D1D6F1D"/>
    <w:rsid w:val="3D3EF0FA"/>
    <w:rsid w:val="3D8E73F9"/>
    <w:rsid w:val="3DCE808C"/>
    <w:rsid w:val="3DECB0D5"/>
    <w:rsid w:val="3E11DB9B"/>
    <w:rsid w:val="3E2A6BD0"/>
    <w:rsid w:val="3E7BA4DF"/>
    <w:rsid w:val="3EB275A2"/>
    <w:rsid w:val="3ECA1FA3"/>
    <w:rsid w:val="3EE38B90"/>
    <w:rsid w:val="3EF20AE6"/>
    <w:rsid w:val="3F21B879"/>
    <w:rsid w:val="3F3E0C08"/>
    <w:rsid w:val="3FB0C086"/>
    <w:rsid w:val="3FBF9AC0"/>
    <w:rsid w:val="3FDD8562"/>
    <w:rsid w:val="402F3D76"/>
    <w:rsid w:val="40A4E600"/>
    <w:rsid w:val="40BDAD91"/>
    <w:rsid w:val="40C977E4"/>
    <w:rsid w:val="40D27643"/>
    <w:rsid w:val="41523E2D"/>
    <w:rsid w:val="4183A5CB"/>
    <w:rsid w:val="4186CF3C"/>
    <w:rsid w:val="422327A9"/>
    <w:rsid w:val="4233CEEB"/>
    <w:rsid w:val="424297CE"/>
    <w:rsid w:val="4277805E"/>
    <w:rsid w:val="428AC00D"/>
    <w:rsid w:val="42C72696"/>
    <w:rsid w:val="42EBB8BD"/>
    <w:rsid w:val="431718C8"/>
    <w:rsid w:val="431B4A76"/>
    <w:rsid w:val="43289BDE"/>
    <w:rsid w:val="4332C590"/>
    <w:rsid w:val="4335B14C"/>
    <w:rsid w:val="434571D4"/>
    <w:rsid w:val="4359F76E"/>
    <w:rsid w:val="437495AE"/>
    <w:rsid w:val="4404405F"/>
    <w:rsid w:val="4473D1E6"/>
    <w:rsid w:val="44801B3F"/>
    <w:rsid w:val="449C268D"/>
    <w:rsid w:val="449FC3CB"/>
    <w:rsid w:val="4509136C"/>
    <w:rsid w:val="4568007C"/>
    <w:rsid w:val="456D2CDC"/>
    <w:rsid w:val="470CDD52"/>
    <w:rsid w:val="47A1CF44"/>
    <w:rsid w:val="47D6D2E2"/>
    <w:rsid w:val="482D41C2"/>
    <w:rsid w:val="485E58D9"/>
    <w:rsid w:val="486BB931"/>
    <w:rsid w:val="488E2475"/>
    <w:rsid w:val="489FCFFB"/>
    <w:rsid w:val="4902C7DD"/>
    <w:rsid w:val="4A0CCD9E"/>
    <w:rsid w:val="4A17B4DC"/>
    <w:rsid w:val="4A6B3ED2"/>
    <w:rsid w:val="4A752E7C"/>
    <w:rsid w:val="4A7FE8A3"/>
    <w:rsid w:val="4A84E767"/>
    <w:rsid w:val="4A88E7C3"/>
    <w:rsid w:val="4A93B033"/>
    <w:rsid w:val="4AB4E3B3"/>
    <w:rsid w:val="4AE18A26"/>
    <w:rsid w:val="4B4C096D"/>
    <w:rsid w:val="4B6C625F"/>
    <w:rsid w:val="4B9DCF31"/>
    <w:rsid w:val="4BAFE2DA"/>
    <w:rsid w:val="4BD0E2CF"/>
    <w:rsid w:val="4BEA3A84"/>
    <w:rsid w:val="4BFA38D7"/>
    <w:rsid w:val="4C35F997"/>
    <w:rsid w:val="4C76A551"/>
    <w:rsid w:val="4C7EA5C6"/>
    <w:rsid w:val="4CDB39D0"/>
    <w:rsid w:val="4D261107"/>
    <w:rsid w:val="4D66FAD3"/>
    <w:rsid w:val="4D6828F0"/>
    <w:rsid w:val="4DA9EEB5"/>
    <w:rsid w:val="4DC5BD66"/>
    <w:rsid w:val="4DF7E443"/>
    <w:rsid w:val="4E31B49F"/>
    <w:rsid w:val="4EF14878"/>
    <w:rsid w:val="4EF37EF8"/>
    <w:rsid w:val="4EFBAA9F"/>
    <w:rsid w:val="4F08B64F"/>
    <w:rsid w:val="4F2259FA"/>
    <w:rsid w:val="4F5A4E0B"/>
    <w:rsid w:val="4F60BE42"/>
    <w:rsid w:val="4F999449"/>
    <w:rsid w:val="4FAC14FD"/>
    <w:rsid w:val="4FC9D53A"/>
    <w:rsid w:val="4FD4D61F"/>
    <w:rsid w:val="50090951"/>
    <w:rsid w:val="50115438"/>
    <w:rsid w:val="5011CE02"/>
    <w:rsid w:val="503CF6AB"/>
    <w:rsid w:val="503F7CBA"/>
    <w:rsid w:val="5063347E"/>
    <w:rsid w:val="5067A7F0"/>
    <w:rsid w:val="5103DA02"/>
    <w:rsid w:val="5104C915"/>
    <w:rsid w:val="51483A2E"/>
    <w:rsid w:val="5159DCC5"/>
    <w:rsid w:val="51A9162A"/>
    <w:rsid w:val="5219AF0C"/>
    <w:rsid w:val="521EE4B9"/>
    <w:rsid w:val="52200A9C"/>
    <w:rsid w:val="52396D17"/>
    <w:rsid w:val="523DA864"/>
    <w:rsid w:val="52456E17"/>
    <w:rsid w:val="52A19717"/>
    <w:rsid w:val="52A8038D"/>
    <w:rsid w:val="52D98E2F"/>
    <w:rsid w:val="52EFAA4B"/>
    <w:rsid w:val="52FFCF76"/>
    <w:rsid w:val="535A9A0D"/>
    <w:rsid w:val="53E9893E"/>
    <w:rsid w:val="543004CB"/>
    <w:rsid w:val="5449087A"/>
    <w:rsid w:val="54DF7FB0"/>
    <w:rsid w:val="54FAD70A"/>
    <w:rsid w:val="5501513D"/>
    <w:rsid w:val="5502E9F6"/>
    <w:rsid w:val="55086AA6"/>
    <w:rsid w:val="552D556F"/>
    <w:rsid w:val="55811497"/>
    <w:rsid w:val="55FF5EE0"/>
    <w:rsid w:val="569CC409"/>
    <w:rsid w:val="56A118F8"/>
    <w:rsid w:val="570A425A"/>
    <w:rsid w:val="574F8542"/>
    <w:rsid w:val="57523CEA"/>
    <w:rsid w:val="575B63D0"/>
    <w:rsid w:val="57BCF7D6"/>
    <w:rsid w:val="57CE58B8"/>
    <w:rsid w:val="57E0F928"/>
    <w:rsid w:val="5848A345"/>
    <w:rsid w:val="5876B19C"/>
    <w:rsid w:val="58A16E06"/>
    <w:rsid w:val="58C37DF6"/>
    <w:rsid w:val="58C451AF"/>
    <w:rsid w:val="58C5E020"/>
    <w:rsid w:val="59699FC1"/>
    <w:rsid w:val="5990BCA9"/>
    <w:rsid w:val="599AAD9F"/>
    <w:rsid w:val="59F0A29E"/>
    <w:rsid w:val="5A017FF0"/>
    <w:rsid w:val="5A20985C"/>
    <w:rsid w:val="5A4ED4B6"/>
    <w:rsid w:val="5A53325C"/>
    <w:rsid w:val="5AB77645"/>
    <w:rsid w:val="5B406F52"/>
    <w:rsid w:val="5BD3CF9E"/>
    <w:rsid w:val="5BD6D829"/>
    <w:rsid w:val="5C01102A"/>
    <w:rsid w:val="5C73D723"/>
    <w:rsid w:val="5C833A70"/>
    <w:rsid w:val="5C8D63D3"/>
    <w:rsid w:val="5C96445A"/>
    <w:rsid w:val="5C9BFD66"/>
    <w:rsid w:val="5CAA57FC"/>
    <w:rsid w:val="5CD904D6"/>
    <w:rsid w:val="5E2408A4"/>
    <w:rsid w:val="5E500B2D"/>
    <w:rsid w:val="5E5FDA27"/>
    <w:rsid w:val="5E8B67F7"/>
    <w:rsid w:val="5E970963"/>
    <w:rsid w:val="5EB11BBC"/>
    <w:rsid w:val="5F25608B"/>
    <w:rsid w:val="602A4A49"/>
    <w:rsid w:val="603F5C61"/>
    <w:rsid w:val="608A1301"/>
    <w:rsid w:val="60B2B325"/>
    <w:rsid w:val="60C60BF2"/>
    <w:rsid w:val="60C92BF6"/>
    <w:rsid w:val="610B7C1F"/>
    <w:rsid w:val="611EBD73"/>
    <w:rsid w:val="6153294B"/>
    <w:rsid w:val="6185BF1F"/>
    <w:rsid w:val="61CA6400"/>
    <w:rsid w:val="61E34542"/>
    <w:rsid w:val="61FE031E"/>
    <w:rsid w:val="62131359"/>
    <w:rsid w:val="6265167E"/>
    <w:rsid w:val="62B2C6B4"/>
    <w:rsid w:val="62D86E56"/>
    <w:rsid w:val="631B91B1"/>
    <w:rsid w:val="63291BCD"/>
    <w:rsid w:val="63D97A00"/>
    <w:rsid w:val="6423C413"/>
    <w:rsid w:val="6484F00D"/>
    <w:rsid w:val="649614F4"/>
    <w:rsid w:val="64D4B550"/>
    <w:rsid w:val="65066EB6"/>
    <w:rsid w:val="650F40DC"/>
    <w:rsid w:val="65593C87"/>
    <w:rsid w:val="65A3A526"/>
    <w:rsid w:val="65B92F0B"/>
    <w:rsid w:val="65D967F2"/>
    <w:rsid w:val="66186A8A"/>
    <w:rsid w:val="661FCD72"/>
    <w:rsid w:val="6631FB84"/>
    <w:rsid w:val="667535CC"/>
    <w:rsid w:val="66797EA8"/>
    <w:rsid w:val="66F36B0E"/>
    <w:rsid w:val="66FA6E69"/>
    <w:rsid w:val="67520A83"/>
    <w:rsid w:val="67685EAE"/>
    <w:rsid w:val="6813EBF0"/>
    <w:rsid w:val="68AE3A59"/>
    <w:rsid w:val="696646B2"/>
    <w:rsid w:val="69780668"/>
    <w:rsid w:val="69A007C7"/>
    <w:rsid w:val="69B4FEC0"/>
    <w:rsid w:val="69EA6AFF"/>
    <w:rsid w:val="6A4006F8"/>
    <w:rsid w:val="6A601FE5"/>
    <w:rsid w:val="6B2E6E93"/>
    <w:rsid w:val="6BEBE9FB"/>
    <w:rsid w:val="6C60099F"/>
    <w:rsid w:val="6C9B2999"/>
    <w:rsid w:val="6C9DE0DC"/>
    <w:rsid w:val="6CC4EF5B"/>
    <w:rsid w:val="6CF68BD3"/>
    <w:rsid w:val="6D06E049"/>
    <w:rsid w:val="6D1A3183"/>
    <w:rsid w:val="6D245D2F"/>
    <w:rsid w:val="6D2C6736"/>
    <w:rsid w:val="6DB84C66"/>
    <w:rsid w:val="6DC4A48A"/>
    <w:rsid w:val="6DCF1D22"/>
    <w:rsid w:val="6DD34ACD"/>
    <w:rsid w:val="6E10F838"/>
    <w:rsid w:val="6E40157E"/>
    <w:rsid w:val="6E5A0535"/>
    <w:rsid w:val="6F92FDE4"/>
    <w:rsid w:val="6FA2C357"/>
    <w:rsid w:val="6FB90C95"/>
    <w:rsid w:val="6FDD3682"/>
    <w:rsid w:val="7057E05D"/>
    <w:rsid w:val="7089D5E7"/>
    <w:rsid w:val="70A3165C"/>
    <w:rsid w:val="70C0E9E6"/>
    <w:rsid w:val="70CD6541"/>
    <w:rsid w:val="70FF6C59"/>
    <w:rsid w:val="71515D5C"/>
    <w:rsid w:val="715CD5CC"/>
    <w:rsid w:val="71BCB6EE"/>
    <w:rsid w:val="71D2EA1A"/>
    <w:rsid w:val="71EB9075"/>
    <w:rsid w:val="72030161"/>
    <w:rsid w:val="72B5B267"/>
    <w:rsid w:val="72E0EE58"/>
    <w:rsid w:val="7359F48F"/>
    <w:rsid w:val="741ED554"/>
    <w:rsid w:val="7450A0A2"/>
    <w:rsid w:val="74ABEA7A"/>
    <w:rsid w:val="75269C1E"/>
    <w:rsid w:val="7526F316"/>
    <w:rsid w:val="754FEEED"/>
    <w:rsid w:val="7647753A"/>
    <w:rsid w:val="764F8F90"/>
    <w:rsid w:val="77319756"/>
    <w:rsid w:val="77707E3B"/>
    <w:rsid w:val="777B26E8"/>
    <w:rsid w:val="77B7D5C3"/>
    <w:rsid w:val="78417AB7"/>
    <w:rsid w:val="785B7523"/>
    <w:rsid w:val="78971092"/>
    <w:rsid w:val="78AE4A5E"/>
    <w:rsid w:val="78CC5BA5"/>
    <w:rsid w:val="79A6314A"/>
    <w:rsid w:val="79B8B0CC"/>
    <w:rsid w:val="79BF7930"/>
    <w:rsid w:val="7A03B8F2"/>
    <w:rsid w:val="7A0C846B"/>
    <w:rsid w:val="7A866998"/>
    <w:rsid w:val="7A8E3DC5"/>
    <w:rsid w:val="7AC4E9BC"/>
    <w:rsid w:val="7ADA6006"/>
    <w:rsid w:val="7B677474"/>
    <w:rsid w:val="7BC12065"/>
    <w:rsid w:val="7BC6A9A7"/>
    <w:rsid w:val="7C13750A"/>
    <w:rsid w:val="7C2EBD1D"/>
    <w:rsid w:val="7CED9061"/>
    <w:rsid w:val="7D158B56"/>
    <w:rsid w:val="7D5DF3EC"/>
    <w:rsid w:val="7D9E3C60"/>
    <w:rsid w:val="7D9F5767"/>
    <w:rsid w:val="7DA9F058"/>
    <w:rsid w:val="7DB89B18"/>
    <w:rsid w:val="7DDFF8AF"/>
    <w:rsid w:val="7DF4649A"/>
    <w:rsid w:val="7F224210"/>
    <w:rsid w:val="7FC22178"/>
    <w:rsid w:val="7FC6B280"/>
    <w:rsid w:val="7FE97427"/>
    <w:rsid w:val="7FEA7E89"/>
    <w:rsid w:val="7FFF2A3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AD62"/>
  <w15:docId w15:val="{CCE5648C-D451-4B6B-942B-E26995EE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IE" w:eastAsia="en-IE" w:bidi="en-IE"/>
    </w:rPr>
  </w:style>
  <w:style w:type="paragraph" w:styleId="Heading1">
    <w:name w:val="heading 1"/>
    <w:basedOn w:val="Normal"/>
    <w:link w:val="Heading1Char"/>
    <w:uiPriority w:val="9"/>
    <w:qFormat/>
    <w:pPr>
      <w:spacing w:before="29"/>
      <w:ind w:left="145"/>
      <w:outlineLvl w:val="0"/>
    </w:pPr>
    <w:rPr>
      <w:b/>
      <w:bCs/>
      <w:sz w:val="28"/>
      <w:szCs w:val="28"/>
    </w:rPr>
  </w:style>
  <w:style w:type="paragraph" w:styleId="Heading2">
    <w:name w:val="heading 2"/>
    <w:basedOn w:val="Normal"/>
    <w:uiPriority w:val="9"/>
    <w:unhideWhenUsed/>
    <w:qFormat/>
    <w:pPr>
      <w:ind w:left="200"/>
      <w:outlineLvl w:val="1"/>
    </w:pPr>
    <w:rPr>
      <w:b/>
      <w:bCs/>
      <w:sz w:val="24"/>
      <w:szCs w:val="24"/>
    </w:rPr>
  </w:style>
  <w:style w:type="paragraph" w:styleId="Heading3">
    <w:name w:val="heading 3"/>
    <w:basedOn w:val="Normal"/>
    <w:next w:val="Normal"/>
    <w:link w:val="Heading3Char"/>
    <w:uiPriority w:val="9"/>
    <w:unhideWhenUsed/>
    <w:qFormat/>
    <w:rsid w:val="00AE464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8"/>
      <w:ind w:left="200"/>
    </w:pPr>
    <w:rPr>
      <w:rFonts w:ascii="Cambria" w:eastAsia="Cambria" w:hAnsi="Cambria" w:cs="Cambria"/>
      <w:b/>
      <w:bCs/>
      <w:sz w:val="20"/>
      <w:szCs w:val="20"/>
    </w:rPr>
  </w:style>
  <w:style w:type="paragraph" w:styleId="TOC2">
    <w:name w:val="toc 2"/>
    <w:basedOn w:val="Normal"/>
    <w:uiPriority w:val="39"/>
    <w:qFormat/>
    <w:pPr>
      <w:spacing w:before="116"/>
      <w:ind w:left="438"/>
    </w:pPr>
    <w:rPr>
      <w:rFonts w:ascii="Cambria" w:eastAsia="Cambria" w:hAnsi="Cambria" w:cs="Cambria"/>
      <w:sz w:val="16"/>
      <w:szCs w:val="16"/>
    </w:rPr>
  </w:style>
  <w:style w:type="paragraph" w:styleId="TOC3">
    <w:name w:val="toc 3"/>
    <w:basedOn w:val="Normal"/>
    <w:uiPriority w:val="39"/>
    <w:qFormat/>
    <w:pPr>
      <w:spacing w:before="116"/>
      <w:ind w:left="438"/>
    </w:pPr>
    <w:rPr>
      <w:rFonts w:ascii="Cambria" w:eastAsia="Cambria" w:hAnsi="Cambria" w:cs="Cambria"/>
      <w:b/>
      <w:bCs/>
      <w:i/>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20" w:hanging="361"/>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120BC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character" w:styleId="Hyperlink">
    <w:name w:val="Hyperlink"/>
    <w:basedOn w:val="DefaultParagraphFont"/>
    <w:uiPriority w:val="99"/>
    <w:unhideWhenUsed/>
    <w:rsid w:val="00120BCB"/>
    <w:rPr>
      <w:color w:val="0000FF" w:themeColor="hyperlink"/>
      <w:u w:val="single"/>
    </w:rPr>
  </w:style>
  <w:style w:type="paragraph" w:styleId="Header">
    <w:name w:val="header"/>
    <w:basedOn w:val="Normal"/>
    <w:link w:val="HeaderChar"/>
    <w:uiPriority w:val="99"/>
    <w:unhideWhenUsed/>
    <w:rsid w:val="002A1AC4"/>
    <w:pPr>
      <w:tabs>
        <w:tab w:val="center" w:pos="4513"/>
        <w:tab w:val="right" w:pos="9026"/>
      </w:tabs>
    </w:pPr>
  </w:style>
  <w:style w:type="character" w:customStyle="1" w:styleId="HeaderChar">
    <w:name w:val="Header Char"/>
    <w:basedOn w:val="DefaultParagraphFont"/>
    <w:link w:val="Header"/>
    <w:uiPriority w:val="99"/>
    <w:rsid w:val="002A1AC4"/>
    <w:rPr>
      <w:rFonts w:ascii="Calibri" w:eastAsia="Calibri" w:hAnsi="Calibri" w:cs="Calibri"/>
      <w:lang w:val="en-IE" w:eastAsia="en-IE" w:bidi="en-IE"/>
    </w:rPr>
  </w:style>
  <w:style w:type="paragraph" w:styleId="Footer">
    <w:name w:val="footer"/>
    <w:basedOn w:val="Normal"/>
    <w:link w:val="FooterChar"/>
    <w:uiPriority w:val="99"/>
    <w:unhideWhenUsed/>
    <w:rsid w:val="002A1AC4"/>
    <w:pPr>
      <w:tabs>
        <w:tab w:val="center" w:pos="4513"/>
        <w:tab w:val="right" w:pos="9026"/>
      </w:tabs>
    </w:pPr>
  </w:style>
  <w:style w:type="character" w:customStyle="1" w:styleId="FooterChar">
    <w:name w:val="Footer Char"/>
    <w:basedOn w:val="DefaultParagraphFont"/>
    <w:link w:val="Footer"/>
    <w:uiPriority w:val="99"/>
    <w:rsid w:val="002A1AC4"/>
    <w:rPr>
      <w:rFonts w:ascii="Calibri" w:eastAsia="Calibri" w:hAnsi="Calibri" w:cs="Calibri"/>
      <w:lang w:val="en-IE" w:eastAsia="en-IE" w:bidi="en-IE"/>
    </w:rPr>
  </w:style>
  <w:style w:type="character" w:styleId="Strong">
    <w:name w:val="Strong"/>
    <w:basedOn w:val="DefaultParagraphFont"/>
    <w:uiPriority w:val="22"/>
    <w:qFormat/>
    <w:rsid w:val="00362C57"/>
    <w:rPr>
      <w:b/>
      <w:bCs/>
    </w:rPr>
  </w:style>
  <w:style w:type="paragraph" w:customStyle="1" w:styleId="paragraph">
    <w:name w:val="paragraph"/>
    <w:basedOn w:val="Normal"/>
    <w:rsid w:val="00A961B5"/>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A961B5"/>
  </w:style>
  <w:style w:type="character" w:customStyle="1" w:styleId="eop">
    <w:name w:val="eop"/>
    <w:basedOn w:val="DefaultParagraphFont"/>
    <w:rsid w:val="00A961B5"/>
  </w:style>
  <w:style w:type="paragraph" w:customStyle="1" w:styleId="xxmsonormal">
    <w:name w:val="x_xmsonormal"/>
    <w:basedOn w:val="Normal"/>
    <w:rsid w:val="00B101C1"/>
    <w:pPr>
      <w:widowControl/>
      <w:autoSpaceDE/>
      <w:autoSpaceDN/>
    </w:pPr>
    <w:rPr>
      <w:rFonts w:eastAsiaTheme="minorHAnsi"/>
      <w:lang w:bidi="ar-SA"/>
    </w:rPr>
  </w:style>
  <w:style w:type="character" w:styleId="UnresolvedMention">
    <w:name w:val="Unresolved Mention"/>
    <w:basedOn w:val="DefaultParagraphFont"/>
    <w:uiPriority w:val="99"/>
    <w:semiHidden/>
    <w:unhideWhenUsed/>
    <w:rsid w:val="00673809"/>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lang w:val="en-IE" w:eastAsia="en-IE" w:bidi="en-I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87F20"/>
    <w:pPr>
      <w:widowControl/>
      <w:autoSpaceDE/>
      <w:autoSpaceDN/>
    </w:pPr>
    <w:rPr>
      <w:rFonts w:ascii="Calibri" w:eastAsia="Calibri" w:hAnsi="Calibri" w:cs="Calibri"/>
      <w:lang w:val="en-IE" w:eastAsia="en-IE" w:bidi="en-IE"/>
    </w:rPr>
  </w:style>
  <w:style w:type="paragraph" w:styleId="CommentSubject">
    <w:name w:val="annotation subject"/>
    <w:basedOn w:val="CommentText"/>
    <w:next w:val="CommentText"/>
    <w:link w:val="CommentSubjectChar"/>
    <w:uiPriority w:val="99"/>
    <w:semiHidden/>
    <w:unhideWhenUsed/>
    <w:rsid w:val="007D3993"/>
    <w:rPr>
      <w:b/>
      <w:bCs/>
    </w:rPr>
  </w:style>
  <w:style w:type="character" w:customStyle="1" w:styleId="CommentSubjectChar">
    <w:name w:val="Comment Subject Char"/>
    <w:basedOn w:val="CommentTextChar"/>
    <w:link w:val="CommentSubject"/>
    <w:uiPriority w:val="99"/>
    <w:semiHidden/>
    <w:rsid w:val="007D3993"/>
    <w:rPr>
      <w:rFonts w:ascii="Calibri" w:eastAsia="Calibri" w:hAnsi="Calibri" w:cs="Calibri"/>
      <w:b/>
      <w:bCs/>
      <w:sz w:val="20"/>
      <w:szCs w:val="20"/>
      <w:lang w:val="en-IE" w:eastAsia="en-IE" w:bidi="en-IE"/>
    </w:r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3Char">
    <w:name w:val="Heading 3 Char"/>
    <w:basedOn w:val="DefaultParagraphFont"/>
    <w:link w:val="Heading3"/>
    <w:uiPriority w:val="9"/>
    <w:rsid w:val="00AE4641"/>
    <w:rPr>
      <w:rFonts w:asciiTheme="majorHAnsi" w:eastAsiaTheme="majorEastAsia" w:hAnsiTheme="majorHAnsi" w:cstheme="majorBidi"/>
      <w:color w:val="243F60" w:themeColor="accent1" w:themeShade="7F"/>
      <w:sz w:val="24"/>
      <w:szCs w:val="24"/>
      <w:lang w:val="en-IE" w:eastAsia="en-IE" w:bidi="en-IE"/>
    </w:rPr>
  </w:style>
  <w:style w:type="paragraph" w:styleId="Subtitle">
    <w:name w:val="Subtitle"/>
    <w:basedOn w:val="Normal"/>
    <w:next w:val="Normal"/>
    <w:link w:val="SubtitleChar"/>
    <w:uiPriority w:val="11"/>
    <w:qFormat/>
    <w:rsid w:val="0051246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12466"/>
    <w:rPr>
      <w:rFonts w:eastAsiaTheme="minorEastAsia"/>
      <w:color w:val="5A5A5A" w:themeColor="text1" w:themeTint="A5"/>
      <w:spacing w:val="15"/>
      <w:lang w:val="en-IE" w:eastAsia="en-IE" w:bidi="en-IE"/>
    </w:rPr>
  </w:style>
  <w:style w:type="character" w:styleId="FollowedHyperlink">
    <w:name w:val="FollowedHyperlink"/>
    <w:basedOn w:val="DefaultParagraphFont"/>
    <w:uiPriority w:val="99"/>
    <w:semiHidden/>
    <w:unhideWhenUsed/>
    <w:rsid w:val="00C33BCE"/>
    <w:rPr>
      <w:color w:val="800080" w:themeColor="followedHyperlink"/>
      <w:u w:val="single"/>
    </w:rPr>
  </w:style>
  <w:style w:type="character" w:customStyle="1" w:styleId="Heading1Char">
    <w:name w:val="Heading 1 Char"/>
    <w:basedOn w:val="DefaultParagraphFont"/>
    <w:link w:val="Heading1"/>
    <w:uiPriority w:val="9"/>
    <w:rsid w:val="00505CE4"/>
    <w:rPr>
      <w:rFonts w:ascii="Calibri" w:eastAsia="Calibri" w:hAnsi="Calibri" w:cs="Calibri"/>
      <w:b/>
      <w:bCs/>
      <w:sz w:val="28"/>
      <w:szCs w:val="28"/>
      <w:lang w:val="en-IE"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21658">
      <w:bodyDiv w:val="1"/>
      <w:marLeft w:val="0"/>
      <w:marRight w:val="0"/>
      <w:marTop w:val="0"/>
      <w:marBottom w:val="0"/>
      <w:divBdr>
        <w:top w:val="none" w:sz="0" w:space="0" w:color="auto"/>
        <w:left w:val="none" w:sz="0" w:space="0" w:color="auto"/>
        <w:bottom w:val="none" w:sz="0" w:space="0" w:color="auto"/>
        <w:right w:val="none" w:sz="0" w:space="0" w:color="auto"/>
      </w:divBdr>
    </w:div>
    <w:div w:id="684601248">
      <w:bodyDiv w:val="1"/>
      <w:marLeft w:val="0"/>
      <w:marRight w:val="0"/>
      <w:marTop w:val="0"/>
      <w:marBottom w:val="0"/>
      <w:divBdr>
        <w:top w:val="none" w:sz="0" w:space="0" w:color="auto"/>
        <w:left w:val="none" w:sz="0" w:space="0" w:color="auto"/>
        <w:bottom w:val="none" w:sz="0" w:space="0" w:color="auto"/>
        <w:right w:val="none" w:sz="0" w:space="0" w:color="auto"/>
      </w:divBdr>
    </w:div>
    <w:div w:id="805666463">
      <w:bodyDiv w:val="1"/>
      <w:marLeft w:val="0"/>
      <w:marRight w:val="0"/>
      <w:marTop w:val="0"/>
      <w:marBottom w:val="0"/>
      <w:divBdr>
        <w:top w:val="none" w:sz="0" w:space="0" w:color="auto"/>
        <w:left w:val="none" w:sz="0" w:space="0" w:color="auto"/>
        <w:bottom w:val="none" w:sz="0" w:space="0" w:color="auto"/>
        <w:right w:val="none" w:sz="0" w:space="0" w:color="auto"/>
      </w:divBdr>
    </w:div>
    <w:div w:id="931818178">
      <w:bodyDiv w:val="1"/>
      <w:marLeft w:val="0"/>
      <w:marRight w:val="0"/>
      <w:marTop w:val="0"/>
      <w:marBottom w:val="0"/>
      <w:divBdr>
        <w:top w:val="none" w:sz="0" w:space="0" w:color="auto"/>
        <w:left w:val="none" w:sz="0" w:space="0" w:color="auto"/>
        <w:bottom w:val="none" w:sz="0" w:space="0" w:color="auto"/>
        <w:right w:val="none" w:sz="0" w:space="0" w:color="auto"/>
      </w:divBdr>
    </w:div>
    <w:div w:id="989600827">
      <w:bodyDiv w:val="1"/>
      <w:marLeft w:val="0"/>
      <w:marRight w:val="0"/>
      <w:marTop w:val="0"/>
      <w:marBottom w:val="0"/>
      <w:divBdr>
        <w:top w:val="none" w:sz="0" w:space="0" w:color="auto"/>
        <w:left w:val="none" w:sz="0" w:space="0" w:color="auto"/>
        <w:bottom w:val="none" w:sz="0" w:space="0" w:color="auto"/>
        <w:right w:val="none" w:sz="0" w:space="0" w:color="auto"/>
      </w:divBdr>
    </w:div>
    <w:div w:id="1471049233">
      <w:bodyDiv w:val="1"/>
      <w:marLeft w:val="0"/>
      <w:marRight w:val="0"/>
      <w:marTop w:val="0"/>
      <w:marBottom w:val="0"/>
      <w:divBdr>
        <w:top w:val="none" w:sz="0" w:space="0" w:color="auto"/>
        <w:left w:val="none" w:sz="0" w:space="0" w:color="auto"/>
        <w:bottom w:val="none" w:sz="0" w:space="0" w:color="auto"/>
        <w:right w:val="none" w:sz="0" w:space="0" w:color="auto"/>
      </w:divBdr>
    </w:div>
    <w:div w:id="1587038575">
      <w:bodyDiv w:val="1"/>
      <w:marLeft w:val="0"/>
      <w:marRight w:val="0"/>
      <w:marTop w:val="0"/>
      <w:marBottom w:val="0"/>
      <w:divBdr>
        <w:top w:val="none" w:sz="0" w:space="0" w:color="auto"/>
        <w:left w:val="none" w:sz="0" w:space="0" w:color="auto"/>
        <w:bottom w:val="none" w:sz="0" w:space="0" w:color="auto"/>
        <w:right w:val="none" w:sz="0" w:space="0" w:color="auto"/>
      </w:divBdr>
    </w:div>
    <w:div w:id="1674188373">
      <w:bodyDiv w:val="1"/>
      <w:marLeft w:val="0"/>
      <w:marRight w:val="0"/>
      <w:marTop w:val="0"/>
      <w:marBottom w:val="0"/>
      <w:divBdr>
        <w:top w:val="none" w:sz="0" w:space="0" w:color="auto"/>
        <w:left w:val="none" w:sz="0" w:space="0" w:color="auto"/>
        <w:bottom w:val="none" w:sz="0" w:space="0" w:color="auto"/>
        <w:right w:val="none" w:sz="0" w:space="0" w:color="auto"/>
      </w:divBdr>
    </w:div>
    <w:div w:id="1834224506">
      <w:bodyDiv w:val="1"/>
      <w:marLeft w:val="0"/>
      <w:marRight w:val="0"/>
      <w:marTop w:val="0"/>
      <w:marBottom w:val="0"/>
      <w:divBdr>
        <w:top w:val="none" w:sz="0" w:space="0" w:color="auto"/>
        <w:left w:val="none" w:sz="0" w:space="0" w:color="auto"/>
        <w:bottom w:val="none" w:sz="0" w:space="0" w:color="auto"/>
        <w:right w:val="none" w:sz="0" w:space="0" w:color="auto"/>
      </w:divBdr>
    </w:div>
    <w:div w:id="1913932880">
      <w:bodyDiv w:val="1"/>
      <w:marLeft w:val="0"/>
      <w:marRight w:val="0"/>
      <w:marTop w:val="0"/>
      <w:marBottom w:val="0"/>
      <w:divBdr>
        <w:top w:val="none" w:sz="0" w:space="0" w:color="auto"/>
        <w:left w:val="none" w:sz="0" w:space="0" w:color="auto"/>
        <w:bottom w:val="none" w:sz="0" w:space="0" w:color="auto"/>
        <w:right w:val="none" w:sz="0" w:space="0" w:color="auto"/>
      </w:divBdr>
      <w:divsChild>
        <w:div w:id="395318330">
          <w:marLeft w:val="0"/>
          <w:marRight w:val="0"/>
          <w:marTop w:val="0"/>
          <w:marBottom w:val="0"/>
          <w:divBdr>
            <w:top w:val="none" w:sz="0" w:space="0" w:color="auto"/>
            <w:left w:val="none" w:sz="0" w:space="0" w:color="auto"/>
            <w:bottom w:val="none" w:sz="0" w:space="0" w:color="auto"/>
            <w:right w:val="none" w:sz="0" w:space="0" w:color="auto"/>
          </w:divBdr>
        </w:div>
        <w:div w:id="937058744">
          <w:marLeft w:val="0"/>
          <w:marRight w:val="0"/>
          <w:marTop w:val="0"/>
          <w:marBottom w:val="0"/>
          <w:divBdr>
            <w:top w:val="none" w:sz="0" w:space="0" w:color="auto"/>
            <w:left w:val="none" w:sz="0" w:space="0" w:color="auto"/>
            <w:bottom w:val="none" w:sz="0" w:space="0" w:color="auto"/>
            <w:right w:val="none" w:sz="0" w:space="0" w:color="auto"/>
          </w:divBdr>
        </w:div>
        <w:div w:id="994186383">
          <w:marLeft w:val="0"/>
          <w:marRight w:val="0"/>
          <w:marTop w:val="0"/>
          <w:marBottom w:val="0"/>
          <w:divBdr>
            <w:top w:val="none" w:sz="0" w:space="0" w:color="auto"/>
            <w:left w:val="none" w:sz="0" w:space="0" w:color="auto"/>
            <w:bottom w:val="none" w:sz="0" w:space="0" w:color="auto"/>
            <w:right w:val="none" w:sz="0" w:space="0" w:color="auto"/>
          </w:divBdr>
        </w:div>
        <w:div w:id="1674643880">
          <w:marLeft w:val="0"/>
          <w:marRight w:val="0"/>
          <w:marTop w:val="0"/>
          <w:marBottom w:val="0"/>
          <w:divBdr>
            <w:top w:val="none" w:sz="0" w:space="0" w:color="auto"/>
            <w:left w:val="none" w:sz="0" w:space="0" w:color="auto"/>
            <w:bottom w:val="none" w:sz="0" w:space="0" w:color="auto"/>
            <w:right w:val="none" w:sz="0" w:space="0" w:color="auto"/>
          </w:divBdr>
        </w:div>
        <w:div w:id="1974169009">
          <w:marLeft w:val="0"/>
          <w:marRight w:val="0"/>
          <w:marTop w:val="0"/>
          <w:marBottom w:val="0"/>
          <w:divBdr>
            <w:top w:val="none" w:sz="0" w:space="0" w:color="auto"/>
            <w:left w:val="none" w:sz="0" w:space="0" w:color="auto"/>
            <w:bottom w:val="none" w:sz="0" w:space="0" w:color="auto"/>
            <w:right w:val="none" w:sz="0" w:space="0" w:color="auto"/>
          </w:divBdr>
        </w:div>
        <w:div w:id="2043897699">
          <w:marLeft w:val="0"/>
          <w:marRight w:val="0"/>
          <w:marTop w:val="0"/>
          <w:marBottom w:val="0"/>
          <w:divBdr>
            <w:top w:val="none" w:sz="0" w:space="0" w:color="auto"/>
            <w:left w:val="none" w:sz="0" w:space="0" w:color="auto"/>
            <w:bottom w:val="none" w:sz="0" w:space="0" w:color="auto"/>
            <w:right w:val="none" w:sz="0" w:space="0" w:color="auto"/>
          </w:divBdr>
        </w:div>
      </w:divsChild>
    </w:div>
    <w:div w:id="2039115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cd.ie/academicpractice/resources/generative_ai/" TargetMode="External"/><Relationship Id="rId26" Type="http://schemas.openxmlformats.org/officeDocument/2006/relationships/hyperlink" Target="https://www.tcd.ie/academicpractice/professional-development/special-certificate/index.php" TargetMode="External"/><Relationship Id="rId3" Type="http://schemas.openxmlformats.org/officeDocument/2006/relationships/customXml" Target="../customXml/item3.xml"/><Relationship Id="rId21" Type="http://schemas.openxmlformats.org/officeDocument/2006/relationships/hyperlink" Target="mailto:Jade.Concannon@tcd.i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tcd.ie/media/tcd/academic-affairs/pdfs/College_Statement_on_GenAI_v2_2026.pdf" TargetMode="External"/><Relationship Id="rId25" Type="http://schemas.openxmlformats.org/officeDocument/2006/relationships/hyperlink" Target="https://www.tcd.ie/academicpractice/professional-development/special-certificate/index.ph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astyle.apa.org/style-grammar-guidelines" TargetMode="External"/><Relationship Id="rId20" Type="http://schemas.openxmlformats.org/officeDocument/2006/relationships/hyperlink" Target="https://www.tcd.ie/itservices/keeping-it-secure/artificial-intelligence-ai/" TargetMode="External"/><Relationship Id="rId29" Type="http://schemas.openxmlformats.org/officeDocument/2006/relationships/hyperlink" Target="mailto:Jade.Concannon@tcd.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hyperlink" Target="http://www.tcd.ie/academicpractice" TargetMode="External"/><Relationship Id="rId5" Type="http://schemas.openxmlformats.org/officeDocument/2006/relationships/numbering" Target="numbering.xml"/><Relationship Id="rId15" Type="http://schemas.openxmlformats.org/officeDocument/2006/relationships/hyperlink" Target="https://apastyle.apa.org/style-grammar-guidelines" TargetMode="External"/><Relationship Id="rId23" Type="http://schemas.openxmlformats.org/officeDocument/2006/relationships/hyperlink" Target="https://drakeinstitute.osu.edu/institute-articles/teaching-portfolio-development%20" TargetMode="External"/><Relationship Id="rId28"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libguides.tcd.ie/gen-ai"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cd.ie/academicpractice/professional-development/special-certificate/digital.php" TargetMode="External"/><Relationship Id="rId22" Type="http://schemas.openxmlformats.org/officeDocument/2006/relationships/hyperlink" Target="https://innovationtest.utsa.edu/_documents/professional-development/teaching-resources/guidance-on-writing-a-philosophy-of-teaching-statement-ucat.pdf" TargetMode="External"/><Relationship Id="rId27" Type="http://schemas.openxmlformats.org/officeDocument/2006/relationships/hyperlink" Target="mailto:Pauline.Rooney@tcd.ie" TargetMode="External"/><Relationship Id="rId30" Type="http://schemas.openxmlformats.org/officeDocument/2006/relationships/hyperlink" Target="mailto:academicpractice@tcd.ie" TargetMode="Externa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D8C785C93949A22729EFE39A098F" ma:contentTypeVersion="15" ma:contentTypeDescription="Create a new document." ma:contentTypeScope="" ma:versionID="077a36a94c886e838f228c1df1773a33">
  <xsd:schema xmlns:xsd="http://www.w3.org/2001/XMLSchema" xmlns:xs="http://www.w3.org/2001/XMLSchema" xmlns:p="http://schemas.microsoft.com/office/2006/metadata/properties" xmlns:ns2="9505bbea-f35f-44ab-ac82-e4d8cd02fed4" xmlns:ns3="ab1c9a54-0a15-4a26-9694-a0c5c356631c" targetNamespace="http://schemas.microsoft.com/office/2006/metadata/properties" ma:root="true" ma:fieldsID="72fe1725de10166a64d0b14a92743e1e" ns2:_="" ns3:_="">
    <xsd:import namespace="9505bbea-f35f-44ab-ac82-e4d8cd02fed4"/>
    <xsd:import namespace="ab1c9a54-0a15-4a26-9694-a0c5c35663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5bbea-f35f-44ab-ac82-e4d8cd02f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1c9a54-0a15-4a26-9694-a0c5c35663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7990b7c-6da3-4c6c-89c0-3edcd3d52914}" ma:internalName="TaxCatchAll" ma:showField="CatchAllData" ma:web="ab1c9a54-0a15-4a26-9694-a0c5c35663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1c9a54-0a15-4a26-9694-a0c5c356631c" xsi:nil="true"/>
    <lcf76f155ced4ddcb4097134ff3c332f xmlns="9505bbea-f35f-44ab-ac82-e4d8cd02fed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C7386-0324-4183-90D3-7E1C0FE4A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5bbea-f35f-44ab-ac82-e4d8cd02fed4"/>
    <ds:schemaRef ds:uri="ab1c9a54-0a15-4a26-9694-a0c5c3566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E7C508-31EF-419C-8C27-CADDBDF4CA47}">
  <ds:schemaRefs>
    <ds:schemaRef ds:uri="http://schemas.microsoft.com/sharepoint/v3/contenttype/forms"/>
  </ds:schemaRefs>
</ds:datastoreItem>
</file>

<file path=customXml/itemProps3.xml><?xml version="1.0" encoding="utf-8"?>
<ds:datastoreItem xmlns:ds="http://schemas.openxmlformats.org/officeDocument/2006/customXml" ds:itemID="{1B6D97C8-12AA-4720-9917-4FE1B982C193}">
  <ds:schemaRefs>
    <ds:schemaRef ds:uri="http://schemas.microsoft.com/office/2006/metadata/properties"/>
    <ds:schemaRef ds:uri="http://schemas.microsoft.com/office/infopath/2007/PartnerControls"/>
    <ds:schemaRef ds:uri="ab1c9a54-0a15-4a26-9694-a0c5c356631c"/>
    <ds:schemaRef ds:uri="9505bbea-f35f-44ab-ac82-e4d8cd02fed4"/>
  </ds:schemaRefs>
</ds:datastoreItem>
</file>

<file path=customXml/itemProps4.xml><?xml version="1.0" encoding="utf-8"?>
<ds:datastoreItem xmlns:ds="http://schemas.openxmlformats.org/officeDocument/2006/customXml" ds:itemID="{04578D4D-3004-452E-8363-C36715249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10731</Words>
  <Characters>61169</Characters>
  <Application>Microsoft Office Word</Application>
  <DocSecurity>0</DocSecurity>
  <Lines>509</Lines>
  <Paragraphs>143</Paragraphs>
  <ScaleCrop>false</ScaleCrop>
  <Company/>
  <LinksUpToDate>false</LinksUpToDate>
  <CharactersWithSpaces>71757</CharactersWithSpaces>
  <SharedDoc>false</SharedDoc>
  <HLinks>
    <vt:vector size="378" baseType="variant">
      <vt:variant>
        <vt:i4>6881394</vt:i4>
      </vt:variant>
      <vt:variant>
        <vt:i4>330</vt:i4>
      </vt:variant>
      <vt:variant>
        <vt:i4>0</vt:i4>
      </vt:variant>
      <vt:variant>
        <vt:i4>5</vt:i4>
      </vt:variant>
      <vt:variant>
        <vt:lpwstr>http://www.tcd.ie/academicpractice</vt:lpwstr>
      </vt:variant>
      <vt:variant>
        <vt:lpwstr/>
      </vt:variant>
      <vt:variant>
        <vt:i4>39</vt:i4>
      </vt:variant>
      <vt:variant>
        <vt:i4>327</vt:i4>
      </vt:variant>
      <vt:variant>
        <vt:i4>0</vt:i4>
      </vt:variant>
      <vt:variant>
        <vt:i4>5</vt:i4>
      </vt:variant>
      <vt:variant>
        <vt:lpwstr>mailto:academicpractice@tcd.ie</vt:lpwstr>
      </vt:variant>
      <vt:variant>
        <vt:lpwstr/>
      </vt:variant>
      <vt:variant>
        <vt:i4>2555995</vt:i4>
      </vt:variant>
      <vt:variant>
        <vt:i4>324</vt:i4>
      </vt:variant>
      <vt:variant>
        <vt:i4>0</vt:i4>
      </vt:variant>
      <vt:variant>
        <vt:i4>5</vt:i4>
      </vt:variant>
      <vt:variant>
        <vt:lpwstr>mailto:Jade.Concannon@tcd.ie</vt:lpwstr>
      </vt:variant>
      <vt:variant>
        <vt:lpwstr/>
      </vt:variant>
      <vt:variant>
        <vt:i4>8060934</vt:i4>
      </vt:variant>
      <vt:variant>
        <vt:i4>321</vt:i4>
      </vt:variant>
      <vt:variant>
        <vt:i4>0</vt:i4>
      </vt:variant>
      <vt:variant>
        <vt:i4>5</vt:i4>
      </vt:variant>
      <vt:variant>
        <vt:lpwstr>mailto:Pauline.Rooney@tcd.ie</vt:lpwstr>
      </vt:variant>
      <vt:variant>
        <vt:lpwstr/>
      </vt:variant>
      <vt:variant>
        <vt:i4>2424886</vt:i4>
      </vt:variant>
      <vt:variant>
        <vt:i4>318</vt:i4>
      </vt:variant>
      <vt:variant>
        <vt:i4>0</vt:i4>
      </vt:variant>
      <vt:variant>
        <vt:i4>5</vt:i4>
      </vt:variant>
      <vt:variant>
        <vt:lpwstr>https://www.tcd.ie/academicpractice/professional-development/special-certificate/index.php</vt:lpwstr>
      </vt:variant>
      <vt:variant>
        <vt:lpwstr/>
      </vt:variant>
      <vt:variant>
        <vt:i4>2424886</vt:i4>
      </vt:variant>
      <vt:variant>
        <vt:i4>315</vt:i4>
      </vt:variant>
      <vt:variant>
        <vt:i4>0</vt:i4>
      </vt:variant>
      <vt:variant>
        <vt:i4>5</vt:i4>
      </vt:variant>
      <vt:variant>
        <vt:lpwstr>https://www.tcd.ie/academicpractice/professional-development/special-certificate/index.php</vt:lpwstr>
      </vt:variant>
      <vt:variant>
        <vt:lpwstr/>
      </vt:variant>
      <vt:variant>
        <vt:i4>5111891</vt:i4>
      </vt:variant>
      <vt:variant>
        <vt:i4>312</vt:i4>
      </vt:variant>
      <vt:variant>
        <vt:i4>0</vt:i4>
      </vt:variant>
      <vt:variant>
        <vt:i4>5</vt:i4>
      </vt:variant>
      <vt:variant>
        <vt:lpwstr>https://drakeinstitute.osu.edu/institute-articles/teaching-portfolio-development</vt:lpwstr>
      </vt:variant>
      <vt:variant>
        <vt:lpwstr/>
      </vt:variant>
      <vt:variant>
        <vt:i4>6488158</vt:i4>
      </vt:variant>
      <vt:variant>
        <vt:i4>309</vt:i4>
      </vt:variant>
      <vt:variant>
        <vt:i4>0</vt:i4>
      </vt:variant>
      <vt:variant>
        <vt:i4>5</vt:i4>
      </vt:variant>
      <vt:variant>
        <vt:lpwstr>https://innovationtest.utsa.edu/_documents/professional-development/teaching-resources/guidance-on-writing-a-philosophy-of-teaching-statement-ucat.pdf</vt:lpwstr>
      </vt:variant>
      <vt:variant>
        <vt:lpwstr/>
      </vt:variant>
      <vt:variant>
        <vt:i4>2555995</vt:i4>
      </vt:variant>
      <vt:variant>
        <vt:i4>306</vt:i4>
      </vt:variant>
      <vt:variant>
        <vt:i4>0</vt:i4>
      </vt:variant>
      <vt:variant>
        <vt:i4>5</vt:i4>
      </vt:variant>
      <vt:variant>
        <vt:lpwstr>mailto:Jade.Concannon@tcd.ie</vt:lpwstr>
      </vt:variant>
      <vt:variant>
        <vt:lpwstr/>
      </vt:variant>
      <vt:variant>
        <vt:i4>6881382</vt:i4>
      </vt:variant>
      <vt:variant>
        <vt:i4>303</vt:i4>
      </vt:variant>
      <vt:variant>
        <vt:i4>0</vt:i4>
      </vt:variant>
      <vt:variant>
        <vt:i4>5</vt:i4>
      </vt:variant>
      <vt:variant>
        <vt:lpwstr>https://www.tcd.ie/itservices/keeping-it-secure/artificial-intelligence-ai/</vt:lpwstr>
      </vt:variant>
      <vt:variant>
        <vt:lpwstr/>
      </vt:variant>
      <vt:variant>
        <vt:i4>8192050</vt:i4>
      </vt:variant>
      <vt:variant>
        <vt:i4>300</vt:i4>
      </vt:variant>
      <vt:variant>
        <vt:i4>0</vt:i4>
      </vt:variant>
      <vt:variant>
        <vt:i4>5</vt:i4>
      </vt:variant>
      <vt:variant>
        <vt:lpwstr>https://libguides.tcd.ie/gen-ai</vt:lpwstr>
      </vt:variant>
      <vt:variant>
        <vt:lpwstr/>
      </vt:variant>
      <vt:variant>
        <vt:i4>5505065</vt:i4>
      </vt:variant>
      <vt:variant>
        <vt:i4>297</vt:i4>
      </vt:variant>
      <vt:variant>
        <vt:i4>0</vt:i4>
      </vt:variant>
      <vt:variant>
        <vt:i4>5</vt:i4>
      </vt:variant>
      <vt:variant>
        <vt:lpwstr>https://www.tcd.ie/academicpractice/resources/generative_ai/</vt:lpwstr>
      </vt:variant>
      <vt:variant>
        <vt:lpwstr/>
      </vt:variant>
      <vt:variant>
        <vt:i4>917602</vt:i4>
      </vt:variant>
      <vt:variant>
        <vt:i4>294</vt:i4>
      </vt:variant>
      <vt:variant>
        <vt:i4>0</vt:i4>
      </vt:variant>
      <vt:variant>
        <vt:i4>5</vt:i4>
      </vt:variant>
      <vt:variant>
        <vt:lpwstr>https://www.tcd.ie/media/tcd/academic-affairs/pdfs/College_Statement_on_GenAI_v2_2026.pdf</vt:lpwstr>
      </vt:variant>
      <vt:variant>
        <vt:lpwstr/>
      </vt:variant>
      <vt:variant>
        <vt:i4>1507328</vt:i4>
      </vt:variant>
      <vt:variant>
        <vt:i4>291</vt:i4>
      </vt:variant>
      <vt:variant>
        <vt:i4>0</vt:i4>
      </vt:variant>
      <vt:variant>
        <vt:i4>5</vt:i4>
      </vt:variant>
      <vt:variant>
        <vt:lpwstr>https://apastyle.apa.org/style-grammar-guidelines</vt:lpwstr>
      </vt:variant>
      <vt:variant>
        <vt:lpwstr/>
      </vt:variant>
      <vt:variant>
        <vt:i4>1507328</vt:i4>
      </vt:variant>
      <vt:variant>
        <vt:i4>288</vt:i4>
      </vt:variant>
      <vt:variant>
        <vt:i4>0</vt:i4>
      </vt:variant>
      <vt:variant>
        <vt:i4>5</vt:i4>
      </vt:variant>
      <vt:variant>
        <vt:lpwstr>https://apastyle.apa.org/style-grammar-guidelines</vt:lpwstr>
      </vt:variant>
      <vt:variant>
        <vt:lpwstr/>
      </vt:variant>
      <vt:variant>
        <vt:i4>4915292</vt:i4>
      </vt:variant>
      <vt:variant>
        <vt:i4>285</vt:i4>
      </vt:variant>
      <vt:variant>
        <vt:i4>0</vt:i4>
      </vt:variant>
      <vt:variant>
        <vt:i4>5</vt:i4>
      </vt:variant>
      <vt:variant>
        <vt:lpwstr>https://www.tcd.ie/academicpractice/professional-development/special-certificate/digital.php</vt:lpwstr>
      </vt:variant>
      <vt:variant>
        <vt:lpwstr/>
      </vt:variant>
      <vt:variant>
        <vt:i4>1245233</vt:i4>
      </vt:variant>
      <vt:variant>
        <vt:i4>278</vt:i4>
      </vt:variant>
      <vt:variant>
        <vt:i4>0</vt:i4>
      </vt:variant>
      <vt:variant>
        <vt:i4>5</vt:i4>
      </vt:variant>
      <vt:variant>
        <vt:lpwstr/>
      </vt:variant>
      <vt:variant>
        <vt:lpwstr>_Toc240533065</vt:lpwstr>
      </vt:variant>
      <vt:variant>
        <vt:i4>1245233</vt:i4>
      </vt:variant>
      <vt:variant>
        <vt:i4>272</vt:i4>
      </vt:variant>
      <vt:variant>
        <vt:i4>0</vt:i4>
      </vt:variant>
      <vt:variant>
        <vt:i4>5</vt:i4>
      </vt:variant>
      <vt:variant>
        <vt:lpwstr/>
      </vt:variant>
      <vt:variant>
        <vt:lpwstr>_Toc240533064</vt:lpwstr>
      </vt:variant>
      <vt:variant>
        <vt:i4>1245233</vt:i4>
      </vt:variant>
      <vt:variant>
        <vt:i4>266</vt:i4>
      </vt:variant>
      <vt:variant>
        <vt:i4>0</vt:i4>
      </vt:variant>
      <vt:variant>
        <vt:i4>5</vt:i4>
      </vt:variant>
      <vt:variant>
        <vt:lpwstr/>
      </vt:variant>
      <vt:variant>
        <vt:lpwstr>_Toc240533063</vt:lpwstr>
      </vt:variant>
      <vt:variant>
        <vt:i4>1245233</vt:i4>
      </vt:variant>
      <vt:variant>
        <vt:i4>260</vt:i4>
      </vt:variant>
      <vt:variant>
        <vt:i4>0</vt:i4>
      </vt:variant>
      <vt:variant>
        <vt:i4>5</vt:i4>
      </vt:variant>
      <vt:variant>
        <vt:lpwstr/>
      </vt:variant>
      <vt:variant>
        <vt:lpwstr>_Toc240533062</vt:lpwstr>
      </vt:variant>
      <vt:variant>
        <vt:i4>1245233</vt:i4>
      </vt:variant>
      <vt:variant>
        <vt:i4>254</vt:i4>
      </vt:variant>
      <vt:variant>
        <vt:i4>0</vt:i4>
      </vt:variant>
      <vt:variant>
        <vt:i4>5</vt:i4>
      </vt:variant>
      <vt:variant>
        <vt:lpwstr/>
      </vt:variant>
      <vt:variant>
        <vt:lpwstr>_Toc240533061</vt:lpwstr>
      </vt:variant>
      <vt:variant>
        <vt:i4>1245233</vt:i4>
      </vt:variant>
      <vt:variant>
        <vt:i4>248</vt:i4>
      </vt:variant>
      <vt:variant>
        <vt:i4>0</vt:i4>
      </vt:variant>
      <vt:variant>
        <vt:i4>5</vt:i4>
      </vt:variant>
      <vt:variant>
        <vt:lpwstr/>
      </vt:variant>
      <vt:variant>
        <vt:lpwstr>_Toc240533060</vt:lpwstr>
      </vt:variant>
      <vt:variant>
        <vt:i4>1048625</vt:i4>
      </vt:variant>
      <vt:variant>
        <vt:i4>242</vt:i4>
      </vt:variant>
      <vt:variant>
        <vt:i4>0</vt:i4>
      </vt:variant>
      <vt:variant>
        <vt:i4>5</vt:i4>
      </vt:variant>
      <vt:variant>
        <vt:lpwstr/>
      </vt:variant>
      <vt:variant>
        <vt:lpwstr>_Toc240533059</vt:lpwstr>
      </vt:variant>
      <vt:variant>
        <vt:i4>1048625</vt:i4>
      </vt:variant>
      <vt:variant>
        <vt:i4>236</vt:i4>
      </vt:variant>
      <vt:variant>
        <vt:i4>0</vt:i4>
      </vt:variant>
      <vt:variant>
        <vt:i4>5</vt:i4>
      </vt:variant>
      <vt:variant>
        <vt:lpwstr/>
      </vt:variant>
      <vt:variant>
        <vt:lpwstr>_Toc240533058</vt:lpwstr>
      </vt:variant>
      <vt:variant>
        <vt:i4>1048625</vt:i4>
      </vt:variant>
      <vt:variant>
        <vt:i4>230</vt:i4>
      </vt:variant>
      <vt:variant>
        <vt:i4>0</vt:i4>
      </vt:variant>
      <vt:variant>
        <vt:i4>5</vt:i4>
      </vt:variant>
      <vt:variant>
        <vt:lpwstr/>
      </vt:variant>
      <vt:variant>
        <vt:lpwstr>_Toc240533057</vt:lpwstr>
      </vt:variant>
      <vt:variant>
        <vt:i4>1048625</vt:i4>
      </vt:variant>
      <vt:variant>
        <vt:i4>224</vt:i4>
      </vt:variant>
      <vt:variant>
        <vt:i4>0</vt:i4>
      </vt:variant>
      <vt:variant>
        <vt:i4>5</vt:i4>
      </vt:variant>
      <vt:variant>
        <vt:lpwstr/>
      </vt:variant>
      <vt:variant>
        <vt:lpwstr>_Toc240533056</vt:lpwstr>
      </vt:variant>
      <vt:variant>
        <vt:i4>1048625</vt:i4>
      </vt:variant>
      <vt:variant>
        <vt:i4>218</vt:i4>
      </vt:variant>
      <vt:variant>
        <vt:i4>0</vt:i4>
      </vt:variant>
      <vt:variant>
        <vt:i4>5</vt:i4>
      </vt:variant>
      <vt:variant>
        <vt:lpwstr/>
      </vt:variant>
      <vt:variant>
        <vt:lpwstr>_Toc240533055</vt:lpwstr>
      </vt:variant>
      <vt:variant>
        <vt:i4>1048625</vt:i4>
      </vt:variant>
      <vt:variant>
        <vt:i4>212</vt:i4>
      </vt:variant>
      <vt:variant>
        <vt:i4>0</vt:i4>
      </vt:variant>
      <vt:variant>
        <vt:i4>5</vt:i4>
      </vt:variant>
      <vt:variant>
        <vt:lpwstr/>
      </vt:variant>
      <vt:variant>
        <vt:lpwstr>_Toc240533054</vt:lpwstr>
      </vt:variant>
      <vt:variant>
        <vt:i4>1048625</vt:i4>
      </vt:variant>
      <vt:variant>
        <vt:i4>206</vt:i4>
      </vt:variant>
      <vt:variant>
        <vt:i4>0</vt:i4>
      </vt:variant>
      <vt:variant>
        <vt:i4>5</vt:i4>
      </vt:variant>
      <vt:variant>
        <vt:lpwstr/>
      </vt:variant>
      <vt:variant>
        <vt:lpwstr>_Toc240533053</vt:lpwstr>
      </vt:variant>
      <vt:variant>
        <vt:i4>1048625</vt:i4>
      </vt:variant>
      <vt:variant>
        <vt:i4>200</vt:i4>
      </vt:variant>
      <vt:variant>
        <vt:i4>0</vt:i4>
      </vt:variant>
      <vt:variant>
        <vt:i4>5</vt:i4>
      </vt:variant>
      <vt:variant>
        <vt:lpwstr/>
      </vt:variant>
      <vt:variant>
        <vt:lpwstr>_Toc240533052</vt:lpwstr>
      </vt:variant>
      <vt:variant>
        <vt:i4>1048625</vt:i4>
      </vt:variant>
      <vt:variant>
        <vt:i4>194</vt:i4>
      </vt:variant>
      <vt:variant>
        <vt:i4>0</vt:i4>
      </vt:variant>
      <vt:variant>
        <vt:i4>5</vt:i4>
      </vt:variant>
      <vt:variant>
        <vt:lpwstr/>
      </vt:variant>
      <vt:variant>
        <vt:lpwstr>_Toc240533051</vt:lpwstr>
      </vt:variant>
      <vt:variant>
        <vt:i4>1048625</vt:i4>
      </vt:variant>
      <vt:variant>
        <vt:i4>188</vt:i4>
      </vt:variant>
      <vt:variant>
        <vt:i4>0</vt:i4>
      </vt:variant>
      <vt:variant>
        <vt:i4>5</vt:i4>
      </vt:variant>
      <vt:variant>
        <vt:lpwstr/>
      </vt:variant>
      <vt:variant>
        <vt:lpwstr>_Toc240533050</vt:lpwstr>
      </vt:variant>
      <vt:variant>
        <vt:i4>1114161</vt:i4>
      </vt:variant>
      <vt:variant>
        <vt:i4>182</vt:i4>
      </vt:variant>
      <vt:variant>
        <vt:i4>0</vt:i4>
      </vt:variant>
      <vt:variant>
        <vt:i4>5</vt:i4>
      </vt:variant>
      <vt:variant>
        <vt:lpwstr/>
      </vt:variant>
      <vt:variant>
        <vt:lpwstr>_Toc240533049</vt:lpwstr>
      </vt:variant>
      <vt:variant>
        <vt:i4>1114161</vt:i4>
      </vt:variant>
      <vt:variant>
        <vt:i4>176</vt:i4>
      </vt:variant>
      <vt:variant>
        <vt:i4>0</vt:i4>
      </vt:variant>
      <vt:variant>
        <vt:i4>5</vt:i4>
      </vt:variant>
      <vt:variant>
        <vt:lpwstr/>
      </vt:variant>
      <vt:variant>
        <vt:lpwstr>_Toc240533048</vt:lpwstr>
      </vt:variant>
      <vt:variant>
        <vt:i4>1114161</vt:i4>
      </vt:variant>
      <vt:variant>
        <vt:i4>170</vt:i4>
      </vt:variant>
      <vt:variant>
        <vt:i4>0</vt:i4>
      </vt:variant>
      <vt:variant>
        <vt:i4>5</vt:i4>
      </vt:variant>
      <vt:variant>
        <vt:lpwstr/>
      </vt:variant>
      <vt:variant>
        <vt:lpwstr>_Toc240533047</vt:lpwstr>
      </vt:variant>
      <vt:variant>
        <vt:i4>1114161</vt:i4>
      </vt:variant>
      <vt:variant>
        <vt:i4>164</vt:i4>
      </vt:variant>
      <vt:variant>
        <vt:i4>0</vt:i4>
      </vt:variant>
      <vt:variant>
        <vt:i4>5</vt:i4>
      </vt:variant>
      <vt:variant>
        <vt:lpwstr/>
      </vt:variant>
      <vt:variant>
        <vt:lpwstr>_Toc240533046</vt:lpwstr>
      </vt:variant>
      <vt:variant>
        <vt:i4>1114161</vt:i4>
      </vt:variant>
      <vt:variant>
        <vt:i4>158</vt:i4>
      </vt:variant>
      <vt:variant>
        <vt:i4>0</vt:i4>
      </vt:variant>
      <vt:variant>
        <vt:i4>5</vt:i4>
      </vt:variant>
      <vt:variant>
        <vt:lpwstr/>
      </vt:variant>
      <vt:variant>
        <vt:lpwstr>_Toc240533045</vt:lpwstr>
      </vt:variant>
      <vt:variant>
        <vt:i4>1114161</vt:i4>
      </vt:variant>
      <vt:variant>
        <vt:i4>152</vt:i4>
      </vt:variant>
      <vt:variant>
        <vt:i4>0</vt:i4>
      </vt:variant>
      <vt:variant>
        <vt:i4>5</vt:i4>
      </vt:variant>
      <vt:variant>
        <vt:lpwstr/>
      </vt:variant>
      <vt:variant>
        <vt:lpwstr>_Toc240533044</vt:lpwstr>
      </vt:variant>
      <vt:variant>
        <vt:i4>1114161</vt:i4>
      </vt:variant>
      <vt:variant>
        <vt:i4>146</vt:i4>
      </vt:variant>
      <vt:variant>
        <vt:i4>0</vt:i4>
      </vt:variant>
      <vt:variant>
        <vt:i4>5</vt:i4>
      </vt:variant>
      <vt:variant>
        <vt:lpwstr/>
      </vt:variant>
      <vt:variant>
        <vt:lpwstr>_Toc240533043</vt:lpwstr>
      </vt:variant>
      <vt:variant>
        <vt:i4>1114161</vt:i4>
      </vt:variant>
      <vt:variant>
        <vt:i4>140</vt:i4>
      </vt:variant>
      <vt:variant>
        <vt:i4>0</vt:i4>
      </vt:variant>
      <vt:variant>
        <vt:i4>5</vt:i4>
      </vt:variant>
      <vt:variant>
        <vt:lpwstr/>
      </vt:variant>
      <vt:variant>
        <vt:lpwstr>_Toc240533042</vt:lpwstr>
      </vt:variant>
      <vt:variant>
        <vt:i4>1114161</vt:i4>
      </vt:variant>
      <vt:variant>
        <vt:i4>134</vt:i4>
      </vt:variant>
      <vt:variant>
        <vt:i4>0</vt:i4>
      </vt:variant>
      <vt:variant>
        <vt:i4>5</vt:i4>
      </vt:variant>
      <vt:variant>
        <vt:lpwstr/>
      </vt:variant>
      <vt:variant>
        <vt:lpwstr>_Toc240533041</vt:lpwstr>
      </vt:variant>
      <vt:variant>
        <vt:i4>1114161</vt:i4>
      </vt:variant>
      <vt:variant>
        <vt:i4>128</vt:i4>
      </vt:variant>
      <vt:variant>
        <vt:i4>0</vt:i4>
      </vt:variant>
      <vt:variant>
        <vt:i4>5</vt:i4>
      </vt:variant>
      <vt:variant>
        <vt:lpwstr/>
      </vt:variant>
      <vt:variant>
        <vt:lpwstr>_Toc240533040</vt:lpwstr>
      </vt:variant>
      <vt:variant>
        <vt:i4>1441841</vt:i4>
      </vt:variant>
      <vt:variant>
        <vt:i4>122</vt:i4>
      </vt:variant>
      <vt:variant>
        <vt:i4>0</vt:i4>
      </vt:variant>
      <vt:variant>
        <vt:i4>5</vt:i4>
      </vt:variant>
      <vt:variant>
        <vt:lpwstr/>
      </vt:variant>
      <vt:variant>
        <vt:lpwstr>_Toc240533039</vt:lpwstr>
      </vt:variant>
      <vt:variant>
        <vt:i4>1441841</vt:i4>
      </vt:variant>
      <vt:variant>
        <vt:i4>116</vt:i4>
      </vt:variant>
      <vt:variant>
        <vt:i4>0</vt:i4>
      </vt:variant>
      <vt:variant>
        <vt:i4>5</vt:i4>
      </vt:variant>
      <vt:variant>
        <vt:lpwstr/>
      </vt:variant>
      <vt:variant>
        <vt:lpwstr>_Toc240533038</vt:lpwstr>
      </vt:variant>
      <vt:variant>
        <vt:i4>1441841</vt:i4>
      </vt:variant>
      <vt:variant>
        <vt:i4>110</vt:i4>
      </vt:variant>
      <vt:variant>
        <vt:i4>0</vt:i4>
      </vt:variant>
      <vt:variant>
        <vt:i4>5</vt:i4>
      </vt:variant>
      <vt:variant>
        <vt:lpwstr/>
      </vt:variant>
      <vt:variant>
        <vt:lpwstr>_Toc240533037</vt:lpwstr>
      </vt:variant>
      <vt:variant>
        <vt:i4>1441841</vt:i4>
      </vt:variant>
      <vt:variant>
        <vt:i4>104</vt:i4>
      </vt:variant>
      <vt:variant>
        <vt:i4>0</vt:i4>
      </vt:variant>
      <vt:variant>
        <vt:i4>5</vt:i4>
      </vt:variant>
      <vt:variant>
        <vt:lpwstr/>
      </vt:variant>
      <vt:variant>
        <vt:lpwstr>_Toc240533036</vt:lpwstr>
      </vt:variant>
      <vt:variant>
        <vt:i4>1441841</vt:i4>
      </vt:variant>
      <vt:variant>
        <vt:i4>98</vt:i4>
      </vt:variant>
      <vt:variant>
        <vt:i4>0</vt:i4>
      </vt:variant>
      <vt:variant>
        <vt:i4>5</vt:i4>
      </vt:variant>
      <vt:variant>
        <vt:lpwstr/>
      </vt:variant>
      <vt:variant>
        <vt:lpwstr>_Toc240533035</vt:lpwstr>
      </vt:variant>
      <vt:variant>
        <vt:i4>1441841</vt:i4>
      </vt:variant>
      <vt:variant>
        <vt:i4>92</vt:i4>
      </vt:variant>
      <vt:variant>
        <vt:i4>0</vt:i4>
      </vt:variant>
      <vt:variant>
        <vt:i4>5</vt:i4>
      </vt:variant>
      <vt:variant>
        <vt:lpwstr/>
      </vt:variant>
      <vt:variant>
        <vt:lpwstr>_Toc240533034</vt:lpwstr>
      </vt:variant>
      <vt:variant>
        <vt:i4>1441841</vt:i4>
      </vt:variant>
      <vt:variant>
        <vt:i4>86</vt:i4>
      </vt:variant>
      <vt:variant>
        <vt:i4>0</vt:i4>
      </vt:variant>
      <vt:variant>
        <vt:i4>5</vt:i4>
      </vt:variant>
      <vt:variant>
        <vt:lpwstr/>
      </vt:variant>
      <vt:variant>
        <vt:lpwstr>_Toc240533033</vt:lpwstr>
      </vt:variant>
      <vt:variant>
        <vt:i4>1441841</vt:i4>
      </vt:variant>
      <vt:variant>
        <vt:i4>80</vt:i4>
      </vt:variant>
      <vt:variant>
        <vt:i4>0</vt:i4>
      </vt:variant>
      <vt:variant>
        <vt:i4>5</vt:i4>
      </vt:variant>
      <vt:variant>
        <vt:lpwstr/>
      </vt:variant>
      <vt:variant>
        <vt:lpwstr>_Toc240533032</vt:lpwstr>
      </vt:variant>
      <vt:variant>
        <vt:i4>1441841</vt:i4>
      </vt:variant>
      <vt:variant>
        <vt:i4>74</vt:i4>
      </vt:variant>
      <vt:variant>
        <vt:i4>0</vt:i4>
      </vt:variant>
      <vt:variant>
        <vt:i4>5</vt:i4>
      </vt:variant>
      <vt:variant>
        <vt:lpwstr/>
      </vt:variant>
      <vt:variant>
        <vt:lpwstr>_Toc240533031</vt:lpwstr>
      </vt:variant>
      <vt:variant>
        <vt:i4>1441841</vt:i4>
      </vt:variant>
      <vt:variant>
        <vt:i4>68</vt:i4>
      </vt:variant>
      <vt:variant>
        <vt:i4>0</vt:i4>
      </vt:variant>
      <vt:variant>
        <vt:i4>5</vt:i4>
      </vt:variant>
      <vt:variant>
        <vt:lpwstr/>
      </vt:variant>
      <vt:variant>
        <vt:lpwstr>_Toc240533030</vt:lpwstr>
      </vt:variant>
      <vt:variant>
        <vt:i4>1507377</vt:i4>
      </vt:variant>
      <vt:variant>
        <vt:i4>62</vt:i4>
      </vt:variant>
      <vt:variant>
        <vt:i4>0</vt:i4>
      </vt:variant>
      <vt:variant>
        <vt:i4>5</vt:i4>
      </vt:variant>
      <vt:variant>
        <vt:lpwstr/>
      </vt:variant>
      <vt:variant>
        <vt:lpwstr>_Toc240533029</vt:lpwstr>
      </vt:variant>
      <vt:variant>
        <vt:i4>1507377</vt:i4>
      </vt:variant>
      <vt:variant>
        <vt:i4>56</vt:i4>
      </vt:variant>
      <vt:variant>
        <vt:i4>0</vt:i4>
      </vt:variant>
      <vt:variant>
        <vt:i4>5</vt:i4>
      </vt:variant>
      <vt:variant>
        <vt:lpwstr/>
      </vt:variant>
      <vt:variant>
        <vt:lpwstr>_Toc240533028</vt:lpwstr>
      </vt:variant>
      <vt:variant>
        <vt:i4>1507377</vt:i4>
      </vt:variant>
      <vt:variant>
        <vt:i4>50</vt:i4>
      </vt:variant>
      <vt:variant>
        <vt:i4>0</vt:i4>
      </vt:variant>
      <vt:variant>
        <vt:i4>5</vt:i4>
      </vt:variant>
      <vt:variant>
        <vt:lpwstr/>
      </vt:variant>
      <vt:variant>
        <vt:lpwstr>_Toc240533027</vt:lpwstr>
      </vt:variant>
      <vt:variant>
        <vt:i4>1507377</vt:i4>
      </vt:variant>
      <vt:variant>
        <vt:i4>44</vt:i4>
      </vt:variant>
      <vt:variant>
        <vt:i4>0</vt:i4>
      </vt:variant>
      <vt:variant>
        <vt:i4>5</vt:i4>
      </vt:variant>
      <vt:variant>
        <vt:lpwstr/>
      </vt:variant>
      <vt:variant>
        <vt:lpwstr>_Toc240533026</vt:lpwstr>
      </vt:variant>
      <vt:variant>
        <vt:i4>1507377</vt:i4>
      </vt:variant>
      <vt:variant>
        <vt:i4>38</vt:i4>
      </vt:variant>
      <vt:variant>
        <vt:i4>0</vt:i4>
      </vt:variant>
      <vt:variant>
        <vt:i4>5</vt:i4>
      </vt:variant>
      <vt:variant>
        <vt:lpwstr/>
      </vt:variant>
      <vt:variant>
        <vt:lpwstr>_Toc240533025</vt:lpwstr>
      </vt:variant>
      <vt:variant>
        <vt:i4>1507377</vt:i4>
      </vt:variant>
      <vt:variant>
        <vt:i4>32</vt:i4>
      </vt:variant>
      <vt:variant>
        <vt:i4>0</vt:i4>
      </vt:variant>
      <vt:variant>
        <vt:i4>5</vt:i4>
      </vt:variant>
      <vt:variant>
        <vt:lpwstr/>
      </vt:variant>
      <vt:variant>
        <vt:lpwstr>_Toc240533024</vt:lpwstr>
      </vt:variant>
      <vt:variant>
        <vt:i4>1507377</vt:i4>
      </vt:variant>
      <vt:variant>
        <vt:i4>26</vt:i4>
      </vt:variant>
      <vt:variant>
        <vt:i4>0</vt:i4>
      </vt:variant>
      <vt:variant>
        <vt:i4>5</vt:i4>
      </vt:variant>
      <vt:variant>
        <vt:lpwstr/>
      </vt:variant>
      <vt:variant>
        <vt:lpwstr>_Toc240533023</vt:lpwstr>
      </vt:variant>
      <vt:variant>
        <vt:i4>1507377</vt:i4>
      </vt:variant>
      <vt:variant>
        <vt:i4>20</vt:i4>
      </vt:variant>
      <vt:variant>
        <vt:i4>0</vt:i4>
      </vt:variant>
      <vt:variant>
        <vt:i4>5</vt:i4>
      </vt:variant>
      <vt:variant>
        <vt:lpwstr/>
      </vt:variant>
      <vt:variant>
        <vt:lpwstr>_Toc240533022</vt:lpwstr>
      </vt:variant>
      <vt:variant>
        <vt:i4>1507377</vt:i4>
      </vt:variant>
      <vt:variant>
        <vt:i4>14</vt:i4>
      </vt:variant>
      <vt:variant>
        <vt:i4>0</vt:i4>
      </vt:variant>
      <vt:variant>
        <vt:i4>5</vt:i4>
      </vt:variant>
      <vt:variant>
        <vt:lpwstr/>
      </vt:variant>
      <vt:variant>
        <vt:lpwstr>_Toc240533021</vt:lpwstr>
      </vt:variant>
      <vt:variant>
        <vt:i4>1507377</vt:i4>
      </vt:variant>
      <vt:variant>
        <vt:i4>8</vt:i4>
      </vt:variant>
      <vt:variant>
        <vt:i4>0</vt:i4>
      </vt:variant>
      <vt:variant>
        <vt:i4>5</vt:i4>
      </vt:variant>
      <vt:variant>
        <vt:lpwstr/>
      </vt:variant>
      <vt:variant>
        <vt:lpwstr>_Toc240533020</vt:lpwstr>
      </vt:variant>
      <vt:variant>
        <vt:i4>1310769</vt:i4>
      </vt:variant>
      <vt:variant>
        <vt:i4>2</vt:i4>
      </vt:variant>
      <vt:variant>
        <vt:i4>0</vt:i4>
      </vt:variant>
      <vt:variant>
        <vt:i4>5</vt:i4>
      </vt:variant>
      <vt:variant>
        <vt:lpwstr/>
      </vt:variant>
      <vt:variant>
        <vt:lpwstr>_Toc240533019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Concannon</dc:creator>
  <cp:keywords/>
  <cp:lastModifiedBy>Jade Concannon</cp:lastModifiedBy>
  <cp:revision>2</cp:revision>
  <dcterms:created xsi:type="dcterms:W3CDTF">2026-09-17T09:45:00Z</dcterms:created>
  <dcterms:modified xsi:type="dcterms:W3CDTF">2026-09-17T09:45:00Z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Creator">
    <vt:lpwstr>Microsoft® Word for Microsoft 365</vt:lpwstr>
  </property>
  <property fmtid="{D5CDD505-2E9C-101B-9397-08002B2CF9AE}" pid="4" name="LastSaved">
    <vt:filetime>2024-01-24T00:00:00Z</vt:filetime>
  </property>
  <property fmtid="{D5CDD505-2E9C-101B-9397-08002B2CF9AE}" pid="5" name="ContentTypeId">
    <vt:lpwstr>0x010100CFFFD8C785C93949A22729EFE39A098F</vt:lpwstr>
  </property>
  <property fmtid="{D5CDD505-2E9C-101B-9397-08002B2CF9AE}" pid="6" name="MediaServiceImageTags">
    <vt:lpwstr/>
  </property>
</Properties>
</file>