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41F6A9B" wp14:paraId="2C078E63" wp14:textId="79EDF10B">
      <w:pPr>
        <w:rPr>
          <w:b w:val="1"/>
          <w:bCs w:val="1"/>
        </w:rPr>
      </w:pPr>
      <w:r w:rsidRPr="4A6887CB" w:rsidR="267A8758">
        <w:rPr>
          <w:b w:val="1"/>
          <w:bCs w:val="1"/>
        </w:rPr>
        <w:t xml:space="preserve">ESD </w:t>
      </w:r>
      <w:r w:rsidRPr="4A6887CB" w:rsidR="4067816B">
        <w:rPr>
          <w:b w:val="1"/>
          <w:bCs w:val="1"/>
        </w:rPr>
        <w:t>Competencies</w:t>
      </w:r>
      <w:r w:rsidRPr="4A6887CB" w:rsidR="267A8758">
        <w:rPr>
          <w:b w:val="1"/>
          <w:bCs w:val="1"/>
        </w:rPr>
        <w:t xml:space="preserve"> and </w:t>
      </w:r>
      <w:r w:rsidRPr="4A6887CB" w:rsidR="267A8758">
        <w:rPr>
          <w:b w:val="1"/>
          <w:bCs w:val="1"/>
        </w:rPr>
        <w:t>your</w:t>
      </w:r>
      <w:r w:rsidRPr="4A6887CB" w:rsidR="267A8758">
        <w:rPr>
          <w:b w:val="1"/>
          <w:bCs w:val="1"/>
        </w:rPr>
        <w:t xml:space="preserve"> Learning Outcomes</w:t>
      </w:r>
      <w:r w:rsidRPr="4A6887CB" w:rsidR="02A623C6">
        <w:rPr>
          <w:b w:val="1"/>
          <w:bCs w:val="1"/>
        </w:rPr>
        <w:t xml:space="preserve"> - Template</w:t>
      </w:r>
    </w:p>
    <w:p w:rsidR="0A98BA17" w:rsidRDefault="0A98BA17" w14:paraId="304B8038" w14:textId="3C6344F5">
      <w:r w:rsidR="76E89D31">
        <w:rPr/>
        <w:t>I</w:t>
      </w:r>
      <w:r w:rsidR="0EFE34B2">
        <w:rPr/>
        <w:t xml:space="preserve">n </w:t>
      </w:r>
      <w:r w:rsidR="76E89D31">
        <w:rPr/>
        <w:t xml:space="preserve">the table below </w:t>
      </w:r>
      <w:r w:rsidR="76E89D31">
        <w:rPr/>
        <w:t>list</w:t>
      </w:r>
      <w:r w:rsidR="76E89D31">
        <w:rPr/>
        <w:t xml:space="preserve"> the Learning Outcomes for your module and </w:t>
      </w:r>
      <w:r w:rsidR="76E89D31">
        <w:rPr/>
        <w:t>explore</w:t>
      </w:r>
      <w:r w:rsidR="76E89D31">
        <w:rPr/>
        <w:t xml:space="preserve"> which, if any, of the ESD Competencies are </w:t>
      </w:r>
      <w:r w:rsidR="1770FE6E">
        <w:rPr/>
        <w:t xml:space="preserve">addressed and to what level of </w:t>
      </w:r>
      <w:r w:rsidR="1770FE6E">
        <w:rPr/>
        <w:t>proficiency</w:t>
      </w:r>
      <w:r w:rsidR="1770FE6E">
        <w:rPr/>
        <w:t>.</w:t>
      </w:r>
    </w:p>
    <w:p w:rsidR="1770FE6E" w:rsidRDefault="1770FE6E" w14:paraId="3EDF158B" w14:textId="379A2487">
      <w:r w:rsidR="02983243">
        <w:rPr/>
        <w:t>The ESD competencies</w:t>
      </w:r>
      <w:r w:rsidR="0B0A5D85">
        <w:rPr/>
        <w:t>, mapped to learning domains,</w:t>
      </w:r>
      <w:r w:rsidR="02983243">
        <w:rPr/>
        <w:t xml:space="preserve"> and suggeste</w:t>
      </w:r>
      <w:r w:rsidR="02983243">
        <w:rPr/>
        <w:t>d levels of</w:t>
      </w:r>
      <w:r w:rsidR="02983243">
        <w:rPr/>
        <w:t xml:space="preserve"> </w:t>
      </w:r>
      <w:r w:rsidR="02983243">
        <w:rPr/>
        <w:t>proficiency</w:t>
      </w:r>
      <w:r w:rsidR="02983243">
        <w:rPr/>
        <w:t xml:space="preserve"> are listed </w:t>
      </w:r>
      <w:r w:rsidR="116B8E19">
        <w:rPr/>
        <w:t>below the table</w:t>
      </w:r>
    </w:p>
    <w:p w:rsidR="741F6A9B" w:rsidRDefault="741F6A9B" w14:paraId="401FA72C" w14:textId="025AAE94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580"/>
        <w:gridCol w:w="2685"/>
        <w:gridCol w:w="2175"/>
        <w:gridCol w:w="1920"/>
      </w:tblGrid>
      <w:tr w:rsidR="741F6A9B" w:rsidTr="025F62D7" w14:paraId="19C0F67A">
        <w:trPr>
          <w:trHeight w:val="300"/>
        </w:trPr>
        <w:tc>
          <w:tcPr>
            <w:tcW w:w="9360" w:type="dxa"/>
            <w:gridSpan w:val="4"/>
            <w:tcMar/>
          </w:tcPr>
          <w:p w14:paraId="5B9C57AA"/>
        </w:tc>
      </w:tr>
      <w:tr w:rsidR="741F6A9B" w:rsidTr="025F62D7" w14:paraId="0ED1511A">
        <w:trPr>
          <w:trHeight w:val="300"/>
        </w:trPr>
        <w:tc>
          <w:tcPr>
            <w:tcW w:w="2580" w:type="dxa"/>
            <w:tcMar/>
          </w:tcPr>
          <w:p w:rsidR="21AA7A4E" w:rsidP="741F6A9B" w:rsidRDefault="21AA7A4E" w14:paraId="4C60D105" w14:textId="527E82AA">
            <w:pPr>
              <w:pStyle w:val="Normal"/>
              <w:rPr>
                <w:b w:val="1"/>
                <w:bCs w:val="1"/>
              </w:rPr>
            </w:pPr>
            <w:r w:rsidRPr="741F6A9B" w:rsidR="21AA7A4E">
              <w:rPr>
                <w:b w:val="1"/>
                <w:bCs w:val="1"/>
              </w:rPr>
              <w:t>Learning outcome</w:t>
            </w:r>
          </w:p>
        </w:tc>
        <w:tc>
          <w:tcPr>
            <w:tcW w:w="2685" w:type="dxa"/>
            <w:tcMar/>
          </w:tcPr>
          <w:p w:rsidR="21AA7A4E" w:rsidP="741F6A9B" w:rsidRDefault="21AA7A4E" w14:paraId="260D4F94" w14:textId="0113FA23">
            <w:pPr>
              <w:pStyle w:val="Normal"/>
              <w:rPr>
                <w:b w:val="1"/>
                <w:bCs w:val="1"/>
              </w:rPr>
            </w:pPr>
            <w:r w:rsidRPr="025F62D7" w:rsidR="116B8E19">
              <w:rPr>
                <w:b w:val="1"/>
                <w:bCs w:val="1"/>
              </w:rPr>
              <w:t xml:space="preserve">ESD </w:t>
            </w:r>
            <w:r w:rsidRPr="025F62D7" w:rsidR="116B8E19">
              <w:rPr>
                <w:b w:val="1"/>
                <w:bCs w:val="1"/>
              </w:rPr>
              <w:t>Competencies</w:t>
            </w:r>
            <w:r w:rsidRPr="025F62D7" w:rsidR="740967EF">
              <w:rPr>
                <w:b w:val="1"/>
                <w:bCs w:val="1"/>
              </w:rPr>
              <w:t xml:space="preserve"> </w:t>
            </w:r>
          </w:p>
        </w:tc>
        <w:tc>
          <w:tcPr>
            <w:tcW w:w="2175" w:type="dxa"/>
            <w:tcMar/>
          </w:tcPr>
          <w:p w:rsidR="53D4BBD0" w:rsidP="025F62D7" w:rsidRDefault="53D4BBD0" w14:paraId="21AC8940" w14:textId="0BD4567F">
            <w:pPr>
              <w:pStyle w:val="Normal"/>
              <w:rPr>
                <w:b w:val="1"/>
                <w:bCs w:val="1"/>
              </w:rPr>
            </w:pPr>
            <w:r w:rsidRPr="025F62D7" w:rsidR="53D4BBD0">
              <w:rPr>
                <w:b w:val="1"/>
                <w:bCs w:val="1"/>
              </w:rPr>
              <w:t>Learning Domain</w:t>
            </w:r>
            <w:r>
              <w:br/>
            </w:r>
            <w:r w:rsidRPr="025F62D7" w:rsidR="1209355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F4761" w:themeColor="accent1" w:themeTint="FF" w:themeShade="BF"/>
                <w:sz w:val="24"/>
                <w:szCs w:val="24"/>
                <w:u w:val="none"/>
                <w:lang w:val="en-US"/>
              </w:rPr>
              <w:t xml:space="preserve">   🧠❤️✋</w:t>
            </w:r>
          </w:p>
        </w:tc>
        <w:tc>
          <w:tcPr>
            <w:tcW w:w="1920" w:type="dxa"/>
            <w:tcMar/>
          </w:tcPr>
          <w:p w:rsidR="21AA7A4E" w:rsidP="741F6A9B" w:rsidRDefault="21AA7A4E" w14:paraId="10EA2D89" w14:textId="461CBC61">
            <w:pPr>
              <w:pStyle w:val="Normal"/>
              <w:rPr>
                <w:b w:val="1"/>
                <w:bCs w:val="1"/>
              </w:rPr>
            </w:pPr>
            <w:r w:rsidRPr="741F6A9B" w:rsidR="21AA7A4E">
              <w:rPr>
                <w:b w:val="1"/>
                <w:bCs w:val="1"/>
              </w:rPr>
              <w:t>Level of Proficiency</w:t>
            </w:r>
          </w:p>
        </w:tc>
      </w:tr>
      <w:tr w:rsidR="741F6A9B" w:rsidTr="025F62D7" w14:paraId="12F7EB0C">
        <w:trPr>
          <w:trHeight w:val="300"/>
        </w:trPr>
        <w:tc>
          <w:tcPr>
            <w:tcW w:w="2580" w:type="dxa"/>
            <w:tcMar/>
          </w:tcPr>
          <w:p w:rsidR="741F6A9B" w:rsidP="741F6A9B" w:rsidRDefault="741F6A9B" w14:paraId="7D13D32F" w14:textId="6D87C420">
            <w:pPr>
              <w:pStyle w:val="Normal"/>
            </w:pPr>
          </w:p>
        </w:tc>
        <w:tc>
          <w:tcPr>
            <w:tcW w:w="2685" w:type="dxa"/>
            <w:tcMar/>
          </w:tcPr>
          <w:p w:rsidR="741F6A9B" w:rsidP="741F6A9B" w:rsidRDefault="741F6A9B" w14:paraId="2132C8F5" w14:textId="6D87C420">
            <w:pPr>
              <w:pStyle w:val="Normal"/>
            </w:pPr>
          </w:p>
        </w:tc>
        <w:tc>
          <w:tcPr>
            <w:tcW w:w="2175" w:type="dxa"/>
            <w:tcMar/>
          </w:tcPr>
          <w:p w:rsidR="025F62D7" w:rsidP="025F62D7" w:rsidRDefault="025F62D7" w14:paraId="62781DC8" w14:textId="23D0AAC1">
            <w:pPr>
              <w:pStyle w:val="Normal"/>
            </w:pPr>
          </w:p>
        </w:tc>
        <w:tc>
          <w:tcPr>
            <w:tcW w:w="1920" w:type="dxa"/>
            <w:tcMar/>
          </w:tcPr>
          <w:p w:rsidR="741F6A9B" w:rsidP="741F6A9B" w:rsidRDefault="741F6A9B" w14:paraId="68EA28A0" w14:textId="49B01DD5">
            <w:pPr>
              <w:pStyle w:val="Normal"/>
            </w:pPr>
          </w:p>
        </w:tc>
      </w:tr>
      <w:tr w:rsidR="741F6A9B" w:rsidTr="025F62D7" w14:paraId="65923FF3">
        <w:trPr>
          <w:trHeight w:val="300"/>
        </w:trPr>
        <w:tc>
          <w:tcPr>
            <w:tcW w:w="2580" w:type="dxa"/>
            <w:tcMar/>
          </w:tcPr>
          <w:p w:rsidR="741F6A9B" w:rsidP="741F6A9B" w:rsidRDefault="741F6A9B" w14:paraId="53CF1D20" w14:textId="6D87C420">
            <w:pPr>
              <w:pStyle w:val="Normal"/>
            </w:pPr>
          </w:p>
        </w:tc>
        <w:tc>
          <w:tcPr>
            <w:tcW w:w="2685" w:type="dxa"/>
            <w:tcMar/>
          </w:tcPr>
          <w:p w:rsidR="741F6A9B" w:rsidP="741F6A9B" w:rsidRDefault="741F6A9B" w14:paraId="51B41E46" w14:textId="6D87C420">
            <w:pPr>
              <w:pStyle w:val="Normal"/>
            </w:pPr>
          </w:p>
        </w:tc>
        <w:tc>
          <w:tcPr>
            <w:tcW w:w="2175" w:type="dxa"/>
            <w:tcMar/>
          </w:tcPr>
          <w:p w:rsidR="025F62D7" w:rsidP="025F62D7" w:rsidRDefault="025F62D7" w14:paraId="698D359A" w14:textId="0B1557CC">
            <w:pPr>
              <w:pStyle w:val="Normal"/>
            </w:pPr>
          </w:p>
        </w:tc>
        <w:tc>
          <w:tcPr>
            <w:tcW w:w="1920" w:type="dxa"/>
            <w:tcMar/>
          </w:tcPr>
          <w:p w:rsidR="741F6A9B" w:rsidP="741F6A9B" w:rsidRDefault="741F6A9B" w14:paraId="20EEC68A" w14:textId="3D77BF64">
            <w:pPr>
              <w:pStyle w:val="Normal"/>
            </w:pPr>
          </w:p>
        </w:tc>
      </w:tr>
      <w:tr w:rsidR="741F6A9B" w:rsidTr="025F62D7" w14:paraId="4C0E5077">
        <w:trPr>
          <w:trHeight w:val="300"/>
        </w:trPr>
        <w:tc>
          <w:tcPr>
            <w:tcW w:w="2580" w:type="dxa"/>
            <w:tcMar/>
          </w:tcPr>
          <w:p w:rsidR="741F6A9B" w:rsidP="741F6A9B" w:rsidRDefault="741F6A9B" w14:paraId="476CE78A" w14:textId="6D87C420">
            <w:pPr>
              <w:pStyle w:val="Normal"/>
            </w:pPr>
          </w:p>
        </w:tc>
        <w:tc>
          <w:tcPr>
            <w:tcW w:w="2685" w:type="dxa"/>
            <w:tcMar/>
          </w:tcPr>
          <w:p w:rsidR="741F6A9B" w:rsidP="741F6A9B" w:rsidRDefault="741F6A9B" w14:paraId="0BF3953B" w14:textId="6D87C420">
            <w:pPr>
              <w:pStyle w:val="Normal"/>
            </w:pPr>
          </w:p>
        </w:tc>
        <w:tc>
          <w:tcPr>
            <w:tcW w:w="2175" w:type="dxa"/>
            <w:tcMar/>
          </w:tcPr>
          <w:p w:rsidR="025F62D7" w:rsidP="025F62D7" w:rsidRDefault="025F62D7" w14:paraId="6510F518" w14:textId="351B0C64">
            <w:pPr>
              <w:pStyle w:val="Normal"/>
            </w:pPr>
          </w:p>
        </w:tc>
        <w:tc>
          <w:tcPr>
            <w:tcW w:w="1920" w:type="dxa"/>
            <w:tcMar/>
          </w:tcPr>
          <w:p w:rsidR="741F6A9B" w:rsidP="741F6A9B" w:rsidRDefault="741F6A9B" w14:paraId="64B56DCF" w14:textId="0C5923AE">
            <w:pPr>
              <w:pStyle w:val="Normal"/>
            </w:pPr>
          </w:p>
        </w:tc>
      </w:tr>
      <w:tr w:rsidR="741F6A9B" w:rsidTr="025F62D7" w14:paraId="7B0353A5">
        <w:trPr>
          <w:trHeight w:val="300"/>
        </w:trPr>
        <w:tc>
          <w:tcPr>
            <w:tcW w:w="2580" w:type="dxa"/>
            <w:tcMar/>
          </w:tcPr>
          <w:p w:rsidR="741F6A9B" w:rsidP="741F6A9B" w:rsidRDefault="741F6A9B" w14:paraId="7CBC7B60" w14:textId="6D87C420">
            <w:pPr>
              <w:pStyle w:val="Normal"/>
            </w:pPr>
          </w:p>
        </w:tc>
        <w:tc>
          <w:tcPr>
            <w:tcW w:w="2685" w:type="dxa"/>
            <w:tcMar/>
          </w:tcPr>
          <w:p w:rsidR="741F6A9B" w:rsidP="741F6A9B" w:rsidRDefault="741F6A9B" w14:paraId="619E4A2D" w14:textId="6D87C420">
            <w:pPr>
              <w:pStyle w:val="Normal"/>
            </w:pPr>
          </w:p>
        </w:tc>
        <w:tc>
          <w:tcPr>
            <w:tcW w:w="2175" w:type="dxa"/>
            <w:tcMar/>
          </w:tcPr>
          <w:p w:rsidR="025F62D7" w:rsidP="025F62D7" w:rsidRDefault="025F62D7" w14:paraId="1879C883" w14:textId="28A224BA">
            <w:pPr>
              <w:pStyle w:val="Normal"/>
            </w:pPr>
          </w:p>
        </w:tc>
        <w:tc>
          <w:tcPr>
            <w:tcW w:w="1920" w:type="dxa"/>
            <w:tcMar/>
          </w:tcPr>
          <w:p w:rsidR="741F6A9B" w:rsidP="741F6A9B" w:rsidRDefault="741F6A9B" w14:paraId="708E39AE" w14:textId="5601811A">
            <w:pPr>
              <w:pStyle w:val="Normal"/>
            </w:pPr>
          </w:p>
        </w:tc>
      </w:tr>
      <w:tr w:rsidR="741F6A9B" w:rsidTr="025F62D7" w14:paraId="3018370E">
        <w:trPr>
          <w:trHeight w:val="300"/>
        </w:trPr>
        <w:tc>
          <w:tcPr>
            <w:tcW w:w="2580" w:type="dxa"/>
            <w:tcMar/>
          </w:tcPr>
          <w:p w:rsidR="741F6A9B" w:rsidP="741F6A9B" w:rsidRDefault="741F6A9B" w14:paraId="671B57F4" w14:textId="6D87C420">
            <w:pPr>
              <w:pStyle w:val="Normal"/>
            </w:pPr>
          </w:p>
        </w:tc>
        <w:tc>
          <w:tcPr>
            <w:tcW w:w="2685" w:type="dxa"/>
            <w:tcMar/>
          </w:tcPr>
          <w:p w:rsidR="741F6A9B" w:rsidP="741F6A9B" w:rsidRDefault="741F6A9B" w14:paraId="144DA326" w14:textId="6D87C420">
            <w:pPr>
              <w:pStyle w:val="Normal"/>
            </w:pPr>
          </w:p>
        </w:tc>
        <w:tc>
          <w:tcPr>
            <w:tcW w:w="2175" w:type="dxa"/>
            <w:tcMar/>
          </w:tcPr>
          <w:p w:rsidR="025F62D7" w:rsidP="025F62D7" w:rsidRDefault="025F62D7" w14:paraId="774EBB4C" w14:textId="5EE176A0">
            <w:pPr>
              <w:pStyle w:val="Normal"/>
            </w:pPr>
          </w:p>
        </w:tc>
        <w:tc>
          <w:tcPr>
            <w:tcW w:w="1920" w:type="dxa"/>
            <w:tcMar/>
          </w:tcPr>
          <w:p w:rsidR="741F6A9B" w:rsidP="741F6A9B" w:rsidRDefault="741F6A9B" w14:paraId="1BE3C861" w14:textId="6142B10E">
            <w:pPr>
              <w:pStyle w:val="Normal"/>
            </w:pPr>
          </w:p>
        </w:tc>
      </w:tr>
      <w:tr w:rsidR="741F6A9B" w:rsidTr="025F62D7" w14:paraId="24EA8AE0">
        <w:trPr>
          <w:trHeight w:val="300"/>
        </w:trPr>
        <w:tc>
          <w:tcPr>
            <w:tcW w:w="2580" w:type="dxa"/>
            <w:tcMar/>
          </w:tcPr>
          <w:p w:rsidR="741F6A9B" w:rsidP="741F6A9B" w:rsidRDefault="741F6A9B" w14:paraId="47F81369" w14:textId="6D87C420">
            <w:pPr>
              <w:pStyle w:val="Normal"/>
            </w:pPr>
          </w:p>
        </w:tc>
        <w:tc>
          <w:tcPr>
            <w:tcW w:w="2685" w:type="dxa"/>
            <w:tcMar/>
          </w:tcPr>
          <w:p w:rsidR="741F6A9B" w:rsidP="741F6A9B" w:rsidRDefault="741F6A9B" w14:paraId="01FE39A5" w14:textId="6D87C420">
            <w:pPr>
              <w:pStyle w:val="Normal"/>
            </w:pPr>
          </w:p>
        </w:tc>
        <w:tc>
          <w:tcPr>
            <w:tcW w:w="2175" w:type="dxa"/>
            <w:tcMar/>
          </w:tcPr>
          <w:p w:rsidR="025F62D7" w:rsidP="025F62D7" w:rsidRDefault="025F62D7" w14:paraId="7277652A" w14:textId="0C694690">
            <w:pPr>
              <w:pStyle w:val="Normal"/>
            </w:pPr>
          </w:p>
        </w:tc>
        <w:tc>
          <w:tcPr>
            <w:tcW w:w="1920" w:type="dxa"/>
            <w:tcMar/>
          </w:tcPr>
          <w:p w:rsidR="741F6A9B" w:rsidP="741F6A9B" w:rsidRDefault="741F6A9B" w14:paraId="37E47C3E" w14:textId="32FA0399">
            <w:pPr>
              <w:pStyle w:val="Normal"/>
            </w:pPr>
          </w:p>
        </w:tc>
      </w:tr>
      <w:tr w:rsidR="741F6A9B" w:rsidTr="025F62D7" w14:paraId="4897A72F">
        <w:trPr>
          <w:trHeight w:val="300"/>
        </w:trPr>
        <w:tc>
          <w:tcPr>
            <w:tcW w:w="2580" w:type="dxa"/>
            <w:tcMar/>
          </w:tcPr>
          <w:p w:rsidR="741F6A9B" w:rsidP="741F6A9B" w:rsidRDefault="741F6A9B" w14:paraId="64111CEC" w14:textId="4243DFDE">
            <w:pPr>
              <w:pStyle w:val="Normal"/>
            </w:pPr>
          </w:p>
        </w:tc>
        <w:tc>
          <w:tcPr>
            <w:tcW w:w="2685" w:type="dxa"/>
            <w:tcMar/>
          </w:tcPr>
          <w:p w:rsidR="741F6A9B" w:rsidP="741F6A9B" w:rsidRDefault="741F6A9B" w14:paraId="71CA8B5B" w14:textId="7E25A723">
            <w:pPr>
              <w:pStyle w:val="Normal"/>
            </w:pPr>
          </w:p>
        </w:tc>
        <w:tc>
          <w:tcPr>
            <w:tcW w:w="2175" w:type="dxa"/>
            <w:tcMar/>
          </w:tcPr>
          <w:p w:rsidR="025F62D7" w:rsidP="025F62D7" w:rsidRDefault="025F62D7" w14:paraId="2FBC32F5" w14:textId="2E0D5CB0">
            <w:pPr>
              <w:pStyle w:val="Normal"/>
            </w:pPr>
          </w:p>
        </w:tc>
        <w:tc>
          <w:tcPr>
            <w:tcW w:w="1920" w:type="dxa"/>
            <w:tcMar/>
          </w:tcPr>
          <w:p w:rsidR="741F6A9B" w:rsidP="741F6A9B" w:rsidRDefault="741F6A9B" w14:paraId="4CE7FD1B" w14:textId="0216F9E4">
            <w:pPr>
              <w:pStyle w:val="Normal"/>
            </w:pPr>
          </w:p>
        </w:tc>
      </w:tr>
      <w:tr w:rsidR="741F6A9B" w:rsidTr="025F62D7" w14:paraId="597D9406">
        <w:trPr>
          <w:trHeight w:val="300"/>
        </w:trPr>
        <w:tc>
          <w:tcPr>
            <w:tcW w:w="2580" w:type="dxa"/>
            <w:tcMar/>
          </w:tcPr>
          <w:p w:rsidR="741F6A9B" w:rsidP="741F6A9B" w:rsidRDefault="741F6A9B" w14:paraId="1634DFA9" w14:textId="1028378D">
            <w:pPr>
              <w:pStyle w:val="Normal"/>
            </w:pPr>
          </w:p>
        </w:tc>
        <w:tc>
          <w:tcPr>
            <w:tcW w:w="2685" w:type="dxa"/>
            <w:tcMar/>
          </w:tcPr>
          <w:p w:rsidR="741F6A9B" w:rsidP="741F6A9B" w:rsidRDefault="741F6A9B" w14:paraId="2E813D45" w14:textId="62BE2DA0">
            <w:pPr>
              <w:pStyle w:val="Normal"/>
            </w:pPr>
          </w:p>
        </w:tc>
        <w:tc>
          <w:tcPr>
            <w:tcW w:w="2175" w:type="dxa"/>
            <w:tcMar/>
          </w:tcPr>
          <w:p w:rsidR="025F62D7" w:rsidP="025F62D7" w:rsidRDefault="025F62D7" w14:paraId="52CF21CD" w14:textId="77A1D57F">
            <w:pPr>
              <w:pStyle w:val="Normal"/>
            </w:pPr>
          </w:p>
        </w:tc>
        <w:tc>
          <w:tcPr>
            <w:tcW w:w="1920" w:type="dxa"/>
            <w:tcMar/>
          </w:tcPr>
          <w:p w:rsidR="741F6A9B" w:rsidP="741F6A9B" w:rsidRDefault="741F6A9B" w14:paraId="65CF1332" w14:textId="47002579">
            <w:pPr>
              <w:pStyle w:val="Normal"/>
            </w:pPr>
          </w:p>
        </w:tc>
      </w:tr>
    </w:tbl>
    <w:p w:rsidR="741F6A9B" w:rsidRDefault="741F6A9B" w14:paraId="62CB0DD3" w14:textId="325BB391"/>
    <w:p w:rsidR="741F6A9B" w:rsidP="025F62D7" w:rsidRDefault="741F6A9B" w14:paraId="3B56BC5D" w14:textId="79C3750B">
      <w:pPr>
        <w:rPr>
          <w:b w:val="1"/>
          <w:bCs w:val="1"/>
          <w:sz w:val="28"/>
          <w:szCs w:val="28"/>
        </w:rPr>
      </w:pPr>
    </w:p>
    <w:p w:rsidR="741F6A9B" w:rsidP="025F62D7" w:rsidRDefault="741F6A9B" w14:paraId="41F3A15E" w14:textId="30A612E1">
      <w:pPr>
        <w:pStyle w:val="Normal"/>
        <w:rPr>
          <w:b w:val="1"/>
          <w:bCs w:val="1"/>
          <w:sz w:val="28"/>
          <w:szCs w:val="28"/>
        </w:rPr>
      </w:pPr>
      <w:r w:rsidRPr="025F62D7" w:rsidR="133D5BF4">
        <w:rPr>
          <w:b w:val="1"/>
          <w:bCs w:val="1"/>
          <w:sz w:val="28"/>
          <w:szCs w:val="28"/>
        </w:rPr>
        <w:t>ESD Competencies mapped to the three learning domains</w:t>
      </w:r>
      <w:r w:rsidRPr="025F62D7" w:rsidR="55205F6B">
        <w:rPr>
          <w:b w:val="1"/>
          <w:bCs w:val="1"/>
          <w:sz w:val="28"/>
          <w:szCs w:val="28"/>
        </w:rPr>
        <w:t xml:space="preserve"> </w:t>
      </w:r>
      <w:r w:rsidRPr="025F62D7" w:rsidR="55205F6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4"/>
          <w:szCs w:val="24"/>
          <w:u w:val="none"/>
          <w:lang w:val="en-US"/>
        </w:rPr>
        <w:t>🧠❤️✋</w:t>
      </w:r>
    </w:p>
    <w:p w:rsidR="741F6A9B" w:rsidRDefault="741F6A9B" w14:paraId="54A7B65C" w14:textId="2D98D686"/>
    <w:p w:rsidR="741F6A9B" w:rsidP="025F62D7" w:rsidRDefault="741F6A9B" w14:paraId="13D40A41" w14:textId="39F5C640">
      <w:pPr>
        <w:pStyle w:val="Normal"/>
      </w:pPr>
      <w:r w:rsidR="03BAC281">
        <w:drawing>
          <wp:inline wp14:editId="48F4FC9E" wp14:anchorId="6A6DC5F4">
            <wp:extent cx="4983137" cy="2803014"/>
            <wp:effectExtent l="0" t="0" r="0" b="0"/>
            <wp:docPr id="194011540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40115405" name=""/>
                    <pic:cNvPicPr/>
                  </pic:nvPicPr>
                  <pic:blipFill>
                    <a:blip xmlns:r="http://schemas.openxmlformats.org/officeDocument/2006/relationships" r:embed="rId7987919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83137" cy="280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92B3D4" w:rsidP="5292B3D4" w:rsidRDefault="5292B3D4" w14:paraId="30ED3FAE" w14:textId="004EEB86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96DA334" w:rsidP="025F62D7" w:rsidRDefault="596DA334" w14:paraId="32CE0432" w14:textId="779291FB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5F62D7" w:rsidR="596DA3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ESD </w:t>
      </w:r>
      <w:r w:rsidRPr="025F62D7" w:rsidR="596DA3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Competencies</w:t>
      </w:r>
    </w:p>
    <w:p w:rsidR="21AA7A4E" w:rsidP="741F6A9B" w:rsidRDefault="21AA7A4E" w14:paraId="04ED269D" w14:textId="0F279B3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Systems Thinking - Holistic view of interconnected elements.</w:t>
      </w:r>
    </w:p>
    <w:p w:rsidR="21AA7A4E" w:rsidP="741F6A9B" w:rsidRDefault="21AA7A4E" w14:paraId="2A56E123" w14:textId="359BABC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‘To recognize and understand relationships; to analyse complex systems; to think of how systems are embedded within different domains and different scales; and to deal with uncertainty.’ </w:t>
      </w:r>
    </w:p>
    <w:p w:rsidR="21AA7A4E" w:rsidP="741F6A9B" w:rsidRDefault="21AA7A4E" w14:paraId="4F219958" w14:textId="1D02443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involves understanding how different elements within a system interact and influence each other. </w:t>
      </w:r>
    </w:p>
    <w:p w:rsidR="21AA7A4E" w:rsidP="741F6A9B" w:rsidRDefault="21AA7A4E" w14:paraId="77BDFA63" w14:textId="4A123A2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Anticipatory Competency - Proactive mindset for future planning.</w:t>
      </w:r>
    </w:p>
    <w:p w:rsidR="21AA7A4E" w:rsidP="741F6A9B" w:rsidRDefault="21AA7A4E" w14:paraId="0CA11491" w14:textId="13ED436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‘To understand and evaluate multiple futures – possible, probable and desirable; to create one’s own visions for the future; to apply the precautionary principle; to assess the consequences of actions; and to deal with risks and changes.’</w:t>
      </w:r>
    </w:p>
    <w:p w:rsidR="21AA7A4E" w:rsidP="741F6A9B" w:rsidRDefault="21AA7A4E" w14:paraId="71BA521F" w14:textId="2A8012C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helps students think ahead and prepare for future challenges.</w:t>
      </w:r>
    </w:p>
    <w:p w:rsidR="21AA7A4E" w:rsidP="741F6A9B" w:rsidRDefault="21AA7A4E" w14:paraId="0185FF65" w14:textId="47B5ADE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Normative Competency - Values-driven decision-making and standards.</w:t>
      </w:r>
    </w:p>
    <w:p w:rsidR="21AA7A4E" w:rsidP="741F6A9B" w:rsidRDefault="21AA7A4E" w14:paraId="5E4BBC15" w14:textId="65953CF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‘To understand and reflect on the norms and values that underlie one’s actions; and to negotiate sustainability values, principles, goals, and targets, in a context of conflicts of interest and trade-offs, uncertain knowledge and contradictions.’ </w:t>
      </w:r>
    </w:p>
    <w:p w:rsidR="21AA7A4E" w:rsidP="741F6A9B" w:rsidRDefault="21AA7A4E" w14:paraId="485671A2" w14:textId="3E7B1D5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competency encourages ethical thinking and value-based decision-making.</w:t>
      </w:r>
    </w:p>
    <w:p w:rsidR="21AA7A4E" w:rsidP="741F6A9B" w:rsidRDefault="21AA7A4E" w14:paraId="77B98809" w14:textId="7B14082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Strategic Competency - Aligning actions with long-term goals.</w:t>
      </w:r>
    </w:p>
    <w:p w:rsidR="21AA7A4E" w:rsidP="741F6A9B" w:rsidRDefault="21AA7A4E" w14:paraId="6C03D8DB" w14:textId="4F83B6B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‘To collectively develop and implement innovative actions that further sustainability at the local level and further afield.’ </w:t>
      </w:r>
    </w:p>
    <w:p w:rsidR="21AA7A4E" w:rsidP="741F6A9B" w:rsidRDefault="21AA7A4E" w14:paraId="1DDD1DCE" w14:textId="361D0BA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involves planning, implementing, and evaluating strategies for sustainable development.</w:t>
      </w:r>
    </w:p>
    <w:p w:rsidR="21AA7A4E" w:rsidP="741F6A9B" w:rsidRDefault="21AA7A4E" w14:paraId="43963AA7" w14:textId="642C2C5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Collaborative Competency - Working effectively within diverse teams.</w:t>
      </w:r>
    </w:p>
    <w:p w:rsidR="21AA7A4E" w:rsidP="741F6A9B" w:rsidRDefault="21AA7A4E" w14:paraId="402D9071" w14:textId="35F582D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‘To learn from others; to understand and respect the needs, perspectives and actions of others (empathy); to understand, relate to and be sensitive to others (empathic leadership); to deal with conflicts in a group; and to facilitate collaborative and participatory problem solving.’ </w:t>
      </w:r>
    </w:p>
    <w:p w:rsidR="21AA7A4E" w:rsidP="741F6A9B" w:rsidRDefault="21AA7A4E" w14:paraId="5E719ADF" w14:textId="686CD3B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competency emphasises the importance of cooperation and communication in achieving sustainability goals.</w:t>
      </w:r>
    </w:p>
    <w:p w:rsidR="21AA7A4E" w:rsidP="741F6A9B" w:rsidRDefault="21AA7A4E" w14:paraId="5ABAA896" w14:textId="7E125E0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Critical Thinking Competency - Analysing information for informed decisions.</w:t>
      </w:r>
    </w:p>
    <w:p w:rsidR="21AA7A4E" w:rsidP="741F6A9B" w:rsidRDefault="21AA7A4E" w14:paraId="203A68A4" w14:textId="4FE11CF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‘To question norms, practices, and opinions; to reflect on one’s own values, perceptions and actions; and to take a position in the sustainability discourse.’</w:t>
      </w:r>
    </w:p>
    <w:p w:rsidR="21AA7A4E" w:rsidP="741F6A9B" w:rsidRDefault="21AA7A4E" w14:paraId="57F9D1D0" w14:textId="22B2097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encourages students to think critically about sustainability issues and their own role in addressing them.</w:t>
      </w:r>
    </w:p>
    <w:p w:rsidR="21AA7A4E" w:rsidP="741F6A9B" w:rsidRDefault="21AA7A4E" w14:paraId="66FDC29F" w14:textId="3AC11F6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Self-Awareness - Understanding personal strengths and weaknesses.</w:t>
      </w:r>
    </w:p>
    <w:p w:rsidR="21AA7A4E" w:rsidP="741F6A9B" w:rsidRDefault="21AA7A4E" w14:paraId="0AA332CE" w14:textId="54518F5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‘To reflect on one’s own role in the local community and (global) society; to continually evaluate and further motivate one’s actions; and to deal with one’s feelings and desires.’  </w:t>
      </w:r>
    </w:p>
    <w:p w:rsidR="21AA7A4E" w:rsidP="741F6A9B" w:rsidRDefault="21AA7A4E" w14:paraId="737CCA61" w14:textId="516D97C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competency promotes personal growth and self-reflection</w:t>
      </w:r>
    </w:p>
    <w:p w:rsidR="21AA7A4E" w:rsidP="741F6A9B" w:rsidRDefault="21AA7A4E" w14:paraId="3146898B" w14:textId="323EDB8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Integrated Problem Solving- Combining disciplines for comprehensive solutions.</w:t>
      </w:r>
    </w:p>
    <w:p w:rsidR="21AA7A4E" w:rsidP="741F6A9B" w:rsidRDefault="21AA7A4E" w14:paraId="30718458" w14:textId="228336F2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‘The overarching ability to apply different problem-solving frameworks to complex sustainability problems and develop viable, inclusive, and equitable solution options that promote sustainable development, integrating the competences mentioned above.’</w:t>
      </w:r>
    </w:p>
    <w:p w:rsidR="741F6A9B" w:rsidP="741F6A9B" w:rsidRDefault="741F6A9B" w14:paraId="36B92884" w14:textId="7908AF21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AA7A4E" w:rsidP="741F6A9B" w:rsidRDefault="21AA7A4E" w14:paraId="47E444B9" w14:textId="358106ED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involves integrating knowledge from various disciplines to address sustainability challenges</w:t>
      </w:r>
    </w:p>
    <w:p w:rsidR="741F6A9B" w:rsidRDefault="741F6A9B" w14:paraId="5CD35FAF" w14:textId="3CC2D179"/>
    <w:p w:rsidR="21AA7A4E" w:rsidP="741F6A9B" w:rsidRDefault="21AA7A4E" w14:paraId="009EE111" w14:textId="6E5E53CE">
      <w:pPr>
        <w:rPr>
          <w:sz w:val="28"/>
          <w:szCs w:val="28"/>
        </w:rPr>
      </w:pPr>
      <w:r w:rsidRPr="025F62D7" w:rsidR="116B8E19">
        <w:rPr>
          <w:b w:val="1"/>
          <w:bCs w:val="1"/>
          <w:sz w:val="28"/>
          <w:szCs w:val="28"/>
        </w:rPr>
        <w:t>Levels of Proficienc</w:t>
      </w:r>
      <w:r w:rsidRPr="025F62D7" w:rsidR="116B8E19">
        <w:rPr>
          <w:b w:val="1"/>
          <w:bCs w:val="1"/>
          <w:sz w:val="28"/>
          <w:szCs w:val="28"/>
        </w:rPr>
        <w:t>y</w:t>
      </w:r>
    </w:p>
    <w:p w:rsidR="21AA7A4E" w:rsidP="741F6A9B" w:rsidRDefault="21AA7A4E" w14:paraId="35AC283B" w14:textId="6BBBD23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Levels of </w:t>
      </w: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proficiency</w:t>
      </w: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the ESD competencies according to the levels defined in </w:t>
      </w:r>
      <w:hyperlink r:id="Rb95242700574438a">
        <w:r w:rsidRPr="741F6A9B" w:rsidR="21AA7A4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Bloom’s Taxonomy</w:t>
        </w:r>
      </w:hyperlink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: </w:t>
      </w:r>
    </w:p>
    <w:p w:rsidR="21AA7A4E" w:rsidP="741F6A9B" w:rsidRDefault="21AA7A4E" w14:paraId="32933842" w14:textId="46EFC757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US"/>
        </w:rPr>
      </w:pPr>
      <w:r w:rsidRPr="741F6A9B" w:rsidR="21AA7A4E">
        <w:rPr>
          <w:rStyle w:val="Strong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Beginner (Knowledge)</w:t>
      </w: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: Recall facts, terms, and basic concepts.</w:t>
      </w:r>
    </w:p>
    <w:p w:rsidR="21AA7A4E" w:rsidP="741F6A9B" w:rsidRDefault="21AA7A4E" w14:paraId="5D663716" w14:textId="47CFE9B1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US"/>
        </w:rPr>
      </w:pPr>
      <w:r w:rsidRPr="741F6A9B" w:rsidR="21AA7A4E">
        <w:rPr>
          <w:rStyle w:val="Strong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Intermediate (Comprehension and Application)</w:t>
      </w: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: Understand, explain, and apply knowledge.</w:t>
      </w:r>
    </w:p>
    <w:p w:rsidR="21AA7A4E" w:rsidP="741F6A9B" w:rsidRDefault="21AA7A4E" w14:paraId="2BB20844" w14:textId="1941602D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US"/>
        </w:rPr>
      </w:pPr>
      <w:r w:rsidRPr="741F6A9B" w:rsidR="21AA7A4E">
        <w:rPr>
          <w:rStyle w:val="Strong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Advanced (Analysis and Synthesis)</w:t>
      </w: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: Analyse, evaluate, and create based on understanding.</w:t>
      </w:r>
    </w:p>
    <w:p w:rsidR="21AA7A4E" w:rsidP="741F6A9B" w:rsidRDefault="21AA7A4E" w14:paraId="7505BCD1" w14:textId="4F7ADBA2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F6A9B" w:rsidR="21AA7A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Expert (Evaluation and Creation):</w:t>
      </w:r>
      <w:r w:rsidRPr="741F6A9B" w:rsidR="21AA7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Critically evaluate, synthesize, and generate new insights</w:t>
      </w:r>
    </w:p>
    <w:p w:rsidR="741F6A9B" w:rsidRDefault="741F6A9B" w14:paraId="48956993" w14:textId="0CD8CFE0"/>
    <w:p w:rsidR="741F6A9B" w:rsidRDefault="741F6A9B" w14:paraId="1F4E8671" w14:textId="4305438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00a037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237FA"/>
    <w:rsid w:val="017F46E5"/>
    <w:rsid w:val="025F62D7"/>
    <w:rsid w:val="02983243"/>
    <w:rsid w:val="02A623C6"/>
    <w:rsid w:val="03BAC281"/>
    <w:rsid w:val="045704C6"/>
    <w:rsid w:val="094D6786"/>
    <w:rsid w:val="09B94957"/>
    <w:rsid w:val="0A98BA17"/>
    <w:rsid w:val="0B0A5D85"/>
    <w:rsid w:val="0C8237FA"/>
    <w:rsid w:val="0E249D67"/>
    <w:rsid w:val="0EFE34B2"/>
    <w:rsid w:val="0FD4BDC0"/>
    <w:rsid w:val="116B8E19"/>
    <w:rsid w:val="1209355B"/>
    <w:rsid w:val="133D5BF4"/>
    <w:rsid w:val="1770FE6E"/>
    <w:rsid w:val="1B4BEC64"/>
    <w:rsid w:val="21AA7A4E"/>
    <w:rsid w:val="21FCCFBB"/>
    <w:rsid w:val="25ABE490"/>
    <w:rsid w:val="25D16340"/>
    <w:rsid w:val="267A8758"/>
    <w:rsid w:val="35CE85B0"/>
    <w:rsid w:val="3D8BC8F8"/>
    <w:rsid w:val="4067816B"/>
    <w:rsid w:val="43F275D6"/>
    <w:rsid w:val="4A6887CB"/>
    <w:rsid w:val="4C6D3059"/>
    <w:rsid w:val="508E0906"/>
    <w:rsid w:val="5292B3D4"/>
    <w:rsid w:val="53D4BBD0"/>
    <w:rsid w:val="55205F6B"/>
    <w:rsid w:val="586C5C4D"/>
    <w:rsid w:val="596DA334"/>
    <w:rsid w:val="5BD9120F"/>
    <w:rsid w:val="6C74132D"/>
    <w:rsid w:val="6CB18EDE"/>
    <w:rsid w:val="6E305B3D"/>
    <w:rsid w:val="740967EF"/>
    <w:rsid w:val="741F6A9B"/>
    <w:rsid w:val="754FD92A"/>
    <w:rsid w:val="76E89D31"/>
    <w:rsid w:val="7E4DCADC"/>
    <w:rsid w:val="7FE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37FA"/>
  <w15:chartTrackingRefBased/>
  <w15:docId w15:val="{BC92C433-D855-4115-95E1-1353D593DA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41F6A9B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41F6A9B"/>
    <w:pPr>
      <w:spacing/>
      <w:ind w:left="720"/>
      <w:contextualSpacing/>
    </w:pPr>
  </w:style>
  <w:style w:type="character" w:styleId="Strong">
    <w:uiPriority w:val="22"/>
    <w:name w:val="Strong"/>
    <w:basedOn w:val="DefaultParagraphFont"/>
    <w:qFormat/>
    <w:rsid w:val="741F6A9B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tcd.ie/academicpractice/resources/programme_and_module_design/writing_aims_and_learning_outcome/" TargetMode="External" Id="Rb95242700574438a" /><Relationship Type="http://schemas.openxmlformats.org/officeDocument/2006/relationships/numbering" Target="numbering.xml" Id="Rf110d51c4a7543af" /><Relationship Type="http://schemas.openxmlformats.org/officeDocument/2006/relationships/image" Target="/media/image.jpg" Id="rId798791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FB1A5D9E879428FAD0E5F1E9D84CB" ma:contentTypeVersion="21" ma:contentTypeDescription="Create a new document." ma:contentTypeScope="" ma:versionID="1c6468ba93d2a29cc35abc1c1fac7eef">
  <xsd:schema xmlns:xsd="http://www.w3.org/2001/XMLSchema" xmlns:xs="http://www.w3.org/2001/XMLSchema" xmlns:p="http://schemas.microsoft.com/office/2006/metadata/properties" xmlns:ns2="b75b2abb-2467-431c-8e9a-9d2fbe665b2f" xmlns:ns3="696ea64d-43f0-47d9-9aa7-ac0529ba0654" targetNamespace="http://schemas.microsoft.com/office/2006/metadata/properties" ma:root="true" ma:fieldsID="e9df74cacd60f3208ddc10577748cbe0" ns2:_="" ns3:_="">
    <xsd:import namespace="b75b2abb-2467-431c-8e9a-9d2fbe665b2f"/>
    <xsd:import namespace="696ea64d-43f0-47d9-9aa7-ac0529ba0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ddedtoSite_x003f_" minOccurs="0"/>
                <xsd:element ref="ns2:Academic_x0028_s_x0029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b2abb-2467-431c-8e9a-9d2fbe665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Site_x003f_" ma:index="26" nillable="true" ma:displayName="Added to Site?" ma:default="0" ma:format="Dropdown" ma:internalName="AddedtoSite_x003f_">
      <xsd:simpleType>
        <xsd:restriction base="dms:Boolean"/>
      </xsd:simpleType>
    </xsd:element>
    <xsd:element name="Academic_x0028_s_x0029_" ma:index="27" nillable="true" ma:displayName="Academic(s)" ma:format="Dropdown" ma:internalName="Academic_x0028_s_x0029_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a64d-43f0-47d9-9aa7-ac0529ba0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53c254-8df5-4128-ac3f-0f2b64ef77f0}" ma:internalName="TaxCatchAll" ma:showField="CatchAllData" ma:web="696ea64d-43f0-47d9-9aa7-ac0529ba0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Site_x003f_ xmlns="b75b2abb-2467-431c-8e9a-9d2fbe665b2f">false</AddedtoSite_x003f_>
    <lcf76f155ced4ddcb4097134ff3c332f xmlns="b75b2abb-2467-431c-8e9a-9d2fbe665b2f">
      <Terms xmlns="http://schemas.microsoft.com/office/infopath/2007/PartnerControls"/>
    </lcf76f155ced4ddcb4097134ff3c332f>
    <TaxCatchAll xmlns="696ea64d-43f0-47d9-9aa7-ac0529ba0654" xsi:nil="true"/>
    <Academic_x0028_s_x0029_ xmlns="b75b2abb-2467-431c-8e9a-9d2fbe665b2f" xsi:nil="true"/>
    <Notes xmlns="b75b2abb-2467-431c-8e9a-9d2fbe665b2f" xsi:nil="true"/>
  </documentManagement>
</p:properties>
</file>

<file path=customXml/itemProps1.xml><?xml version="1.0" encoding="utf-8"?>
<ds:datastoreItem xmlns:ds="http://schemas.openxmlformats.org/officeDocument/2006/customXml" ds:itemID="{6F9DCD6C-F63D-45D0-8A44-1EAEEE6C09B8}"/>
</file>

<file path=customXml/itemProps2.xml><?xml version="1.0" encoding="utf-8"?>
<ds:datastoreItem xmlns:ds="http://schemas.openxmlformats.org/officeDocument/2006/customXml" ds:itemID="{9A0BF5F3-0E75-45EB-9ABD-1D4944853668}"/>
</file>

<file path=customXml/itemProps3.xml><?xml version="1.0" encoding="utf-8"?>
<ds:datastoreItem xmlns:ds="http://schemas.openxmlformats.org/officeDocument/2006/customXml" ds:itemID="{FA615962-7D10-492B-9807-0FCF1ADE67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Caitríona Ní Shé</dc:creator>
  <cp:keywords/>
  <dc:description/>
  <cp:lastModifiedBy>Jade Concannon</cp:lastModifiedBy>
  <dcterms:created xsi:type="dcterms:W3CDTF">2025-07-23T15:20:04Z</dcterms:created>
  <dcterms:modified xsi:type="dcterms:W3CDTF">2025-11-18T12:51:37Z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0x01010098EFB1A5D9E879428FAD0E5F1E9D84CB</vt:lpwstr>
  </property>
  <property fmtid="{D5CDD505-2E9C-101B-9397-08002B2CF9AE}" pid="3" name="MediaServiceImageTags">
    <vt:lpwstr/>
  </property>
</Properties>
</file>