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5194" w14:textId="29AD5D0B" w:rsidR="00D6718A" w:rsidRPr="00FA0414" w:rsidRDefault="008D6D65" w:rsidP="00D6718A">
      <w:pPr>
        <w:pBdr>
          <w:bottom w:val="single" w:sz="12" w:space="1" w:color="auto"/>
        </w:pBdr>
        <w:ind w:left="1418" w:hanging="1418"/>
        <w:jc w:val="both"/>
        <w:rPr>
          <w:rFonts w:ascii="Arial" w:hAnsi="Arial" w:cs="Arial"/>
          <w:b/>
          <w:sz w:val="22"/>
          <w:szCs w:val="22"/>
        </w:rPr>
      </w:pPr>
      <w:r w:rsidRPr="00FA0414">
        <w:rPr>
          <w:rFonts w:ascii="Arial" w:hAnsi="Arial" w:cs="Arial"/>
          <w:b/>
          <w:sz w:val="22"/>
          <w:szCs w:val="22"/>
        </w:rPr>
        <w:t xml:space="preserve"> </w:t>
      </w:r>
      <w:r w:rsidR="00D6718A" w:rsidRPr="00FA0414">
        <w:rPr>
          <w:rFonts w:ascii="Arial" w:hAnsi="Arial" w:cs="Arial"/>
          <w:b/>
          <w:noProof/>
          <w:sz w:val="22"/>
          <w:szCs w:val="22"/>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FA0414" w:rsidRDefault="00D6718A" w:rsidP="00D6718A">
      <w:pPr>
        <w:rPr>
          <w:rFonts w:ascii="Arial" w:hAnsi="Arial" w:cs="Arial"/>
          <w:b/>
          <w:sz w:val="22"/>
          <w:szCs w:val="22"/>
        </w:rPr>
      </w:pPr>
    </w:p>
    <w:p w14:paraId="77D199BC" w14:textId="77777777" w:rsidR="00D6718A" w:rsidRPr="00FA0414" w:rsidRDefault="00D6718A" w:rsidP="00D6718A">
      <w:pPr>
        <w:jc w:val="center"/>
        <w:rPr>
          <w:rFonts w:ascii="Arial" w:hAnsi="Arial" w:cs="Arial"/>
          <w:b/>
          <w:sz w:val="22"/>
          <w:szCs w:val="22"/>
        </w:rPr>
      </w:pPr>
      <w:r w:rsidRPr="00FA0414">
        <w:rPr>
          <w:rFonts w:ascii="Arial" w:hAnsi="Arial" w:cs="Arial"/>
          <w:b/>
          <w:sz w:val="22"/>
          <w:szCs w:val="22"/>
        </w:rPr>
        <w:t>Trinity Business School</w:t>
      </w:r>
    </w:p>
    <w:p w14:paraId="22F7A018" w14:textId="77777777" w:rsidR="00AA00B2" w:rsidRPr="00FA0414" w:rsidRDefault="00AA00B2" w:rsidP="00D6718A">
      <w:pPr>
        <w:jc w:val="center"/>
        <w:rPr>
          <w:rFonts w:ascii="Arial" w:hAnsi="Arial" w:cs="Arial"/>
          <w:b/>
          <w:sz w:val="22"/>
          <w:szCs w:val="22"/>
        </w:rPr>
      </w:pPr>
    </w:p>
    <w:p w14:paraId="6E7A58A8" w14:textId="36EA900B" w:rsidR="00DB0D51" w:rsidRPr="00FA0414" w:rsidRDefault="00DB0D51" w:rsidP="00CA71E4">
      <w:pPr>
        <w:pStyle w:val="Heading1"/>
        <w:jc w:val="center"/>
        <w:rPr>
          <w:rFonts w:ascii="Arial" w:hAnsi="Arial" w:cs="Arial"/>
          <w:sz w:val="22"/>
          <w:szCs w:val="22"/>
        </w:rPr>
      </w:pPr>
      <w:r w:rsidRPr="00FA0414">
        <w:rPr>
          <w:rFonts w:ascii="Arial" w:hAnsi="Arial" w:cs="Arial"/>
          <w:sz w:val="22"/>
          <w:szCs w:val="22"/>
        </w:rPr>
        <w:t xml:space="preserve">Business </w:t>
      </w:r>
      <w:r w:rsidR="00013D72" w:rsidRPr="00FA0414">
        <w:rPr>
          <w:rFonts w:ascii="Arial" w:hAnsi="Arial" w:cs="Arial"/>
          <w:sz w:val="22"/>
          <w:szCs w:val="22"/>
        </w:rPr>
        <w:t>Analytics</w:t>
      </w:r>
    </w:p>
    <w:p w14:paraId="1FEF455D" w14:textId="087DB7AF" w:rsidR="00D6718A" w:rsidRPr="00FA0414" w:rsidRDefault="009435AD" w:rsidP="00CA71E4">
      <w:pPr>
        <w:pStyle w:val="Heading1"/>
        <w:jc w:val="center"/>
        <w:rPr>
          <w:rFonts w:ascii="Arial" w:hAnsi="Arial" w:cs="Arial"/>
          <w:sz w:val="22"/>
          <w:szCs w:val="22"/>
        </w:rPr>
      </w:pPr>
      <w:r w:rsidRPr="00FA0414">
        <w:rPr>
          <w:rFonts w:ascii="Arial" w:hAnsi="Arial" w:cs="Arial"/>
          <w:sz w:val="22"/>
          <w:szCs w:val="22"/>
        </w:rPr>
        <w:t>2026/27</w:t>
      </w:r>
      <w:r w:rsidR="00F77443">
        <w:rPr>
          <w:rFonts w:ascii="Arial" w:hAnsi="Arial" w:cs="Arial"/>
          <w:sz w:val="22"/>
          <w:szCs w:val="22"/>
        </w:rPr>
      </w:r>
      <w:r w:rsidRPr="00FA0414">
        <w:rPr>
          <w:rFonts w:ascii="Arial" w:hAnsi="Arial" w:cs="Arial"/>
          <w:sz w:val="22"/>
          <w:szCs w:val="22"/>
        </w:rPr>
      </w:r>
      <w:r w:rsidR="00F77443">
        <w:rPr>
          <w:rFonts w:ascii="Arial" w:hAnsi="Arial" w:cs="Arial"/>
          <w:sz w:val="22"/>
          <w:szCs w:val="22"/>
        </w:rPr>
      </w:r>
    </w:p>
    <w:p w14:paraId="71B20592" w14:textId="558C995D" w:rsidR="009435AD" w:rsidRPr="00FA0414" w:rsidRDefault="009435AD" w:rsidP="009435AD">
      <w:pPr>
        <w:rPr>
          <w:rFonts w:ascii="Arial" w:hAnsi="Arial" w:cs="Arial"/>
          <w:sz w:val="22"/>
          <w:szCs w:val="22"/>
        </w:rPr>
      </w:pPr>
    </w:p>
    <w:p w14:paraId="3944BAB5" w14:textId="77777777" w:rsidR="00D6718A" w:rsidRPr="00FA0414" w:rsidRDefault="00D6718A" w:rsidP="00D6718A">
      <w:pPr>
        <w:rPr>
          <w:rFonts w:ascii="Arial" w:hAnsi="Arial" w:cs="Arial"/>
          <w:sz w:val="22"/>
          <w:szCs w:val="22"/>
        </w:rPr>
      </w:pPr>
    </w:p>
    <w:p w14:paraId="1CBB74E4" w14:textId="2AED74C6" w:rsidR="00D6718A" w:rsidRPr="00FA0414" w:rsidRDefault="00D6718A" w:rsidP="005A65DE">
      <w:pPr>
        <w:pStyle w:val="Heading1"/>
        <w:spacing w:line="276" w:lineRule="auto"/>
        <w:rPr>
          <w:rFonts w:ascii="Arial" w:hAnsi="Arial" w:cs="Arial"/>
          <w:sz w:val="22"/>
          <w:szCs w:val="22"/>
          <w:highlight w:val="magenta"/>
        </w:rPr>
      </w:pPr>
      <w:r w:rsidRPr="00FA0414">
        <w:rPr>
          <w:rFonts w:ascii="Arial" w:hAnsi="Arial" w:cs="Arial"/>
          <w:sz w:val="22"/>
          <w:szCs w:val="22"/>
        </w:rPr>
        <w:t xml:space="preserve">MODULE CODE: </w:t>
      </w:r>
      <w:r w:rsidR="009435AD" w:rsidRPr="00FA0414">
        <w:rPr>
          <w:rFonts w:ascii="Arial" w:hAnsi="Arial" w:cs="Arial"/>
          <w:b w:val="0"/>
          <w:bCs w:val="0"/>
          <w:sz w:val="22"/>
          <w:szCs w:val="22"/>
        </w:rPr>
        <w:t>BUU</w:t>
      </w:r>
      <w:r w:rsidR="00E25028" w:rsidRPr="00FA0414">
        <w:rPr>
          <w:rFonts w:ascii="Arial" w:hAnsi="Arial" w:cs="Arial"/>
          <w:b w:val="0"/>
          <w:bCs w:val="0"/>
          <w:sz w:val="22"/>
          <w:szCs w:val="22"/>
        </w:rPr>
        <w:t>33</w:t>
      </w:r>
      <w:r w:rsidR="00013D72" w:rsidRPr="00FA0414">
        <w:rPr>
          <w:rFonts w:ascii="Arial" w:hAnsi="Arial" w:cs="Arial"/>
          <w:b w:val="0"/>
          <w:bCs w:val="0"/>
          <w:sz w:val="22"/>
          <w:szCs w:val="22"/>
        </w:rPr>
        <w:t>803</w:t>
      </w:r>
    </w:p>
    <w:p w14:paraId="391B7F79" w14:textId="1B3BF2BC" w:rsidR="00953873" w:rsidRPr="00FA0414" w:rsidRDefault="00D6718A" w:rsidP="005A65DE">
      <w:pPr>
        <w:pStyle w:val="Heading1"/>
        <w:spacing w:line="276" w:lineRule="auto"/>
        <w:rPr>
          <w:rFonts w:ascii="Arial" w:hAnsi="Arial" w:cs="Arial"/>
          <w:b w:val="0"/>
          <w:bCs w:val="0"/>
          <w:sz w:val="22"/>
          <w:szCs w:val="22"/>
        </w:rPr>
      </w:pPr>
      <w:r w:rsidRPr="00FA0414">
        <w:rPr>
          <w:rFonts w:ascii="Arial" w:hAnsi="Arial" w:cs="Arial"/>
          <w:sz w:val="22"/>
          <w:szCs w:val="22"/>
        </w:rPr>
        <w:t>MODULE NAME:</w:t>
      </w:r>
      <w:r w:rsidR="009435AD" w:rsidRPr="00FA0414">
        <w:rPr>
          <w:rFonts w:ascii="Arial" w:hAnsi="Arial" w:cs="Arial"/>
          <w:sz w:val="22"/>
          <w:szCs w:val="22"/>
        </w:rPr>
        <w:t xml:space="preserve"> </w:t>
      </w:r>
      <w:r w:rsidR="00DB0D51" w:rsidRPr="00FA0414">
        <w:rPr>
          <w:rFonts w:ascii="Arial" w:hAnsi="Arial" w:cs="Arial"/>
          <w:b w:val="0"/>
          <w:bCs w:val="0"/>
          <w:sz w:val="22"/>
          <w:szCs w:val="22"/>
        </w:rPr>
        <w:t xml:space="preserve">Business </w:t>
      </w:r>
      <w:r w:rsidR="00013D72" w:rsidRPr="00FA0414">
        <w:rPr>
          <w:rFonts w:ascii="Arial" w:hAnsi="Arial" w:cs="Arial"/>
          <w:b w:val="0"/>
          <w:bCs w:val="0"/>
          <w:sz w:val="22"/>
          <w:szCs w:val="22"/>
        </w:rPr>
        <w:t>Analytics</w:t>
      </w:r>
    </w:p>
    <w:p w14:paraId="313C8510" w14:textId="63089AB5" w:rsidR="00D6718A" w:rsidRPr="00FA0414" w:rsidRDefault="00B932A4" w:rsidP="005A65DE">
      <w:pPr>
        <w:pStyle w:val="Heading1"/>
        <w:spacing w:line="276" w:lineRule="auto"/>
        <w:rPr>
          <w:rFonts w:ascii="Arial" w:hAnsi="Arial" w:cs="Arial"/>
          <w:sz w:val="22"/>
          <w:szCs w:val="22"/>
        </w:rPr>
      </w:pPr>
      <w:r w:rsidRPr="00FA0414">
        <w:rPr>
          <w:rFonts w:ascii="Arial" w:hAnsi="Arial" w:cs="Arial"/>
          <w:sz w:val="22"/>
          <w:szCs w:val="22"/>
        </w:rPr>
        <w:t xml:space="preserve">ECTS: </w:t>
      </w:r>
      <w:r w:rsidR="00D6718A" w:rsidRPr="00FA0414">
        <w:rPr>
          <w:rFonts w:ascii="Arial" w:hAnsi="Arial" w:cs="Arial"/>
          <w:sz w:val="22"/>
          <w:szCs w:val="22"/>
        </w:rPr>
        <w:t xml:space="preserve"> </w:t>
      </w:r>
      <w:r w:rsidR="00B63971" w:rsidRPr="00921A8A">
        <w:rPr>
          <w:rFonts w:ascii="Arial" w:hAnsi="Arial" w:cs="Arial"/>
          <w:b w:val="0"/>
          <w:bCs w:val="0"/>
          <w:sz w:val="22"/>
          <w:szCs w:val="22"/>
        </w:rPr>
        <w:t xml:space="preserve">This course carries </w:t>
      </w:r>
      <w:r w:rsidR="008A29DF">
        <w:rPr>
          <w:rFonts w:ascii="Arial" w:hAnsi="Arial" w:cs="Arial"/>
          <w:b w:val="0"/>
          <w:bCs w:val="0"/>
          <w:sz w:val="22"/>
          <w:szCs w:val="22"/>
        </w:rPr>
        <w:t>5</w:t>
      </w:r>
      <w:r w:rsidR="00B63971" w:rsidRPr="00921A8A">
        <w:rPr>
          <w:rFonts w:ascii="Arial" w:hAnsi="Arial" w:cs="Arial"/>
          <w:b w:val="0"/>
          <w:bCs w:val="0"/>
          <w:sz w:val="22"/>
          <w:szCs w:val="22"/>
        </w:rPr>
        <w:t xml:space="preserve"> ECTS credits</w:t>
      </w:r>
    </w:p>
    <w:p w14:paraId="79C97FF0" w14:textId="77777777" w:rsidR="00D6718A" w:rsidRPr="00FA0414" w:rsidRDefault="00D6718A" w:rsidP="007A022A">
      <w:pPr>
        <w:rPr>
          <w:rFonts w:ascii="Arial" w:hAnsi="Arial" w:cs="Arial"/>
          <w:sz w:val="22"/>
          <w:szCs w:val="22"/>
        </w:rPr>
      </w:pPr>
    </w:p>
    <w:p w14:paraId="423E252E" w14:textId="77777777" w:rsidR="00D6718A" w:rsidRPr="00FA0414" w:rsidRDefault="00D6718A" w:rsidP="00D6718A">
      <w:pPr>
        <w:rPr>
          <w:rFonts w:ascii="Arial" w:hAnsi="Arial" w:cs="Arial"/>
          <w:sz w:val="22"/>
          <w:szCs w:val="22"/>
        </w:rPr>
      </w:pPr>
    </w:p>
    <w:p w14:paraId="65252D73" w14:textId="13800C16" w:rsidR="00D6718A" w:rsidRPr="00FA0414" w:rsidRDefault="00D6718A" w:rsidP="005A65DE">
      <w:pPr>
        <w:pStyle w:val="Heading1"/>
        <w:spacing w:line="276" w:lineRule="auto"/>
        <w:rPr>
          <w:rFonts w:ascii="Arial" w:hAnsi="Arial" w:cs="Arial"/>
          <w:sz w:val="22"/>
          <w:szCs w:val="22"/>
        </w:rPr>
      </w:pPr>
      <w:r w:rsidRPr="00FA0414">
        <w:rPr>
          <w:rFonts w:ascii="Arial" w:hAnsi="Arial" w:cs="Arial"/>
          <w:sz w:val="22"/>
          <w:szCs w:val="22"/>
        </w:rPr>
        <w:t>Lecturer: Eoin Lane (Adjunct Lecturer)</w:t>
      </w:r>
      <w:r w:rsidR="00921A8A">
        <w:rPr>
          <w:rFonts w:ascii="Arial" w:hAnsi="Arial" w:cs="Arial"/>
          <w:sz w:val="22"/>
          <w:szCs w:val="22"/>
        </w:rPr>
      </w:r>
      <w:r w:rsidR="00921A8A" w:rsidRPr="005B6D5D">
        <w:rPr>
          <w:rFonts w:ascii="Arial" w:hAnsi="Arial" w:cs="Arial"/>
          <w:b w:val="0"/>
          <w:bCs w:val="0"/>
          <w:sz w:val="22"/>
          <w:szCs w:val="22"/>
        </w:rPr>
      </w:r>
      <w:r w:rsidRPr="00FA0414">
        <w:rPr>
          <w:rFonts w:ascii="Arial" w:hAnsi="Arial" w:cs="Arial"/>
          <w:sz w:val="22"/>
          <w:szCs w:val="22"/>
        </w:rPr>
      </w:r>
      <w:r w:rsidR="00B932A4" w:rsidRPr="00FA0414">
        <w:rPr>
          <w:rFonts w:ascii="Arial" w:hAnsi="Arial" w:cs="Arial"/>
          <w:sz w:val="22"/>
          <w:szCs w:val="22"/>
        </w:rPr>
      </w:r>
      <w:r w:rsidRPr="00FA0414">
        <w:rPr>
          <w:rFonts w:ascii="Arial" w:hAnsi="Arial" w:cs="Arial"/>
          <w:sz w:val="22"/>
          <w:szCs w:val="22"/>
        </w:rPr>
      </w:r>
    </w:p>
    <w:p w14:paraId="5E4D8984" w14:textId="5201F763" w:rsidR="00D6718A" w:rsidRPr="00FA0414" w:rsidRDefault="00D6718A" w:rsidP="005A65DE">
      <w:pPr>
        <w:pStyle w:val="Heading1"/>
        <w:spacing w:line="276" w:lineRule="auto"/>
        <w:rPr>
          <w:rFonts w:ascii="Arial" w:hAnsi="Arial" w:cs="Arial"/>
          <w:sz w:val="22"/>
          <w:szCs w:val="22"/>
        </w:rPr>
      </w:pPr>
      <w:r w:rsidRPr="00FA0414">
        <w:rPr>
          <w:rFonts w:ascii="Arial" w:hAnsi="Arial" w:cs="Arial"/>
          <w:sz w:val="22"/>
          <w:szCs w:val="22"/>
        </w:rPr>
        <w:t>Phone: +353 83 027 0372</w:t>
      </w:r>
      <w:r w:rsidR="00921A8A">
        <w:rPr>
          <w:rFonts w:ascii="Arial" w:hAnsi="Arial" w:cs="Arial"/>
          <w:sz w:val="22"/>
          <w:szCs w:val="22"/>
        </w:rPr>
      </w:r>
      <w:r w:rsidR="00921A8A" w:rsidRPr="005B6D5D">
        <w:rPr>
          <w:rFonts w:ascii="Arial" w:hAnsi="Arial" w:cs="Arial"/>
          <w:b w:val="0"/>
          <w:bCs w:val="0"/>
          <w:sz w:val="22"/>
          <w:szCs w:val="22"/>
        </w:rPr>
      </w:r>
      <w:r w:rsidRPr="00FA0414">
        <w:rPr>
          <w:rFonts w:ascii="Arial" w:hAnsi="Arial" w:cs="Arial"/>
          <w:sz w:val="22"/>
          <w:szCs w:val="22"/>
        </w:rPr>
      </w:r>
      <w:r w:rsidRPr="00FA0414">
        <w:rPr>
          <w:rFonts w:ascii="Arial" w:hAnsi="Arial" w:cs="Arial"/>
          <w:sz w:val="22"/>
          <w:szCs w:val="22"/>
        </w:rPr>
      </w:r>
    </w:p>
    <w:p w14:paraId="5FA166A4" w14:textId="7D8E4304" w:rsidR="00D6718A" w:rsidRPr="00FA0414" w:rsidRDefault="00D6718A" w:rsidP="005A65DE">
      <w:pPr>
        <w:pStyle w:val="Heading1"/>
        <w:spacing w:line="276" w:lineRule="auto"/>
        <w:rPr>
          <w:rFonts w:ascii="Arial" w:hAnsi="Arial" w:cs="Arial"/>
          <w:b w:val="0"/>
          <w:sz w:val="22"/>
          <w:szCs w:val="22"/>
        </w:rPr>
      </w:pPr>
      <w:r w:rsidRPr="00FA0414">
        <w:rPr>
          <w:rFonts w:ascii="Arial" w:hAnsi="Arial" w:cs="Arial"/>
          <w:sz w:val="22"/>
          <w:szCs w:val="22"/>
        </w:rPr>
        <w:t>E-mail: eolane@tcd.ie</w:t>
      </w:r>
      <w:r w:rsidR="00921A8A">
        <w:rPr>
          <w:rFonts w:ascii="Arial" w:hAnsi="Arial" w:cs="Arial"/>
          <w:sz w:val="22"/>
          <w:szCs w:val="22"/>
        </w:rPr>
      </w:r>
      <w:r w:rsidR="00921A8A">
        <w:rPr>
          <w:rFonts w:ascii="Arial" w:hAnsi="Arial" w:cs="Arial"/>
          <w:b w:val="0"/>
          <w:bCs w:val="0"/>
          <w:sz w:val="22"/>
          <w:szCs w:val="22"/>
        </w:rPr>
      </w:r>
      <w:r w:rsidRPr="00FA0414">
        <w:rPr>
          <w:rFonts w:ascii="Arial" w:hAnsi="Arial" w:cs="Arial"/>
          <w:sz w:val="22"/>
          <w:szCs w:val="22"/>
        </w:rPr>
      </w:r>
      <w:r w:rsidR="00B932A4" w:rsidRPr="00FA0414">
        <w:rPr>
          <w:rFonts w:ascii="Arial" w:hAnsi="Arial" w:cs="Arial"/>
          <w:sz w:val="22"/>
          <w:szCs w:val="22"/>
        </w:rPr>
      </w:r>
    </w:p>
    <w:p w14:paraId="3C0A5285" w14:textId="4361F409" w:rsidR="00B932A4" w:rsidRPr="00FA0414" w:rsidRDefault="00D6718A" w:rsidP="005A65DE">
      <w:pPr>
        <w:spacing w:line="276" w:lineRule="auto"/>
        <w:ind w:left="2127" w:hanging="2127"/>
        <w:rPr>
          <w:rFonts w:ascii="Arial" w:hAnsi="Arial" w:cs="Arial"/>
          <w:sz w:val="22"/>
          <w:szCs w:val="22"/>
        </w:rPr>
      </w:pPr>
      <w:r w:rsidRPr="00FA0414">
        <w:rPr>
          <w:rFonts w:ascii="Arial" w:hAnsi="Arial" w:cs="Arial"/>
          <w:b/>
          <w:sz w:val="22"/>
          <w:szCs w:val="22"/>
        </w:rPr>
        <w:t>Office Hours: By appointment (room to confirm)</w:t>
      </w:r>
      <w:r w:rsidR="00B932A4" w:rsidRPr="00FA0414">
        <w:rPr>
          <w:rFonts w:ascii="Arial" w:hAnsi="Arial" w:cs="Arial"/>
          <w:sz w:val="22"/>
          <w:szCs w:val="22"/>
        </w:rPr>
      </w:r>
      <w:r w:rsidR="00921A8A" w:rsidRPr="00921A8A">
        <w:rPr>
          <w:rFonts w:ascii="Arial" w:hAnsi="Arial" w:cs="Arial"/>
          <w:sz w:val="22"/>
          <w:szCs w:val="22"/>
        </w:rPr>
      </w:r>
      <w:r w:rsidR="00B932A4" w:rsidRPr="00FA0414">
        <w:rPr>
          <w:rFonts w:ascii="Arial" w:hAnsi="Arial" w:cs="Arial"/>
          <w:sz w:val="22"/>
          <w:szCs w:val="22"/>
        </w:rPr>
      </w:r>
      <w:r w:rsidR="00B932A4" w:rsidRPr="00FA0414">
        <w:rPr>
          <w:rFonts w:ascii="Arial" w:hAnsi="Arial" w:cs="Arial"/>
          <w:sz w:val="22"/>
          <w:szCs w:val="22"/>
        </w:rPr>
      </w:r>
    </w:p>
    <w:p w14:paraId="51BC2F5D" w14:textId="77777777" w:rsidR="003D42C9" w:rsidRPr="00FA0414" w:rsidRDefault="003D42C9" w:rsidP="00D6718A">
      <w:pPr>
        <w:ind w:left="2127" w:hanging="2127"/>
        <w:rPr>
          <w:rFonts w:ascii="Arial" w:hAnsi="Arial" w:cs="Arial"/>
          <w:b/>
          <w:sz w:val="22"/>
          <w:szCs w:val="22"/>
        </w:rPr>
      </w:pPr>
    </w:p>
    <w:p w14:paraId="5D7F2DF3" w14:textId="1B390AD8" w:rsidR="008D32DD" w:rsidRPr="00B13154" w:rsidRDefault="000B1FD6" w:rsidP="008D32DD">
      <w:pPr>
        <w:pStyle w:val="Heading1"/>
        <w:rPr>
          <w:rFonts w:ascii="Arial" w:hAnsi="Arial" w:cs="Arial"/>
        </w:rPr>
      </w:pPr>
      <w:r>
        <w:rPr>
          <w:rFonts w:ascii="Arial" w:hAnsi="Arial" w:cs="Arial"/>
          <w:sz w:val="22"/>
          <w:szCs w:val="22"/>
        </w:rPr>
        <w:t>Pre-Requisite</w:t>
      </w:r>
      <w:r w:rsidR="00193AA7" w:rsidRPr="0094211F">
        <w:rPr>
          <w:rFonts w:ascii="Arial" w:hAnsi="Arial" w:cs="Arial"/>
          <w:sz w:val="22"/>
          <w:szCs w:val="22"/>
        </w:rPr>
        <w:t xml:space="preserve">: </w:t>
      </w:r>
      <w:r w:rsidR="00397192" w:rsidRPr="00B13154">
        <w:rPr>
          <w:rFonts w:ascii="Arial" w:hAnsi="Arial" w:cs="Arial"/>
        </w:rPr>
        <w:tab/>
      </w:r>
    </w:p>
    <w:p w14:paraId="4DEB8BAD" w14:textId="6821024E" w:rsidR="00D6718A" w:rsidRPr="008D32DD" w:rsidRDefault="003B7BD3" w:rsidP="005A65DE">
      <w:pPr>
        <w:spacing w:line="276" w:lineRule="auto"/>
        <w:jc w:val="both"/>
        <w:rPr>
          <w:rFonts w:ascii="Arial" w:hAnsi="Arial" w:cs="Arial"/>
          <w:sz w:val="22"/>
          <w:szCs w:val="22"/>
        </w:rPr>
      </w:pPr>
      <w:r>
        <w:rPr>
          <w:rFonts w:ascii="Arial" w:hAnsi="Arial" w:cs="Arial"/>
          <w:sz w:val="22"/>
          <w:szCs w:val="22"/>
        </w:rPr>
        <w:t>No prior programming experience is required. Students should be comfortable working with numbers and willing to learn to use software for analysis. The module places more weight on interpreting results and applying them to business problems than on mathematical derivation.</w:t>
      </w:r>
      <w:r w:rsidR="00D3245B" w:rsidRPr="00D3245B">
        <w:rPr>
          <w:rFonts w:ascii="Arial" w:hAnsi="Arial" w:cs="Arial"/>
          <w:sz w:val="22"/>
          <w:szCs w:val="22"/>
        </w:rPr>
      </w:r>
      <w:r w:rsidR="00D3245B">
        <w:rPr>
          <w:rFonts w:ascii="Arial" w:hAnsi="Arial" w:cs="Arial"/>
          <w:sz w:val="22"/>
          <w:szCs w:val="22"/>
        </w:rPr>
      </w:r>
      <w:r w:rsidR="00D3245B" w:rsidRPr="00D3245B">
        <w:rPr>
          <w:rFonts w:ascii="Arial" w:hAnsi="Arial" w:cs="Arial"/>
          <w:sz w:val="22"/>
          <w:szCs w:val="22"/>
        </w:rPr>
      </w:r>
      <w:r w:rsidR="0003462A">
        <w:rPr>
          <w:rFonts w:ascii="Arial" w:hAnsi="Arial" w:cs="Arial"/>
          <w:sz w:val="22"/>
          <w:szCs w:val="22"/>
        </w:rPr>
      </w:r>
    </w:p>
    <w:p w14:paraId="7215089F" w14:textId="2BF8BAEB" w:rsidR="00193AA7" w:rsidRPr="00FA0414" w:rsidRDefault="00193AA7" w:rsidP="00D6718A">
      <w:pPr>
        <w:ind w:left="2127" w:hanging="2127"/>
        <w:rPr>
          <w:rFonts w:ascii="Arial" w:hAnsi="Arial" w:cs="Arial"/>
          <w:b/>
          <w:sz w:val="22"/>
          <w:szCs w:val="22"/>
        </w:rPr>
      </w:pPr>
    </w:p>
    <w:p w14:paraId="605A4D7A" w14:textId="76E8CD1B" w:rsidR="00D6718A" w:rsidRDefault="00E906DA" w:rsidP="00881AAA">
      <w:pPr>
        <w:jc w:val="both"/>
        <w:rPr>
          <w:rFonts w:ascii="Arial" w:hAnsi="Arial" w:cs="Arial"/>
          <w:sz w:val="22"/>
          <w:szCs w:val="22"/>
        </w:rPr>
      </w:pPr>
      <w:r>
        <w:rPr>
          <w:rFonts w:ascii="Arial" w:hAnsi="Arial" w:cs="Arial"/>
          <w:sz w:val="22"/>
          <w:szCs w:val="22"/>
        </w:rPr>
        <w:t>The module has run for two years and has been well received, including by international and Erasmus students. It has been updated for 2026/27 to use AI tools (Claude) and Google Colab for analysis, alongside Python. SPSS and R are no longer used.</w:t>
      </w:r>
      <w:r w:rsidR="008A29F5">
        <w:rPr>
          <w:rFonts w:ascii="Arial" w:hAnsi="Arial" w:cs="Arial"/>
          <w:sz w:val="22"/>
          <w:szCs w:val="22"/>
        </w:rPr>
      </w:r>
      <w:r>
        <w:rPr>
          <w:rFonts w:ascii="Arial" w:hAnsi="Arial" w:cs="Arial"/>
          <w:sz w:val="22"/>
          <w:szCs w:val="22"/>
        </w:rPr>
      </w:r>
      <w:r w:rsidR="000B1FD6">
        <w:rPr>
          <w:rFonts w:ascii="Arial" w:hAnsi="Arial" w:cs="Arial"/>
          <w:sz w:val="22"/>
          <w:szCs w:val="22"/>
        </w:rPr>
      </w:r>
      <w:r w:rsidR="006C19A2">
        <w:rPr>
          <w:rFonts w:ascii="Arial" w:hAnsi="Arial" w:cs="Arial"/>
          <w:sz w:val="22"/>
          <w:szCs w:val="22"/>
        </w:rPr>
      </w:r>
      <w:r w:rsidR="000B1FD6">
        <w:rPr>
          <w:rFonts w:ascii="Arial" w:hAnsi="Arial" w:cs="Arial"/>
          <w:sz w:val="22"/>
          <w:szCs w:val="22"/>
        </w:rPr>
      </w:r>
      <w:r>
        <w:rPr>
          <w:rFonts w:ascii="Arial" w:hAnsi="Arial" w:cs="Arial"/>
          <w:sz w:val="22"/>
          <w:szCs w:val="22"/>
        </w:rPr>
      </w:r>
      <w:r w:rsidR="00011DE3">
        <w:rPr>
          <w:rFonts w:ascii="Arial" w:hAnsi="Arial" w:cs="Arial"/>
          <w:sz w:val="22"/>
          <w:szCs w:val="22"/>
        </w:rPr>
      </w:r>
      <w:r w:rsidR="00BA1054">
        <w:rPr>
          <w:rFonts w:ascii="Arial" w:hAnsi="Arial" w:cs="Arial"/>
          <w:sz w:val="22"/>
          <w:szCs w:val="22"/>
        </w:rPr>
      </w:r>
      <w:r w:rsidR="003112FD">
        <w:rPr>
          <w:rFonts w:ascii="Arial" w:hAnsi="Arial" w:cs="Arial"/>
          <w:sz w:val="22"/>
          <w:szCs w:val="22"/>
        </w:rPr>
      </w:r>
      <w:r w:rsidR="00095DD3">
        <w:rPr>
          <w:rFonts w:ascii="Arial" w:hAnsi="Arial" w:cs="Arial"/>
          <w:sz w:val="22"/>
          <w:szCs w:val="22"/>
        </w:rPr>
      </w:r>
      <w:proofErr w:type="gramStart"/>
      <w:r w:rsidR="00095DD3">
        <w:rPr>
          <w:rFonts w:ascii="Arial" w:hAnsi="Arial" w:cs="Arial"/>
          <w:sz w:val="22"/>
          <w:szCs w:val="22"/>
        </w:rPr>
      </w:r>
      <w:proofErr w:type="gramEnd"/>
      <w:r w:rsidR="003112FD">
        <w:rPr>
          <w:rFonts w:ascii="Arial" w:hAnsi="Arial" w:cs="Arial"/>
          <w:sz w:val="22"/>
          <w:szCs w:val="22"/>
        </w:rPr>
      </w:r>
    </w:p>
    <w:p w14:paraId="2B54F938" w14:textId="77777777" w:rsidR="00226720" w:rsidRPr="00FA0414" w:rsidRDefault="00226720" w:rsidP="007A022A">
      <w:pPr>
        <w:rPr>
          <w:rFonts w:ascii="Arial" w:hAnsi="Arial" w:cs="Arial"/>
          <w:sz w:val="22"/>
          <w:szCs w:val="22"/>
        </w:rPr>
      </w:pPr>
    </w:p>
    <w:p w14:paraId="035B352A" w14:textId="77777777" w:rsidR="00D6718A" w:rsidRPr="00FA0414" w:rsidRDefault="00D6718A" w:rsidP="00D6718A">
      <w:pPr>
        <w:pStyle w:val="Heading1"/>
        <w:rPr>
          <w:rFonts w:ascii="Arial" w:hAnsi="Arial" w:cs="Arial"/>
          <w:sz w:val="22"/>
          <w:szCs w:val="22"/>
        </w:rPr>
      </w:pPr>
      <w:r w:rsidRPr="00FA0414">
        <w:rPr>
          <w:rFonts w:ascii="Arial" w:hAnsi="Arial" w:cs="Arial"/>
          <w:sz w:val="22"/>
          <w:szCs w:val="22"/>
        </w:rPr>
        <w:t xml:space="preserve">MODULE DESCRIPTION </w:t>
      </w:r>
    </w:p>
    <w:p w14:paraId="6D6169E2" w14:textId="308E30A8" w:rsidR="008D32DD" w:rsidRPr="008D32DD" w:rsidRDefault="001C7533" w:rsidP="005A65DE">
      <w:pPr>
        <w:spacing w:line="276" w:lineRule="auto"/>
        <w:jc w:val="both"/>
        <w:rPr>
          <w:rFonts w:ascii="Arial" w:hAnsi="Arial" w:cs="Arial"/>
          <w:sz w:val="22"/>
          <w:szCs w:val="22"/>
        </w:rPr>
      </w:pPr>
      <w:r w:rsidRPr="001C7533">
        <w:rPr>
          <w:rFonts w:ascii="Arial" w:hAnsi="Arial" w:cs="Arial"/>
          <w:sz w:val="22"/>
          <w:szCs w:val="22"/>
        </w:rPr>
        <w:t>Businesses rely on insights produced through careful analysis of data. This module covers the main analytical techniques used to support business decisions, and how to interpret and act on their results. Students learn to define a business question, choose an appropriate technique, run the analysis using software, and assess whether the output can be relied upon before drawing conclusions.</w:t>
      </w:r>
      <w:r w:rsidR="006E4004">
        <w:rPr>
          <w:rFonts w:ascii="Arial" w:hAnsi="Arial" w:cs="Arial"/>
          <w:sz w:val="22"/>
          <w:szCs w:val="22"/>
        </w:rPr>
      </w:r>
      <w:r w:rsidRPr="001C7533">
        <w:rPr>
          <w:rFonts w:ascii="Arial" w:hAnsi="Arial" w:cs="Arial"/>
          <w:sz w:val="22"/>
          <w:szCs w:val="22"/>
        </w:rPr>
      </w:r>
      <w:r w:rsidR="006E4004">
        <w:rPr>
          <w:rFonts w:ascii="Arial" w:hAnsi="Arial" w:cs="Arial"/>
          <w:sz w:val="22"/>
          <w:szCs w:val="22"/>
        </w:rPr>
      </w:r>
      <w:r w:rsidRPr="001C7533">
        <w:rPr>
          <w:rFonts w:ascii="Arial" w:hAnsi="Arial" w:cs="Arial"/>
          <w:sz w:val="22"/>
          <w:szCs w:val="22"/>
        </w:rPr>
      </w:r>
      <w:r>
        <w:rPr>
          <w:rFonts w:ascii="Arial" w:hAnsi="Arial" w:cs="Arial"/>
          <w:sz w:val="22"/>
          <w:szCs w:val="22"/>
        </w:rPr>
      </w:r>
      <w:r w:rsidR="00304C50">
        <w:rPr>
          <w:rFonts w:ascii="Arial" w:hAnsi="Arial" w:cs="Arial"/>
          <w:sz w:val="22"/>
          <w:szCs w:val="22"/>
        </w:rPr>
      </w:r>
      <w:r w:rsidR="008D32DD" w:rsidRPr="008D32DD">
        <w:rPr>
          <w:rFonts w:ascii="Arial" w:hAnsi="Arial" w:cs="Arial"/>
          <w:sz w:val="22"/>
          <w:szCs w:val="22"/>
        </w:rPr>
      </w:r>
      <w:r w:rsidR="003F3204">
        <w:rPr>
          <w:rFonts w:ascii="Arial" w:hAnsi="Arial" w:cs="Arial"/>
          <w:sz w:val="22"/>
          <w:szCs w:val="22"/>
        </w:rPr>
      </w:r>
      <w:r w:rsidR="008D32DD" w:rsidRPr="008D32DD">
        <w:rPr>
          <w:rFonts w:ascii="Arial" w:hAnsi="Arial" w:cs="Arial"/>
          <w:sz w:val="22"/>
          <w:szCs w:val="22"/>
        </w:rPr>
      </w:r>
      <w:r w:rsidR="00A97CAC">
        <w:rPr>
          <w:rFonts w:ascii="Arial" w:hAnsi="Arial" w:cs="Arial"/>
          <w:sz w:val="22"/>
          <w:szCs w:val="22"/>
        </w:rPr>
      </w:r>
      <w:r w:rsidR="008D32DD" w:rsidRPr="008D32DD">
        <w:rPr>
          <w:rFonts w:ascii="Arial" w:hAnsi="Arial" w:cs="Arial"/>
          <w:sz w:val="22"/>
          <w:szCs w:val="22"/>
        </w:rPr>
      </w:r>
      <w:r w:rsidR="00C87042">
        <w:rPr>
          <w:rFonts w:ascii="Arial" w:hAnsi="Arial" w:cs="Arial"/>
          <w:sz w:val="22"/>
          <w:szCs w:val="22"/>
        </w:rPr>
      </w:r>
      <w:r w:rsidR="008D32DD" w:rsidRPr="008D32DD">
        <w:rPr>
          <w:rFonts w:ascii="Arial" w:hAnsi="Arial" w:cs="Arial"/>
          <w:sz w:val="22"/>
          <w:szCs w:val="22"/>
        </w:rPr>
      </w:r>
      <w:r w:rsidR="00DA09D7">
        <w:rPr>
          <w:rFonts w:ascii="Arial" w:hAnsi="Arial" w:cs="Arial"/>
          <w:sz w:val="22"/>
          <w:szCs w:val="22"/>
        </w:rPr>
      </w:r>
      <w:r w:rsidR="00A97CAC">
        <w:rPr>
          <w:rFonts w:ascii="Arial" w:hAnsi="Arial" w:cs="Arial"/>
          <w:sz w:val="22"/>
          <w:szCs w:val="22"/>
        </w:rPr>
      </w:r>
      <w:r w:rsidR="008D32DD" w:rsidRPr="008D32DD">
        <w:rPr>
          <w:rFonts w:ascii="Arial" w:hAnsi="Arial" w:cs="Arial"/>
          <w:sz w:val="22"/>
          <w:szCs w:val="22"/>
        </w:rPr>
      </w:r>
      <w:r w:rsidR="00DA09D7">
        <w:rPr>
          <w:rFonts w:ascii="Arial" w:hAnsi="Arial" w:cs="Arial"/>
          <w:sz w:val="22"/>
          <w:szCs w:val="22"/>
        </w:rPr>
      </w:r>
      <w:r w:rsidR="008D32DD" w:rsidRPr="008D32DD">
        <w:rPr>
          <w:rFonts w:ascii="Arial" w:hAnsi="Arial" w:cs="Arial"/>
          <w:sz w:val="22"/>
          <w:szCs w:val="22"/>
        </w:rPr>
      </w:r>
      <w:r w:rsidR="0060230D">
        <w:rPr>
          <w:rFonts w:ascii="Arial" w:hAnsi="Arial" w:cs="Arial"/>
          <w:sz w:val="22"/>
          <w:szCs w:val="22"/>
        </w:rPr>
      </w:r>
      <w:r w:rsidR="00575002">
        <w:rPr>
          <w:rFonts w:ascii="Arial" w:hAnsi="Arial" w:cs="Arial"/>
          <w:sz w:val="22"/>
          <w:szCs w:val="22"/>
        </w:rPr>
      </w:r>
      <w:r w:rsidR="008D32DD" w:rsidRPr="008D32DD">
        <w:rPr>
          <w:rFonts w:ascii="Arial" w:hAnsi="Arial" w:cs="Arial"/>
          <w:sz w:val="22"/>
          <w:szCs w:val="22"/>
        </w:rPr>
      </w:r>
      <w:r w:rsidR="0001194D">
        <w:rPr>
          <w:rFonts w:ascii="Arial" w:hAnsi="Arial" w:cs="Arial"/>
          <w:sz w:val="22"/>
          <w:szCs w:val="22"/>
        </w:rPr>
      </w:r>
      <w:r w:rsidR="008D32DD" w:rsidRPr="008D32DD">
        <w:rPr>
          <w:rFonts w:ascii="Arial" w:hAnsi="Arial" w:cs="Arial"/>
          <w:sz w:val="22"/>
          <w:szCs w:val="22"/>
        </w:rPr>
      </w:r>
      <w:r w:rsidR="002E5AC4">
        <w:rPr>
          <w:rFonts w:ascii="Arial" w:hAnsi="Arial" w:cs="Arial"/>
          <w:sz w:val="22"/>
          <w:szCs w:val="22"/>
        </w:rPr>
      </w:r>
      <w:r w:rsidR="008D32DD" w:rsidRPr="008D32DD">
        <w:rPr>
          <w:rFonts w:ascii="Arial" w:hAnsi="Arial" w:cs="Arial"/>
          <w:sz w:val="22"/>
          <w:szCs w:val="22"/>
        </w:rPr>
      </w:r>
      <w:r w:rsidR="009D0A71">
        <w:rPr>
          <w:rFonts w:ascii="Arial" w:hAnsi="Arial" w:cs="Arial"/>
          <w:sz w:val="22"/>
          <w:szCs w:val="22"/>
        </w:rPr>
      </w:r>
      <w:r w:rsidR="008D32DD" w:rsidRPr="008D32DD">
        <w:rPr>
          <w:rFonts w:ascii="Arial" w:hAnsi="Arial" w:cs="Arial"/>
          <w:sz w:val="22"/>
          <w:szCs w:val="22"/>
        </w:rPr>
      </w:r>
    </w:p>
    <w:p w14:paraId="4D28016E" w14:textId="77777777" w:rsidR="008D32DD" w:rsidRPr="008D32DD" w:rsidRDefault="008D32DD" w:rsidP="005A65DE">
      <w:pPr>
        <w:spacing w:line="276" w:lineRule="auto"/>
        <w:jc w:val="both"/>
        <w:rPr>
          <w:rFonts w:ascii="Arial" w:hAnsi="Arial" w:cs="Arial"/>
          <w:sz w:val="22"/>
          <w:szCs w:val="22"/>
        </w:rPr>
      </w:pPr>
    </w:p>
    <w:p w14:paraId="1E72FC29" w14:textId="4F2566F7" w:rsidR="00FC4E7A" w:rsidRDefault="00F43F0E" w:rsidP="005A65DE">
      <w:pPr>
        <w:spacing w:line="276" w:lineRule="auto"/>
        <w:jc w:val="both"/>
        <w:rPr>
          <w:rFonts w:ascii="Arial" w:hAnsi="Arial" w:cs="Arial"/>
          <w:sz w:val="22"/>
          <w:szCs w:val="22"/>
        </w:rPr>
      </w:pPr>
      <w:r>
        <w:rPr>
          <w:rFonts w:ascii="Arial" w:hAnsi="Arial" w:cs="Arial"/>
          <w:sz w:val="22"/>
          <w:szCs w:val="22"/>
        </w:rPr>
        <w:t>The techniques covered are linear regression, logistic regression and classification, clustering, and association rules and recommendation systems. For each one, students learn how the method works, how to read its output, and how to apply it to a business case. The software used is Excel, Python (in Google Colab), and AI tools (Claude) for writing and explaining code. For software access, see https://www.tcd.ie/itservices/.</w:t>
      </w:r>
      <w:r w:rsidR="008D32DD" w:rsidRPr="008D32DD">
        <w:rPr>
          <w:rFonts w:ascii="Arial" w:hAnsi="Arial" w:cs="Arial"/>
          <w:sz w:val="22"/>
          <w:szCs w:val="22"/>
        </w:rPr>
      </w:r>
      <w:r w:rsidR="009812E3">
        <w:rPr>
          <w:rFonts w:ascii="Arial" w:hAnsi="Arial" w:cs="Arial"/>
          <w:sz w:val="22"/>
          <w:szCs w:val="22"/>
        </w:rPr>
      </w:r>
      <w:r w:rsidR="00060034">
        <w:rPr>
          <w:rFonts w:ascii="Arial" w:hAnsi="Arial" w:cs="Arial"/>
          <w:sz w:val="22"/>
          <w:szCs w:val="22"/>
        </w:rPr>
      </w:r>
      <w:r w:rsidR="008D32DD" w:rsidRPr="008D32DD">
        <w:rPr>
          <w:rFonts w:ascii="Arial" w:hAnsi="Arial" w:cs="Arial"/>
          <w:sz w:val="22"/>
          <w:szCs w:val="22"/>
        </w:rPr>
      </w:r>
      <w:r w:rsidR="00A90935">
        <w:rPr>
          <w:rFonts w:ascii="Arial" w:hAnsi="Arial" w:cs="Arial"/>
          <w:sz w:val="22"/>
          <w:szCs w:val="22"/>
        </w:rPr>
      </w:r>
      <w:r w:rsidR="00FC4E7A">
        <w:rPr>
          <w:rFonts w:ascii="Arial" w:hAnsi="Arial" w:cs="Arial"/>
          <w:sz w:val="22"/>
          <w:szCs w:val="22"/>
        </w:rPr>
      </w:r>
      <w:r w:rsidR="004B329F">
        <w:rPr>
          <w:rFonts w:ascii="Arial" w:hAnsi="Arial" w:cs="Arial"/>
          <w:sz w:val="22"/>
          <w:szCs w:val="22"/>
        </w:rPr>
      </w:r>
      <w:r w:rsidR="00FC4E7A">
        <w:rPr>
          <w:rFonts w:ascii="Arial" w:hAnsi="Arial" w:cs="Arial"/>
          <w:sz w:val="22"/>
          <w:szCs w:val="22"/>
        </w:rPr>
      </w:r>
      <w:r w:rsidR="004B2897">
        <w:rPr>
          <w:rFonts w:ascii="Arial" w:hAnsi="Arial" w:cs="Arial"/>
          <w:sz w:val="22"/>
          <w:szCs w:val="22"/>
        </w:rPr>
      </w:r>
      <w:r w:rsidR="001E5363">
        <w:rPr>
          <w:rFonts w:ascii="Arial" w:hAnsi="Arial" w:cs="Arial"/>
          <w:sz w:val="22"/>
          <w:szCs w:val="22"/>
        </w:rPr>
      </w:r>
      <w:r w:rsidR="00FC4E7A">
        <w:rPr>
          <w:rFonts w:ascii="Arial" w:hAnsi="Arial" w:cs="Arial"/>
          <w:sz w:val="22"/>
          <w:szCs w:val="22"/>
        </w:rPr>
      </w:r>
      <w:r w:rsidR="008C7ADD">
        <w:rPr>
          <w:rFonts w:ascii="Arial" w:hAnsi="Arial" w:cs="Arial"/>
          <w:sz w:val="22"/>
          <w:szCs w:val="22"/>
        </w:rPr>
      </w:r>
      <w:r w:rsidR="009D0A71">
        <w:rPr>
          <w:rFonts w:ascii="Arial" w:hAnsi="Arial" w:cs="Arial"/>
          <w:sz w:val="22"/>
          <w:szCs w:val="22"/>
        </w:rPr>
      </w:r>
      <w:r w:rsidR="0001194D">
        <w:rPr>
          <w:rFonts w:ascii="Arial" w:hAnsi="Arial" w:cs="Arial"/>
          <w:sz w:val="22"/>
          <w:szCs w:val="22"/>
        </w:rPr>
      </w:r>
      <w:r w:rsidR="008C7ADD">
        <w:rPr>
          <w:rFonts w:ascii="Arial" w:hAnsi="Arial" w:cs="Arial"/>
          <w:sz w:val="22"/>
          <w:szCs w:val="22"/>
        </w:rPr>
      </w:r>
      <w:r w:rsidR="00851704">
        <w:rPr>
          <w:rFonts w:ascii="Arial" w:hAnsi="Arial" w:cs="Arial"/>
          <w:sz w:val="22"/>
          <w:szCs w:val="22"/>
        </w:rPr>
      </w:r>
      <w:r w:rsidR="00851704">
        <w:rPr>
          <w:rFonts w:ascii="Arial" w:hAnsi="Arial" w:cs="Arial"/>
          <w:sz w:val="22"/>
          <w:szCs w:val="22"/>
        </w:rPr>
      </w:r>
    </w:p>
    <w:p w14:paraId="4653D110" w14:textId="77777777" w:rsidR="00060034" w:rsidRDefault="00060034" w:rsidP="005A65DE">
      <w:pPr>
        <w:spacing w:line="276" w:lineRule="auto"/>
        <w:jc w:val="both"/>
        <w:rPr>
          <w:rFonts w:ascii="Arial" w:hAnsi="Arial" w:cs="Arial"/>
          <w:sz w:val="22"/>
          <w:szCs w:val="22"/>
        </w:rPr>
      </w:pPr>
    </w:p>
    <w:p w14:paraId="5B6881C2" w14:textId="3CF97E16" w:rsidR="00D6718A" w:rsidRPr="00FA0414" w:rsidRDefault="00D6718A" w:rsidP="00464915">
      <w:pPr>
        <w:pStyle w:val="Heading1"/>
        <w:rPr>
          <w:rFonts w:ascii="Arial" w:hAnsi="Arial" w:cs="Arial"/>
          <w:b w:val="0"/>
          <w:sz w:val="22"/>
          <w:szCs w:val="22"/>
        </w:rPr>
      </w:pPr>
      <w:r w:rsidRPr="00FA0414">
        <w:rPr>
          <w:rFonts w:ascii="Arial" w:hAnsi="Arial" w:cs="Arial"/>
          <w:sz w:val="22"/>
          <w:szCs w:val="22"/>
        </w:rPr>
        <w:t>LEARNING AND TEACHING APPROACH</w:t>
      </w:r>
    </w:p>
    <w:p w14:paraId="53484E95" w14:textId="4E025FAC" w:rsidR="006415F0" w:rsidRDefault="006415F0" w:rsidP="005A65DE">
      <w:pPr>
        <w:spacing w:line="276" w:lineRule="auto"/>
        <w:jc w:val="both"/>
        <w:rPr>
          <w:rFonts w:ascii="Arial" w:hAnsi="Arial" w:cs="Arial"/>
          <w:sz w:val="22"/>
          <w:szCs w:val="22"/>
        </w:rPr>
      </w:pPr>
      <w:r w:rsidRPr="005A65DE">
        <w:rPr>
          <w:rFonts w:ascii="Arial" w:hAnsi="Arial" w:cs="Arial"/>
          <w:sz w:val="22"/>
          <w:szCs w:val="22"/>
        </w:rPr>
        <w:t>The module is taught through weekly in-person sessions. A typical session introduces a technique and then has students apply it to a real dataset in class, using AI tools to help with the coding. Students are asked to form a view about what an analysis will show before they run it, so that they engage with the output rather than simply reporting it. Business cases, worked examples and short supplementary materials support each topic. No previous programming knowledge is assumed.</w:t>
      </w:r>
      <w:r w:rsidR="005910A3">
        <w:rPr>
          <w:rFonts w:ascii="Arial" w:hAnsi="Arial" w:cs="Arial"/>
          <w:sz w:val="22"/>
          <w:szCs w:val="22"/>
        </w:rPr>
      </w:r>
      <w:r w:rsidRPr="005A65DE">
        <w:rPr>
          <w:rFonts w:ascii="Arial" w:hAnsi="Arial" w:cs="Arial"/>
          <w:sz w:val="22"/>
          <w:szCs w:val="22"/>
        </w:rPr>
      </w:r>
      <w:r w:rsidR="00F324C4">
        <w:rPr>
          <w:rFonts w:ascii="Arial" w:hAnsi="Arial" w:cs="Arial"/>
          <w:sz w:val="22"/>
          <w:szCs w:val="22"/>
        </w:rPr>
      </w:r>
      <w:r w:rsidRPr="005A65DE">
        <w:rPr>
          <w:rFonts w:ascii="Arial" w:hAnsi="Arial" w:cs="Arial"/>
          <w:sz w:val="22"/>
          <w:szCs w:val="22"/>
        </w:rPr>
      </w:r>
      <w:r w:rsidR="00C54B9C">
        <w:rPr>
          <w:rFonts w:ascii="Arial" w:hAnsi="Arial" w:cs="Arial"/>
          <w:sz w:val="22"/>
          <w:szCs w:val="22"/>
        </w:rPr>
      </w:r>
      <w:r w:rsidRPr="005A65DE">
        <w:rPr>
          <w:rFonts w:ascii="Arial" w:hAnsi="Arial" w:cs="Arial"/>
          <w:sz w:val="22"/>
          <w:szCs w:val="22"/>
        </w:rPr>
      </w:r>
      <w:r w:rsidR="0072333E">
        <w:rPr>
          <w:rFonts w:ascii="Arial" w:hAnsi="Arial" w:cs="Arial"/>
          <w:sz w:val="22"/>
          <w:szCs w:val="22"/>
        </w:rPr>
      </w:r>
      <w:r w:rsidRPr="005A65DE">
        <w:rPr>
          <w:rFonts w:ascii="Arial" w:hAnsi="Arial" w:cs="Arial"/>
          <w:sz w:val="22"/>
          <w:szCs w:val="22"/>
        </w:rPr>
      </w:r>
      <w:r w:rsidR="0072333E">
        <w:rPr>
          <w:rFonts w:ascii="Arial" w:hAnsi="Arial" w:cs="Arial"/>
          <w:sz w:val="22"/>
          <w:szCs w:val="22"/>
        </w:rPr>
      </w:r>
      <w:r w:rsidRPr="005A65DE">
        <w:rPr>
          <w:rFonts w:ascii="Arial" w:hAnsi="Arial" w:cs="Arial"/>
          <w:sz w:val="22"/>
          <w:szCs w:val="22"/>
        </w:rPr>
      </w:r>
      <w:r w:rsidR="00BA79CD">
        <w:rPr>
          <w:rFonts w:ascii="Arial" w:hAnsi="Arial" w:cs="Arial"/>
          <w:sz w:val="22"/>
          <w:szCs w:val="22"/>
        </w:rPr>
      </w:r>
      <w:r w:rsidR="00746D6E">
        <w:rPr>
          <w:rFonts w:ascii="Arial" w:hAnsi="Arial" w:cs="Arial"/>
          <w:sz w:val="22"/>
          <w:szCs w:val="22"/>
        </w:rPr>
      </w:r>
      <w:r w:rsidR="00615AAE">
        <w:rPr>
          <w:rFonts w:ascii="Arial" w:hAnsi="Arial" w:cs="Arial"/>
          <w:sz w:val="22"/>
          <w:szCs w:val="22"/>
        </w:rPr>
      </w:r>
      <w:r w:rsidRPr="005A65DE">
        <w:rPr>
          <w:rFonts w:ascii="Arial" w:hAnsi="Arial" w:cs="Arial"/>
          <w:sz w:val="22"/>
          <w:szCs w:val="22"/>
        </w:rPr>
      </w:r>
      <w:r w:rsidR="00250E74">
        <w:rPr>
          <w:rFonts w:ascii="Arial" w:hAnsi="Arial" w:cs="Arial"/>
          <w:sz w:val="22"/>
          <w:szCs w:val="22"/>
        </w:rPr>
      </w:r>
      <w:r w:rsidRPr="005A65DE">
        <w:rPr>
          <w:rFonts w:ascii="Arial" w:hAnsi="Arial" w:cs="Arial"/>
          <w:sz w:val="22"/>
          <w:szCs w:val="22"/>
        </w:rPr>
      </w:r>
      <w:proofErr w:type="gramStart"/>
      <w:r w:rsidRPr="005A65DE">
        <w:rPr>
          <w:rFonts w:ascii="Arial" w:hAnsi="Arial" w:cs="Arial"/>
          <w:sz w:val="22"/>
          <w:szCs w:val="22"/>
        </w:rPr>
      </w:r>
      <w:proofErr w:type="gramEnd"/>
      <w:r w:rsidRPr="005A65DE">
        <w:rPr>
          <w:rFonts w:ascii="Arial" w:hAnsi="Arial" w:cs="Arial"/>
          <w:sz w:val="22"/>
          <w:szCs w:val="22"/>
        </w:rPr>
      </w:r>
      <w:r w:rsidR="0001440A">
        <w:rPr>
          <w:rFonts w:ascii="Arial" w:hAnsi="Arial" w:cs="Arial"/>
          <w:sz w:val="22"/>
          <w:szCs w:val="22"/>
        </w:rPr>
      </w:r>
      <w:r w:rsidRPr="005A65DE">
        <w:rPr>
          <w:rFonts w:ascii="Arial" w:hAnsi="Arial" w:cs="Arial"/>
          <w:sz w:val="22"/>
          <w:szCs w:val="22"/>
        </w:rPr>
      </w:r>
      <w:r w:rsidR="0001440A">
        <w:rPr>
          <w:rFonts w:ascii="Arial" w:hAnsi="Arial" w:cs="Arial"/>
          <w:sz w:val="22"/>
          <w:szCs w:val="22"/>
        </w:rPr>
      </w:r>
      <w:r w:rsidRPr="005A65DE">
        <w:rPr>
          <w:rFonts w:ascii="Arial" w:hAnsi="Arial" w:cs="Arial"/>
          <w:sz w:val="22"/>
          <w:szCs w:val="22"/>
        </w:rPr>
      </w:r>
      <w:r w:rsidR="00746D6E">
        <w:rPr>
          <w:rFonts w:ascii="Arial" w:hAnsi="Arial" w:cs="Arial"/>
          <w:sz w:val="22"/>
          <w:szCs w:val="22"/>
        </w:rPr>
      </w:r>
      <w:r w:rsidRPr="005A65DE">
        <w:rPr>
          <w:rFonts w:ascii="Arial" w:hAnsi="Arial" w:cs="Arial"/>
          <w:sz w:val="22"/>
          <w:szCs w:val="22"/>
        </w:rPr>
      </w:r>
      <w:r w:rsidR="00250E74">
        <w:rPr>
          <w:rFonts w:ascii="Arial" w:hAnsi="Arial" w:cs="Arial"/>
          <w:sz w:val="22"/>
          <w:szCs w:val="22"/>
        </w:rPr>
      </w:r>
      <w:r w:rsidRPr="005A65DE">
        <w:rPr>
          <w:rFonts w:ascii="Arial" w:hAnsi="Arial" w:cs="Arial"/>
          <w:sz w:val="22"/>
          <w:szCs w:val="22"/>
        </w:rPr>
      </w:r>
      <w:r w:rsidR="008E31D0" w:rsidRPr="008E31D0">
        <w:rPr>
          <w:rFonts w:ascii="Arial" w:hAnsi="Arial" w:cs="Arial"/>
          <w:sz w:val="22"/>
          <w:szCs w:val="22"/>
        </w:rPr>
      </w:r>
      <w:r w:rsidR="008E31D0">
        <w:rPr>
          <w:rFonts w:ascii="Arial" w:hAnsi="Arial" w:cs="Arial"/>
          <w:sz w:val="22"/>
          <w:szCs w:val="22"/>
        </w:rPr>
      </w:r>
      <w:r w:rsidR="008E31D0" w:rsidRPr="005A65DE">
        <w:rPr>
          <w:rFonts w:ascii="Arial" w:hAnsi="Arial" w:cs="Arial"/>
          <w:sz w:val="22"/>
          <w:szCs w:val="22"/>
        </w:rPr>
      </w:r>
      <w:r w:rsidRPr="005A65DE">
        <w:rPr>
          <w:rFonts w:ascii="Arial" w:hAnsi="Arial" w:cs="Arial"/>
          <w:sz w:val="22"/>
          <w:szCs w:val="22"/>
        </w:rPr>
      </w:r>
      <w:r w:rsidR="00C36125" w:rsidRPr="00C36125">
        <w:rPr>
          <w:rFonts w:ascii="Arial" w:hAnsi="Arial" w:cs="Arial"/>
          <w:sz w:val="22"/>
          <w:szCs w:val="22"/>
        </w:rPr>
      </w:r>
      <w:r w:rsidR="009B1B4E">
        <w:rPr>
          <w:rFonts w:ascii="Arial" w:hAnsi="Arial" w:cs="Arial"/>
          <w:sz w:val="22"/>
          <w:szCs w:val="22"/>
        </w:rPr>
      </w:r>
      <w:r w:rsidR="00C36125" w:rsidRPr="00C36125">
        <w:rPr>
          <w:rFonts w:ascii="Arial" w:hAnsi="Arial" w:cs="Arial"/>
          <w:sz w:val="22"/>
          <w:szCs w:val="22"/>
        </w:rPr>
      </w:r>
      <w:r w:rsidR="009B1B4E">
        <w:rPr>
          <w:rFonts w:ascii="Arial" w:hAnsi="Arial" w:cs="Arial"/>
          <w:sz w:val="22"/>
          <w:szCs w:val="22"/>
        </w:rPr>
      </w:r>
      <w:r w:rsidR="00C36125" w:rsidRPr="00C36125">
        <w:rPr>
          <w:rFonts w:ascii="Arial" w:hAnsi="Arial" w:cs="Arial"/>
          <w:sz w:val="22"/>
          <w:szCs w:val="22"/>
        </w:rPr>
      </w:r>
      <w:r w:rsidR="009B1B4E">
        <w:rPr>
          <w:rFonts w:ascii="Arial" w:hAnsi="Arial" w:cs="Arial"/>
          <w:sz w:val="22"/>
          <w:szCs w:val="22"/>
        </w:rPr>
      </w:r>
      <w:r w:rsidR="00C36125" w:rsidRPr="00C36125">
        <w:rPr>
          <w:rFonts w:ascii="Arial" w:hAnsi="Arial" w:cs="Arial"/>
          <w:sz w:val="22"/>
          <w:szCs w:val="22"/>
        </w:rPr>
      </w:r>
      <w:r w:rsidR="00821323">
        <w:rPr>
          <w:rFonts w:ascii="Arial" w:hAnsi="Arial" w:cs="Arial"/>
          <w:sz w:val="22"/>
          <w:szCs w:val="22"/>
        </w:rPr>
      </w:r>
      <w:r w:rsidR="00C36125" w:rsidRPr="00C36125">
        <w:rPr>
          <w:rFonts w:ascii="Arial" w:hAnsi="Arial" w:cs="Arial"/>
          <w:sz w:val="22"/>
          <w:szCs w:val="22"/>
        </w:rPr>
      </w:r>
      <w:r w:rsidR="00821323">
        <w:rPr>
          <w:rFonts w:ascii="Arial" w:hAnsi="Arial" w:cs="Arial"/>
          <w:sz w:val="22"/>
          <w:szCs w:val="22"/>
        </w:rPr>
      </w:r>
      <w:r w:rsidR="009D0A71">
        <w:rPr>
          <w:rFonts w:ascii="Arial" w:hAnsi="Arial" w:cs="Arial"/>
          <w:sz w:val="22"/>
          <w:szCs w:val="22"/>
        </w:rPr>
      </w:r>
      <w:r w:rsidR="00C36125" w:rsidRPr="00C36125">
        <w:rPr>
          <w:rFonts w:ascii="Arial" w:hAnsi="Arial" w:cs="Arial"/>
          <w:sz w:val="22"/>
          <w:szCs w:val="22"/>
        </w:rPr>
      </w:r>
      <w:r w:rsidR="00821323">
        <w:rPr>
          <w:rFonts w:ascii="Arial" w:hAnsi="Arial" w:cs="Arial"/>
          <w:sz w:val="22"/>
          <w:szCs w:val="22"/>
        </w:rPr>
      </w:r>
      <w:r w:rsidR="00C36125" w:rsidRPr="00C36125">
        <w:rPr>
          <w:rFonts w:ascii="Arial" w:hAnsi="Arial" w:cs="Arial"/>
          <w:sz w:val="22"/>
          <w:szCs w:val="22"/>
        </w:rPr>
      </w:r>
    </w:p>
    <w:p w14:paraId="28E39474" w14:textId="2E060E99" w:rsidR="00296E73" w:rsidRPr="005A65DE" w:rsidRDefault="00296E73" w:rsidP="005A65DE">
      <w:pPr>
        <w:spacing w:line="276" w:lineRule="auto"/>
        <w:jc w:val="both"/>
        <w:rPr>
          <w:rFonts w:ascii="Arial" w:hAnsi="Arial" w:cs="Arial"/>
          <w:sz w:val="22"/>
          <w:szCs w:val="22"/>
        </w:rPr>
      </w:pPr>
      <w:r>
        <w:rPr>
          <w:rFonts w:ascii="Arial" w:hAnsi="Arial" w:cs="Arial"/>
          <w:sz w:val="22"/>
          <w:szCs w:val="22"/>
        </w:rPr>
        <w:t>Attendance is recorded at each session (see the Attendance Policy below). In line with School policy, recordings of lectures are not provided. Session slides, worked solutions and the notebooks used in class are made available on Blackboard for revision, and a recommended companion text (Naked Statistics) is suggested for students who have not studied statistics before. Arrangements for tutorial support in 2026/27 will be confirmed by the UG team.</w:t>
      </w:r>
      <w:r w:rsidR="00353550">
        <w:rPr>
          <w:rFonts w:ascii="Arial" w:hAnsi="Arial" w:cs="Arial"/>
          <w:sz w:val="22"/>
          <w:szCs w:val="22"/>
        </w:rPr>
      </w:r>
      <w:r>
        <w:rPr>
          <w:rFonts w:ascii="Arial" w:hAnsi="Arial" w:cs="Arial"/>
          <w:sz w:val="22"/>
          <w:szCs w:val="22"/>
        </w:rPr>
      </w:r>
    </w:p>
    <w:p w14:paraId="5346E736" w14:textId="5ABD6CE6" w:rsidR="00D6718A" w:rsidRPr="00FA0414" w:rsidRDefault="00D6718A" w:rsidP="00D6718A">
      <w:pPr>
        <w:jc w:val="both"/>
        <w:rPr>
          <w:rFonts w:ascii="Arial" w:hAnsi="Arial" w:cs="Arial"/>
          <w:sz w:val="22"/>
          <w:szCs w:val="22"/>
        </w:rPr>
      </w:pPr>
    </w:p>
    <w:p w14:paraId="674B65CF" w14:textId="77777777" w:rsidR="004D57ED" w:rsidRPr="00FA0414" w:rsidRDefault="004D57ED" w:rsidP="007A022A">
      <w:pPr>
        <w:rPr>
          <w:rFonts w:ascii="Arial" w:hAnsi="Arial" w:cs="Arial"/>
          <w:sz w:val="22"/>
          <w:szCs w:val="22"/>
          <w:highlight w:val="yellow"/>
        </w:rPr>
      </w:pPr>
    </w:p>
    <w:p w14:paraId="4FFDD056" w14:textId="5844ED2B" w:rsidR="006B28DA" w:rsidRPr="00D708FA" w:rsidRDefault="00073312" w:rsidP="00863540">
      <w:pPr>
        <w:pStyle w:val="Heading1"/>
        <w:spacing w:line="276" w:lineRule="auto"/>
        <w:rPr>
          <w:rFonts w:ascii="Arial" w:hAnsi="Arial" w:cs="Arial"/>
          <w:sz w:val="22"/>
          <w:szCs w:val="22"/>
        </w:rPr>
      </w:pPr>
      <w:r w:rsidRPr="00D708FA">
        <w:rPr>
          <w:rFonts w:ascii="Arial" w:hAnsi="Arial" w:cs="Arial"/>
          <w:sz w:val="22"/>
          <w:szCs w:val="22"/>
        </w:rPr>
        <w:t xml:space="preserve">MODULE-LEVEL </w:t>
      </w:r>
      <w:r w:rsidR="00D6718A" w:rsidRPr="00D708FA">
        <w:rPr>
          <w:rFonts w:ascii="Arial" w:hAnsi="Arial" w:cs="Arial"/>
          <w:sz w:val="22"/>
          <w:szCs w:val="22"/>
        </w:rPr>
        <w:t>LEARNING OUTCOMES</w:t>
      </w:r>
      <w:r w:rsidRPr="00D708FA">
        <w:rPr>
          <w:rFonts w:ascii="Arial" w:hAnsi="Arial" w:cs="Arial"/>
          <w:sz w:val="22"/>
          <w:szCs w:val="22"/>
        </w:rPr>
        <w:t xml:space="preserve"> </w:t>
      </w:r>
    </w:p>
    <w:p w14:paraId="576DED0E" w14:textId="1C84EAF6" w:rsidR="00D6718A" w:rsidRPr="00FA0414" w:rsidRDefault="00E651FA" w:rsidP="00E651FA">
      <w:pPr>
        <w:pStyle w:val="ListParagraph"/>
        <w:spacing w:line="276" w:lineRule="auto"/>
        <w:rPr>
          <w:rFonts w:ascii="Arial" w:hAnsi="Arial" w:cs="Arial"/>
          <w:sz w:val="22"/>
          <w:szCs w:val="22"/>
        </w:rPr>
      </w:pPr>
      <w:r>
        <w:rPr>
          <w:rFonts w:ascii="Arial" w:hAnsi="Arial" w:cs="Arial"/>
          <w:b w:val="0"/>
          <w:bCs w:val="0"/>
          <w:i/>
          <w:iCs/>
          <w:sz w:val="22"/>
          <w:szCs w:val="22"/>
        </w:rPr>
        <w:t>Explain how each technique covered in the module works and the kind of business question it can answer.</w:t>
      </w:r>
      <w:r w:rsidR="00D708FA" w:rsidRPr="00D708FA">
        <w:rPr>
          <w:rFonts w:ascii="Arial" w:hAnsi="Arial" w:cs="Arial"/>
          <w:sz w:val="22"/>
          <w:szCs w:val="22"/>
        </w:rPr>
      </w:r>
      <w:r w:rsidR="00D708FA">
        <w:rPr>
          <w:rFonts w:ascii="Arial" w:hAnsi="Arial" w:cs="Arial"/>
          <w:sz w:val="22"/>
          <w:szCs w:val="22"/>
        </w:rPr>
      </w:r>
      <w:r w:rsidR="00D708FA" w:rsidRPr="00D708FA">
        <w:rPr>
          <w:rFonts w:ascii="Arial" w:hAnsi="Arial" w:cs="Arial"/>
          <w:sz w:val="22"/>
          <w:szCs w:val="22"/>
        </w:rPr>
      </w:r>
      <w:r w:rsidR="00D708FA">
        <w:rPr>
          <w:rFonts w:ascii="Arial" w:hAnsi="Arial" w:cs="Arial"/>
          <w:sz w:val="22"/>
          <w:szCs w:val="22"/>
        </w:rPr>
      </w:r>
      <w:r w:rsidR="00D708FA" w:rsidRPr="00D708FA">
        <w:rPr>
          <w:rFonts w:ascii="Arial" w:hAnsi="Arial" w:cs="Arial"/>
          <w:sz w:val="22"/>
          <w:szCs w:val="22"/>
        </w:rPr>
      </w:r>
      <w:r w:rsidR="00D708FA">
        <w:rPr>
          <w:rFonts w:ascii="Arial" w:hAnsi="Arial" w:cs="Arial"/>
          <w:sz w:val="22"/>
          <w:szCs w:val="22"/>
        </w:rPr>
      </w:r>
    </w:p>
    <w:p w14:paraId="78184285" w14:textId="55AE8606" w:rsidR="00073312" w:rsidRPr="00FA0414" w:rsidRDefault="00851C69" w:rsidP="00863540">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rial" w:hAnsi="Arial" w:cs="Arial"/>
          <w:sz w:val="22"/>
          <w:szCs w:val="22"/>
        </w:rPr>
      </w:pPr>
      <w:r>
        <w:rPr>
          <w:rFonts w:ascii="Arial" w:hAnsi="Arial" w:cs="Arial"/>
          <w:sz w:val="22"/>
          <w:szCs w:val="22"/>
        </w:rPr>
        <w:t>Build a model using appropriate software and interpret its main outputs, including coefficients, statistical significance and measures of fit.</w:t>
      </w:r>
    </w:p>
    <w:p w14:paraId="4C1A188E" w14:textId="6BBBA411" w:rsidR="00851C69" w:rsidRPr="00FA0414" w:rsidRDefault="00851C69" w:rsidP="00863540">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rial" w:hAnsi="Arial" w:cs="Arial"/>
          <w:sz w:val="22"/>
          <w:szCs w:val="22"/>
        </w:rPr>
      </w:pPr>
      <w:r>
        <w:rPr>
          <w:rFonts w:ascii="Arial" w:hAnsi="Arial" w:cs="Arial"/>
          <w:sz w:val="22"/>
          <w:szCs w:val="22"/>
        </w:rPr>
        <w:t>Use AI tools effectively and critically when carrying out an analysis, and identify where their output is unreliable or wrong.</w:t>
      </w:r>
    </w:p>
    <w:p w14:paraId="6B80A033" w14:textId="164D710C" w:rsidR="00073312" w:rsidRPr="00851C69" w:rsidRDefault="00851C69" w:rsidP="00863540">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rial" w:hAnsi="Arial" w:cs="Arial"/>
          <w:sz w:val="22"/>
          <w:szCs w:val="22"/>
        </w:rPr>
      </w:pPr>
      <w:r>
        <w:rPr>
          <w:rFonts w:ascii="Arial" w:hAnsi="Arial" w:cs="Arial"/>
          <w:sz w:val="22"/>
          <w:szCs w:val="22"/>
        </w:rPr>
        <w:t>Apply the techniques to business cases and turn the results into a clear, evidence-based recommendation.</w:t>
      </w:r>
    </w:p>
    <w:p w14:paraId="6F76C859" w14:textId="5503612C" w:rsidR="00073312" w:rsidRPr="003F4410" w:rsidRDefault="003F4410" w:rsidP="00863540">
      <w:pPr>
        <w:pStyle w:val="ListParagraph"/>
        <w:numPr>
          <w:ilvl w:val="0"/>
          <w:numId w:val="24"/>
        </w:numPr>
        <w:spacing w:line="276" w:lineRule="auto"/>
        <w:rPr>
          <w:rFonts w:ascii="Arial" w:hAnsi="Arial" w:cs="Arial"/>
          <w:sz w:val="22"/>
          <w:szCs w:val="22"/>
        </w:rPr>
      </w:pPr>
      <w:r w:rsidRPr="003F4410">
        <w:rPr>
          <w:rFonts w:ascii="Arial" w:hAnsi="Arial" w:cs="Arial"/>
          <w:sz w:val="22"/>
          <w:szCs w:val="22"/>
        </w:rPr>
        <w:t>Take account of the ethical, fairness and sustainability implications of data-driven decisions, including social and environmental as well as economic considerations.</w:t>
      </w:r>
      <w:r w:rsidR="00851C69">
        <w:rPr>
          <w:rFonts w:ascii="Arial" w:hAnsi="Arial" w:cs="Arial"/>
          <w:sz w:val="22"/>
          <w:szCs w:val="22"/>
        </w:rPr>
      </w:r>
      <w:r w:rsidRPr="003F4410">
        <w:rPr>
          <w:rFonts w:ascii="Arial" w:hAnsi="Arial" w:cs="Arial"/>
          <w:sz w:val="22"/>
          <w:szCs w:val="22"/>
        </w:rPr>
      </w:r>
      <w:r w:rsidR="00851C69">
        <w:rPr>
          <w:rFonts w:ascii="Arial" w:hAnsi="Arial" w:cs="Arial"/>
          <w:sz w:val="22"/>
          <w:szCs w:val="22"/>
        </w:rPr>
      </w:r>
      <w:r w:rsidRPr="003F4410">
        <w:rPr>
          <w:rFonts w:ascii="Arial" w:hAnsi="Arial" w:cs="Arial"/>
          <w:sz w:val="22"/>
          <w:szCs w:val="22"/>
        </w:rPr>
      </w:r>
      <w:r w:rsidR="00851C69">
        <w:rPr>
          <w:rFonts w:ascii="Arial" w:hAnsi="Arial" w:cs="Arial"/>
          <w:sz w:val="22"/>
          <w:szCs w:val="22"/>
        </w:rPr>
      </w:r>
    </w:p>
    <w:p w14:paraId="49AC6612" w14:textId="3BF8828E" w:rsidR="00073312" w:rsidRPr="00FA0414" w:rsidRDefault="00073312" w:rsidP="0086354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rial" w:hAnsi="Arial" w:cs="Arial"/>
          <w:b/>
          <w:sz w:val="22"/>
          <w:szCs w:val="22"/>
        </w:rPr>
      </w:pPr>
    </w:p>
    <w:p w14:paraId="49BAFEC9" w14:textId="77777777" w:rsidR="00D6718A" w:rsidRPr="00FA0414" w:rsidRDefault="00D6718A" w:rsidP="00D6718A">
      <w:pPr>
        <w:jc w:val="both"/>
        <w:rPr>
          <w:rFonts w:ascii="Arial" w:hAnsi="Arial" w:cs="Arial"/>
          <w:b/>
          <w:sz w:val="22"/>
          <w:szCs w:val="22"/>
        </w:rPr>
      </w:pPr>
      <w:r w:rsidRPr="00FA0414">
        <w:rPr>
          <w:rFonts w:ascii="Arial" w:hAnsi="Arial" w:cs="Arial"/>
          <w:b/>
          <w:sz w:val="22"/>
          <w:szCs w:val="22"/>
        </w:rPr>
        <w:t>RELATION TO DEGREE</w:t>
      </w:r>
    </w:p>
    <w:p w14:paraId="123F7424" w14:textId="6FFD7A05" w:rsidR="0090417E" w:rsidRPr="00FA0414" w:rsidRDefault="0090417E" w:rsidP="0090417E">
      <w:pPr>
        <w:pStyle w:val="Default"/>
        <w:jc w:val="both"/>
        <w:rPr>
          <w:rFonts w:ascii="Arial" w:hAnsi="Arial" w:cs="Arial"/>
          <w:sz w:val="22"/>
          <w:szCs w:val="22"/>
          <w:lang w:val="en-IE"/>
        </w:rPr>
      </w:pPr>
      <w:r>
        <w:t>This is an analytics elective for Junior Sophister students on the BESS and Global and Sustainable Business programmes, and is also open to visiting students. It develops practical skills in data analysis and in the use of analytical software and AI tools that are relevant across business roles and to later modules.</w:t>
      </w:r>
    </w:p>
    <w:p w14:paraId="6F056AEA" w14:textId="77777777" w:rsidR="00D6718A" w:rsidRPr="00FA0414" w:rsidRDefault="00D6718A" w:rsidP="00D6718A">
      <w:pPr>
        <w:pStyle w:val="Heading1"/>
        <w:rPr>
          <w:rFonts w:ascii="Arial" w:hAnsi="Arial" w:cs="Arial"/>
          <w:sz w:val="22"/>
          <w:szCs w:val="22"/>
        </w:rPr>
      </w:pPr>
      <w:r w:rsidRPr="00FA0414">
        <w:rPr>
          <w:rFonts w:ascii="Arial" w:hAnsi="Arial" w:cs="Arial"/>
          <w:sz w:val="22"/>
          <w:szCs w:val="22"/>
        </w:rPr>
        <w:t>WORKLOAD</w:t>
      </w:r>
    </w:p>
    <w:tbl>
      <w:tblPr>
        <w:tblStyle w:val="TableGrid"/>
        <w:tblW w:w="0" w:type="auto"/>
        <w:tblInd w:w="0" w:type="dxa"/>
        <w:tblLook w:val="01E0" w:firstRow="1" w:lastRow="1" w:firstColumn="1" w:lastColumn="1" w:noHBand="0" w:noVBand="0"/>
      </w:tblPr>
      <w:tblGrid>
        <w:gridCol w:w="5070"/>
        <w:gridCol w:w="3455"/>
      </w:tblGrid>
      <w:tr w:rsidR="00D6718A" w:rsidRPr="00FA0414"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FA0414" w:rsidRDefault="00D6718A">
            <w:pPr>
              <w:shd w:val="pct25" w:color="auto" w:fill="auto"/>
              <w:jc w:val="both"/>
              <w:rPr>
                <w:rFonts w:ascii="Arial" w:hAnsi="Arial" w:cs="Arial"/>
                <w:b/>
                <w:i/>
                <w:sz w:val="22"/>
                <w:szCs w:val="22"/>
              </w:rPr>
            </w:pPr>
            <w:r w:rsidRPr="00FA0414">
              <w:rPr>
                <w:rFonts w:ascii="Arial" w:hAnsi="Arial" w:cs="Arial"/>
                <w:b/>
                <w:i/>
                <w:sz w:val="22"/>
                <w:szCs w:val="22"/>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FA0414" w:rsidRDefault="00D6718A">
            <w:pPr>
              <w:shd w:val="pct25" w:color="auto" w:fill="auto"/>
              <w:jc w:val="center"/>
              <w:rPr>
                <w:rFonts w:ascii="Arial" w:hAnsi="Arial" w:cs="Arial"/>
                <w:b/>
                <w:i/>
                <w:sz w:val="22"/>
                <w:szCs w:val="22"/>
              </w:rPr>
            </w:pPr>
            <w:r w:rsidRPr="00FA0414">
              <w:rPr>
                <w:rFonts w:ascii="Arial" w:hAnsi="Arial" w:cs="Arial"/>
                <w:b/>
                <w:i/>
                <w:sz w:val="22"/>
                <w:szCs w:val="22"/>
              </w:rPr>
              <w:t>Indicative Number of Hours</w:t>
            </w:r>
          </w:p>
        </w:tc>
      </w:tr>
      <w:tr w:rsidR="0090417E" w:rsidRPr="00FA0414"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FA0414" w:rsidRDefault="0090417E" w:rsidP="0090417E">
            <w:pPr>
              <w:jc w:val="both"/>
              <w:rPr>
                <w:rFonts w:ascii="Arial" w:hAnsi="Arial" w:cs="Arial"/>
                <w:i/>
                <w:sz w:val="22"/>
                <w:szCs w:val="22"/>
              </w:rPr>
            </w:pPr>
            <w:r w:rsidRPr="00FA0414">
              <w:rPr>
                <w:rFonts w:ascii="Arial" w:hAnsi="Arial" w:cs="Arial"/>
                <w:i/>
                <w:sz w:val="22"/>
                <w:szCs w:val="22"/>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594B0D08" w:rsidR="0090417E" w:rsidRPr="00FA0414" w:rsidRDefault="00D368DF" w:rsidP="0090417E">
            <w:pPr>
              <w:jc w:val="center"/>
              <w:rPr>
                <w:rFonts w:ascii="Arial" w:hAnsi="Arial" w:cs="Arial"/>
                <w:i/>
                <w:sz w:val="22"/>
                <w:szCs w:val="22"/>
              </w:rPr>
            </w:pPr>
            <w:r>
              <w:rPr>
                <w:rFonts w:ascii="Arial" w:hAnsi="Arial" w:cs="Arial"/>
                <w:i/>
                <w:sz w:val="22"/>
                <w:szCs w:val="22"/>
              </w:rPr>
              <w:t>22</w:t>
            </w:r>
          </w:p>
        </w:tc>
      </w:tr>
      <w:tr w:rsidR="0090417E" w:rsidRPr="00FA0414"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FA0414" w:rsidRDefault="0090417E" w:rsidP="0090417E">
            <w:pPr>
              <w:jc w:val="both"/>
              <w:rPr>
                <w:rFonts w:ascii="Arial" w:hAnsi="Arial" w:cs="Arial"/>
                <w:i/>
                <w:sz w:val="22"/>
                <w:szCs w:val="22"/>
              </w:rPr>
            </w:pPr>
            <w:r w:rsidRPr="00FA0414">
              <w:rPr>
                <w:rFonts w:ascii="Arial" w:hAnsi="Arial" w:cs="Arial"/>
                <w:i/>
                <w:sz w:val="22"/>
                <w:szCs w:val="22"/>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62BDF5A2" w:rsidR="0090417E" w:rsidRPr="00FA0414" w:rsidRDefault="00E01058" w:rsidP="0090417E">
            <w:pPr>
              <w:jc w:val="center"/>
              <w:rPr>
                <w:rFonts w:ascii="Arial" w:hAnsi="Arial" w:cs="Arial"/>
                <w:i/>
                <w:sz w:val="22"/>
                <w:szCs w:val="22"/>
              </w:rPr>
            </w:pPr>
            <w:r>
              <w:rPr>
                <w:rFonts w:ascii="Arial" w:hAnsi="Arial" w:cs="Arial"/>
                <w:i/>
                <w:sz w:val="22"/>
                <w:szCs w:val="22"/>
              </w:rPr>
              <w:t>3</w:t>
            </w:r>
            <w:r w:rsidR="00B5531D">
              <w:rPr>
                <w:rFonts w:ascii="Arial" w:hAnsi="Arial" w:cs="Arial"/>
                <w:i/>
                <w:sz w:val="22"/>
                <w:szCs w:val="22"/>
              </w:rPr>
              <w:t>2</w:t>
            </w:r>
          </w:p>
        </w:tc>
      </w:tr>
      <w:tr w:rsidR="0090417E" w:rsidRPr="00FA0414"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Pr="00FA0414" w:rsidRDefault="0090417E" w:rsidP="0090417E">
            <w:pPr>
              <w:jc w:val="both"/>
              <w:rPr>
                <w:rFonts w:ascii="Arial" w:hAnsi="Arial" w:cs="Arial"/>
                <w:i/>
                <w:sz w:val="22"/>
                <w:szCs w:val="22"/>
              </w:rPr>
            </w:pPr>
            <w:r w:rsidRPr="00FA0414">
              <w:rPr>
                <w:rFonts w:ascii="Arial" w:hAnsi="Arial" w:cs="Arial"/>
                <w:i/>
                <w:sz w:val="22"/>
                <w:szCs w:val="22"/>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515339B6" w:rsidR="0090417E" w:rsidRPr="00FA0414" w:rsidRDefault="008B4A2B" w:rsidP="0090417E">
            <w:pPr>
              <w:jc w:val="center"/>
              <w:rPr>
                <w:rFonts w:ascii="Arial" w:hAnsi="Arial" w:cs="Arial"/>
                <w:i/>
                <w:sz w:val="22"/>
                <w:szCs w:val="22"/>
              </w:rPr>
            </w:pPr>
            <w:r>
              <w:rPr>
                <w:rFonts w:ascii="Arial" w:hAnsi="Arial" w:cs="Arial"/>
                <w:i/>
                <w:sz w:val="22"/>
                <w:szCs w:val="22"/>
              </w:rPr>
              <w:t>26</w:t>
            </w:r>
          </w:p>
        </w:tc>
      </w:tr>
      <w:tr w:rsidR="0090417E" w:rsidRPr="00FA0414"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FA0414" w:rsidRDefault="0090417E" w:rsidP="0090417E">
            <w:pPr>
              <w:jc w:val="both"/>
              <w:rPr>
                <w:rFonts w:ascii="Arial" w:hAnsi="Arial" w:cs="Arial"/>
                <w:i/>
                <w:sz w:val="22"/>
                <w:szCs w:val="22"/>
              </w:rPr>
            </w:pPr>
            <w:r w:rsidRPr="00FA0414">
              <w:rPr>
                <w:rFonts w:ascii="Arial" w:hAnsi="Arial" w:cs="Arial"/>
                <w:i/>
                <w:sz w:val="22"/>
                <w:szCs w:val="22"/>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75187F64" w:rsidR="0090417E" w:rsidRPr="00FA0414" w:rsidRDefault="00B5531D" w:rsidP="0090417E">
            <w:pPr>
              <w:jc w:val="center"/>
              <w:rPr>
                <w:rFonts w:ascii="Arial" w:hAnsi="Arial" w:cs="Arial"/>
                <w:i/>
                <w:sz w:val="22"/>
                <w:szCs w:val="22"/>
              </w:rPr>
            </w:pPr>
            <w:r>
              <w:rPr>
                <w:rFonts w:ascii="Arial" w:hAnsi="Arial" w:cs="Arial"/>
                <w:i/>
                <w:sz w:val="22"/>
                <w:szCs w:val="22"/>
              </w:rPr>
              <w:t>45</w:t>
            </w:r>
          </w:p>
        </w:tc>
      </w:tr>
      <w:tr w:rsidR="0090417E" w:rsidRPr="00FA0414"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FA0414" w:rsidRDefault="0090417E" w:rsidP="0090417E">
            <w:pPr>
              <w:jc w:val="both"/>
              <w:rPr>
                <w:rFonts w:ascii="Arial" w:hAnsi="Arial" w:cs="Arial"/>
                <w:i/>
                <w:sz w:val="22"/>
                <w:szCs w:val="22"/>
              </w:rPr>
            </w:pPr>
            <w:r w:rsidRPr="00FA0414">
              <w:rPr>
                <w:rFonts w:ascii="Arial" w:hAnsi="Arial" w:cs="Arial"/>
                <w:i/>
                <w:sz w:val="22"/>
                <w:szCs w:val="22"/>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6E8402E7" w:rsidR="0090417E" w:rsidRPr="00FA0414" w:rsidRDefault="00E01058" w:rsidP="0090417E">
            <w:pPr>
              <w:jc w:val="center"/>
              <w:rPr>
                <w:rFonts w:ascii="Arial" w:hAnsi="Arial" w:cs="Arial"/>
                <w:i/>
                <w:sz w:val="22"/>
                <w:szCs w:val="22"/>
              </w:rPr>
            </w:pPr>
            <w:r>
              <w:rPr>
                <w:rFonts w:ascii="Arial" w:hAnsi="Arial" w:cs="Arial"/>
                <w:i/>
                <w:sz w:val="22"/>
                <w:szCs w:val="22"/>
              </w:rPr>
              <w:t>45</w:t>
            </w:r>
          </w:p>
        </w:tc>
      </w:tr>
      <w:tr w:rsidR="0090417E" w:rsidRPr="00FA0414"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FA0414" w:rsidRDefault="0090417E" w:rsidP="0090417E">
            <w:pPr>
              <w:jc w:val="both"/>
              <w:rPr>
                <w:rFonts w:ascii="Arial" w:hAnsi="Arial" w:cs="Arial"/>
                <w:b/>
                <w:i/>
                <w:sz w:val="22"/>
                <w:szCs w:val="22"/>
              </w:rPr>
            </w:pPr>
            <w:r w:rsidRPr="00FA0414">
              <w:rPr>
                <w:rFonts w:ascii="Arial" w:hAnsi="Arial" w:cs="Arial"/>
                <w:b/>
                <w:i/>
                <w:sz w:val="22"/>
                <w:szCs w:val="22"/>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5086A397" w:rsidR="0090417E" w:rsidRPr="00FA0414" w:rsidRDefault="00E01058" w:rsidP="0090417E">
            <w:pPr>
              <w:jc w:val="center"/>
              <w:rPr>
                <w:rFonts w:ascii="Arial" w:hAnsi="Arial" w:cs="Arial"/>
                <w:b/>
                <w:i/>
                <w:sz w:val="22"/>
                <w:szCs w:val="22"/>
              </w:rPr>
            </w:pPr>
            <w:r>
              <w:rPr>
                <w:rFonts w:ascii="Arial" w:hAnsi="Arial" w:cs="Arial"/>
                <w:b/>
                <w:i/>
                <w:sz w:val="22"/>
                <w:szCs w:val="22"/>
              </w:rPr>
              <w:t>1</w:t>
            </w:r>
            <w:r w:rsidR="00B5531D">
              <w:rPr>
                <w:rFonts w:ascii="Arial" w:hAnsi="Arial" w:cs="Arial"/>
                <w:b/>
                <w:i/>
                <w:sz w:val="22"/>
                <w:szCs w:val="22"/>
              </w:rPr>
              <w:t>7</w:t>
            </w:r>
            <w:r>
              <w:rPr>
                <w:rFonts w:ascii="Arial" w:hAnsi="Arial" w:cs="Arial"/>
                <w:b/>
                <w:i/>
                <w:sz w:val="22"/>
                <w:szCs w:val="22"/>
              </w:rPr>
              <w:t>0</w:t>
            </w:r>
          </w:p>
        </w:tc>
      </w:tr>
    </w:tbl>
    <w:p w14:paraId="5AEDCC39" w14:textId="77777777" w:rsidR="00D6718A" w:rsidRPr="00FA0414" w:rsidRDefault="00D6718A" w:rsidP="00D6718A">
      <w:pPr>
        <w:rPr>
          <w:rFonts w:ascii="Arial" w:hAnsi="Arial" w:cs="Arial"/>
          <w:sz w:val="22"/>
          <w:szCs w:val="22"/>
        </w:rPr>
      </w:pPr>
    </w:p>
    <w:p w14:paraId="6FC08C62" w14:textId="77777777" w:rsidR="00D6718A" w:rsidRPr="00FA0414" w:rsidRDefault="00D6718A" w:rsidP="00D6718A">
      <w:pPr>
        <w:pStyle w:val="Heading1"/>
        <w:rPr>
          <w:rFonts w:ascii="Arial" w:hAnsi="Arial" w:cs="Arial"/>
          <w:sz w:val="22"/>
          <w:szCs w:val="22"/>
        </w:rPr>
      </w:pPr>
      <w:r w:rsidRPr="00FA0414">
        <w:rPr>
          <w:rFonts w:ascii="Arial" w:hAnsi="Arial" w:cs="Arial"/>
          <w:sz w:val="22"/>
          <w:szCs w:val="22"/>
        </w:rPr>
        <w:t>TEXTBOOKS AND REQUIRED RESOURCES</w:t>
      </w:r>
    </w:p>
    <w:p w14:paraId="48D67819" w14:textId="77777777" w:rsidR="00D6718A" w:rsidRPr="00FA0414" w:rsidRDefault="00D6718A" w:rsidP="00D6718A">
      <w:pPr>
        <w:rPr>
          <w:rFonts w:ascii="Arial" w:hAnsi="Arial" w:cs="Arial"/>
          <w:sz w:val="22"/>
          <w:szCs w:val="22"/>
        </w:rPr>
      </w:pPr>
    </w:p>
    <w:p w14:paraId="76883283" w14:textId="77777777" w:rsidR="00617B58" w:rsidRPr="00FA0414" w:rsidRDefault="00D6718A" w:rsidP="00617B58">
      <w:pPr>
        <w:pStyle w:val="Heading2"/>
        <w:tabs>
          <w:tab w:val="left" w:pos="426"/>
        </w:tabs>
        <w:ind w:left="426" w:hanging="426"/>
        <w:jc w:val="left"/>
        <w:rPr>
          <w:rFonts w:ascii="Arial" w:hAnsi="Arial" w:cs="Arial"/>
          <w:i/>
          <w:sz w:val="22"/>
          <w:szCs w:val="22"/>
        </w:rPr>
      </w:pPr>
      <w:bookmarkStart w:id="0" w:name="OLE_LINK1"/>
      <w:r w:rsidRPr="00FA0414">
        <w:rPr>
          <w:rFonts w:ascii="Arial" w:hAnsi="Arial" w:cs="Arial"/>
          <w:i/>
          <w:sz w:val="22"/>
          <w:szCs w:val="22"/>
        </w:rPr>
        <w:t xml:space="preserve">Required core course textbook: </w:t>
      </w:r>
    </w:p>
    <w:p w14:paraId="5EFA814B" w14:textId="7778B239" w:rsidR="00D6718A" w:rsidRPr="008C7471" w:rsidRDefault="001D5341" w:rsidP="00E62EBC">
      <w:pPr>
        <w:pStyle w:val="ListParagraph"/>
        <w:numPr>
          <w:ilvl w:val="0"/>
          <w:numId w:val="30"/>
        </w:numPr>
        <w:spacing w:line="276" w:lineRule="auto"/>
        <w:jc w:val="both"/>
        <w:rPr>
          <w:rFonts w:ascii="Arial" w:hAnsi="Arial" w:cs="Arial"/>
          <w:i/>
          <w:sz w:val="22"/>
          <w:szCs w:val="22"/>
        </w:rPr>
      </w:pPr>
      <w:r w:rsidRPr="00FA0414">
        <w:rPr>
          <w:rFonts w:ascii="Arial" w:hAnsi="Arial" w:cs="Arial"/>
          <w:sz w:val="22"/>
          <w:szCs w:val="22"/>
        </w:rPr>
        <w:t>TB</w:t>
      </w:r>
      <w:r w:rsidR="0002149D">
        <w:rPr>
          <w:rFonts w:ascii="Arial" w:hAnsi="Arial" w:cs="Arial"/>
          <w:sz w:val="22"/>
          <w:szCs w:val="22"/>
        </w:rPr>
        <w:t>1</w:t>
      </w:r>
      <w:r w:rsidRPr="00FA0414">
        <w:rPr>
          <w:rFonts w:ascii="Arial" w:hAnsi="Arial" w:cs="Arial"/>
          <w:sz w:val="22"/>
          <w:szCs w:val="22"/>
        </w:rPr>
        <w:t xml:space="preserve"> </w:t>
      </w:r>
      <w:r w:rsidR="0039785C" w:rsidRPr="00FA0414">
        <w:rPr>
          <w:rFonts w:ascii="Arial" w:hAnsi="Arial" w:cs="Arial"/>
          <w:sz w:val="22"/>
          <w:szCs w:val="22"/>
        </w:rPr>
        <w:t>–</w:t>
      </w:r>
      <w:r w:rsidRPr="00FA0414">
        <w:rPr>
          <w:rFonts w:ascii="Arial" w:hAnsi="Arial" w:cs="Arial"/>
          <w:sz w:val="22"/>
          <w:szCs w:val="22"/>
        </w:rPr>
        <w:t xml:space="preserve"> </w:t>
      </w:r>
      <w:r w:rsidR="0039785C" w:rsidRPr="00FA0414">
        <w:rPr>
          <w:rFonts w:ascii="Arial" w:hAnsi="Arial" w:cs="Arial"/>
          <w:sz w:val="22"/>
          <w:szCs w:val="22"/>
        </w:rPr>
        <w:t>“</w:t>
      </w:r>
      <w:r w:rsidR="00F838E1" w:rsidRPr="00FA0414">
        <w:rPr>
          <w:rFonts w:ascii="Arial" w:hAnsi="Arial" w:cs="Arial"/>
          <w:sz w:val="22"/>
          <w:szCs w:val="22"/>
        </w:rPr>
        <w:t>Data Science for Business: What You Need to Know about Data Mining and Data-Analytic Thinking</w:t>
      </w:r>
      <w:r w:rsidR="0039785C" w:rsidRPr="00FA0414">
        <w:rPr>
          <w:rFonts w:ascii="Arial" w:hAnsi="Arial" w:cs="Arial"/>
          <w:sz w:val="22"/>
          <w:szCs w:val="22"/>
        </w:rPr>
        <w:t>”</w:t>
      </w:r>
      <w:r w:rsidR="00F838E1" w:rsidRPr="00FA0414">
        <w:rPr>
          <w:rFonts w:ascii="Arial" w:hAnsi="Arial" w:cs="Arial"/>
          <w:sz w:val="22"/>
          <w:szCs w:val="22"/>
        </w:rPr>
        <w:t xml:space="preserve"> by Foster Provost and Tom Fawcett, Publisher(s): O'Reilly Media, Inc</w:t>
      </w:r>
      <w:r w:rsidR="00617B58" w:rsidRPr="00FA0414">
        <w:rPr>
          <w:rFonts w:ascii="Arial" w:hAnsi="Arial" w:cs="Arial"/>
          <w:sz w:val="22"/>
          <w:szCs w:val="22"/>
        </w:rPr>
        <w:t xml:space="preserve">., </w:t>
      </w:r>
      <w:r w:rsidR="00F838E1" w:rsidRPr="00FA0414">
        <w:rPr>
          <w:rFonts w:ascii="Arial" w:hAnsi="Arial" w:cs="Arial"/>
          <w:sz w:val="22"/>
          <w:szCs w:val="22"/>
        </w:rPr>
        <w:t>ISBN: 9781449361327</w:t>
      </w:r>
      <w:r w:rsidR="00A360DB" w:rsidRPr="00FA0414">
        <w:rPr>
          <w:rFonts w:ascii="Arial" w:hAnsi="Arial" w:cs="Arial"/>
          <w:sz w:val="22"/>
          <w:szCs w:val="22"/>
        </w:rPr>
        <w:t xml:space="preserve"> </w:t>
      </w:r>
      <w:bookmarkEnd w:id="0"/>
    </w:p>
    <w:p w14:paraId="68D67381" w14:textId="5AA8A5DF" w:rsidR="008C7471" w:rsidRPr="001A2C57" w:rsidRDefault="008C7471" w:rsidP="001A2C57">
      <w:pPr>
        <w:pStyle w:val="ListParagraph"/>
        <w:numPr>
          <w:ilvl w:val="0"/>
          <w:numId w:val="30"/>
        </w:numPr>
        <w:spacing w:line="276" w:lineRule="auto"/>
        <w:jc w:val="both"/>
        <w:rPr>
          <w:rFonts w:ascii="Arial" w:hAnsi="Arial" w:cs="Arial"/>
          <w:i/>
          <w:sz w:val="22"/>
          <w:szCs w:val="22"/>
        </w:rPr>
      </w:pPr>
      <w:r w:rsidRPr="00FA0414">
        <w:rPr>
          <w:rFonts w:ascii="Arial" w:hAnsi="Arial" w:cs="Arial"/>
          <w:sz w:val="22"/>
          <w:szCs w:val="22"/>
        </w:rPr>
        <w:t>TB</w:t>
      </w:r>
      <w:r>
        <w:rPr>
          <w:rFonts w:ascii="Arial" w:hAnsi="Arial" w:cs="Arial"/>
          <w:sz w:val="22"/>
          <w:szCs w:val="22"/>
        </w:rPr>
        <w:t>2</w:t>
      </w:r>
      <w:r w:rsidRPr="00FA0414">
        <w:rPr>
          <w:rFonts w:ascii="Arial" w:hAnsi="Arial" w:cs="Arial"/>
          <w:sz w:val="22"/>
          <w:szCs w:val="22"/>
        </w:rPr>
        <w:t xml:space="preserve"> – “</w:t>
      </w:r>
      <w:r w:rsidR="008C75F3" w:rsidRPr="008C75F3">
        <w:rPr>
          <w:rFonts w:ascii="Arial" w:hAnsi="Arial" w:cs="Arial"/>
          <w:sz w:val="22"/>
          <w:szCs w:val="22"/>
        </w:rPr>
        <w:t>Introduction to Machine Learning with Python: A Guide for Data Scientists</w:t>
      </w:r>
      <w:r w:rsidRPr="00FA0414">
        <w:rPr>
          <w:rFonts w:ascii="Arial" w:hAnsi="Arial" w:cs="Arial"/>
          <w:sz w:val="22"/>
          <w:szCs w:val="22"/>
        </w:rPr>
        <w:t xml:space="preserve">” by </w:t>
      </w:r>
      <w:r w:rsidR="008C75F3" w:rsidRPr="008C75F3">
        <w:rPr>
          <w:rFonts w:ascii="Arial" w:hAnsi="Arial" w:cs="Arial"/>
          <w:sz w:val="22"/>
          <w:szCs w:val="22"/>
        </w:rPr>
        <w:t>Andreas C. Mueller</w:t>
      </w:r>
      <w:r w:rsidR="008C75F3">
        <w:rPr>
          <w:rFonts w:ascii="Arial" w:hAnsi="Arial" w:cs="Arial"/>
          <w:sz w:val="22"/>
          <w:szCs w:val="22"/>
        </w:rPr>
        <w:t xml:space="preserve"> and</w:t>
      </w:r>
      <w:r w:rsidR="008C75F3" w:rsidRPr="008C75F3">
        <w:rPr>
          <w:rFonts w:ascii="Arial" w:hAnsi="Arial" w:cs="Arial"/>
          <w:sz w:val="22"/>
          <w:szCs w:val="22"/>
        </w:rPr>
        <w:t xml:space="preserve"> Sarah Guido</w:t>
      </w:r>
      <w:r w:rsidRPr="00FA0414">
        <w:rPr>
          <w:rFonts w:ascii="Arial" w:hAnsi="Arial" w:cs="Arial"/>
          <w:sz w:val="22"/>
          <w:szCs w:val="22"/>
        </w:rPr>
        <w:t xml:space="preserve">, Publisher(s): O'Reilly Media, Inc., ISBN: </w:t>
      </w:r>
      <w:r w:rsidR="007C452F" w:rsidRPr="007C452F">
        <w:rPr>
          <w:rFonts w:ascii="Arial" w:hAnsi="Arial" w:cs="Arial"/>
          <w:sz w:val="22"/>
          <w:szCs w:val="22"/>
        </w:rPr>
        <w:t>9781449369415</w:t>
      </w:r>
      <w:r w:rsidR="001A2C57">
        <w:rPr>
          <w:rFonts w:ascii="Arial" w:hAnsi="Arial" w:cs="Arial"/>
          <w:sz w:val="22"/>
          <w:szCs w:val="22"/>
        </w:rPr>
        <w:t>.</w:t>
      </w:r>
    </w:p>
    <w:p w14:paraId="60242E7C" w14:textId="14E2B173" w:rsidR="00915A62" w:rsidRPr="006249F2" w:rsidRDefault="00E26577" w:rsidP="006E7928">
      <w:pPr>
        <w:pStyle w:val="ListParagraph"/>
        <w:numPr>
          <w:ilvl w:val="0"/>
          <w:numId w:val="30"/>
        </w:numPr>
        <w:spacing w:line="276" w:lineRule="auto"/>
        <w:jc w:val="both"/>
        <w:rPr>
          <w:rFonts w:ascii="Arial" w:hAnsi="Arial" w:cs="Arial"/>
          <w:i/>
          <w:sz w:val="22"/>
          <w:szCs w:val="22"/>
        </w:rPr>
      </w:pPr>
      <w:r w:rsidRPr="00047E2B">
        <w:rPr>
          <w:rFonts w:ascii="Arial" w:hAnsi="Arial" w:cs="Arial"/>
          <w:sz w:val="22"/>
          <w:szCs w:val="22"/>
        </w:rPr>
        <w:t>TB</w:t>
      </w:r>
      <w:r w:rsidR="008C7471" w:rsidRPr="00047E2B">
        <w:rPr>
          <w:rFonts w:ascii="Arial" w:hAnsi="Arial" w:cs="Arial"/>
          <w:sz w:val="22"/>
          <w:szCs w:val="22"/>
        </w:rPr>
        <w:t>3</w:t>
      </w:r>
      <w:r w:rsidRPr="00047E2B">
        <w:rPr>
          <w:rFonts w:ascii="Arial" w:hAnsi="Arial" w:cs="Arial"/>
          <w:sz w:val="22"/>
          <w:szCs w:val="22"/>
        </w:rPr>
        <w:t xml:space="preserve"> – </w:t>
      </w:r>
      <w:r w:rsidR="00915A62" w:rsidRPr="00047E2B">
        <w:rPr>
          <w:rFonts w:ascii="Arial" w:hAnsi="Arial" w:cs="Arial"/>
          <w:sz w:val="22"/>
          <w:szCs w:val="22"/>
        </w:rPr>
        <w:t>“Complete</w:t>
      </w:r>
      <w:r w:rsidR="00915A62" w:rsidRPr="00047E2B">
        <w:rPr>
          <w:rFonts w:ascii="Arial" w:hAnsi="Arial" w:cs="Arial"/>
          <w:spacing w:val="-1"/>
          <w:sz w:val="22"/>
          <w:szCs w:val="22"/>
        </w:rPr>
        <w:t xml:space="preserve"> </w:t>
      </w:r>
      <w:r w:rsidR="00915A62" w:rsidRPr="00047E2B">
        <w:rPr>
          <w:rFonts w:ascii="Arial" w:hAnsi="Arial" w:cs="Arial"/>
          <w:sz w:val="22"/>
          <w:szCs w:val="22"/>
        </w:rPr>
        <w:t>Business</w:t>
      </w:r>
      <w:r w:rsidR="00915A62" w:rsidRPr="00047E2B">
        <w:rPr>
          <w:rFonts w:ascii="Arial" w:hAnsi="Arial" w:cs="Arial"/>
          <w:spacing w:val="-5"/>
          <w:sz w:val="22"/>
          <w:szCs w:val="22"/>
        </w:rPr>
        <w:t xml:space="preserve"> </w:t>
      </w:r>
      <w:r w:rsidR="00915A62" w:rsidRPr="00047E2B">
        <w:rPr>
          <w:rFonts w:ascii="Arial" w:hAnsi="Arial" w:cs="Arial"/>
          <w:sz w:val="22"/>
          <w:szCs w:val="22"/>
        </w:rPr>
        <w:t>Statistics”,</w:t>
      </w:r>
      <w:r w:rsidR="00915A62" w:rsidRPr="00047E2B">
        <w:rPr>
          <w:rFonts w:ascii="Arial" w:hAnsi="Arial" w:cs="Arial"/>
          <w:spacing w:val="-2"/>
          <w:sz w:val="22"/>
          <w:szCs w:val="22"/>
        </w:rPr>
        <w:t xml:space="preserve"> </w:t>
      </w:r>
      <w:r w:rsidR="00915A62" w:rsidRPr="00047E2B">
        <w:rPr>
          <w:rFonts w:ascii="Arial" w:hAnsi="Arial" w:cs="Arial"/>
          <w:sz w:val="22"/>
          <w:szCs w:val="22"/>
        </w:rPr>
        <w:t>by</w:t>
      </w:r>
      <w:r w:rsidR="00915A62" w:rsidRPr="00047E2B">
        <w:rPr>
          <w:rFonts w:ascii="Arial" w:hAnsi="Arial" w:cs="Arial"/>
          <w:spacing w:val="-4"/>
          <w:sz w:val="22"/>
          <w:szCs w:val="22"/>
        </w:rPr>
        <w:t xml:space="preserve"> Amir </w:t>
      </w:r>
      <w:proofErr w:type="spellStart"/>
      <w:r w:rsidR="00915A62" w:rsidRPr="00047E2B">
        <w:rPr>
          <w:rFonts w:ascii="Arial" w:hAnsi="Arial" w:cs="Arial"/>
          <w:sz w:val="22"/>
          <w:szCs w:val="22"/>
        </w:rPr>
        <w:t>Aczel</w:t>
      </w:r>
      <w:proofErr w:type="spellEnd"/>
      <w:r w:rsidR="00915A62" w:rsidRPr="00047E2B">
        <w:rPr>
          <w:rFonts w:ascii="Arial" w:hAnsi="Arial" w:cs="Arial"/>
          <w:spacing w:val="-2"/>
          <w:sz w:val="22"/>
          <w:szCs w:val="22"/>
        </w:rPr>
        <w:t xml:space="preserve"> </w:t>
      </w:r>
      <w:r w:rsidR="00915A62" w:rsidRPr="00047E2B">
        <w:rPr>
          <w:rFonts w:ascii="Arial" w:hAnsi="Arial" w:cs="Arial"/>
          <w:sz w:val="22"/>
          <w:szCs w:val="22"/>
        </w:rPr>
        <w:t>and</w:t>
      </w:r>
      <w:r w:rsidR="00915A62" w:rsidRPr="00047E2B">
        <w:rPr>
          <w:rFonts w:ascii="Arial" w:hAnsi="Arial" w:cs="Arial"/>
          <w:spacing w:val="-1"/>
          <w:sz w:val="22"/>
          <w:szCs w:val="22"/>
        </w:rPr>
        <w:t xml:space="preserve"> </w:t>
      </w:r>
      <w:proofErr w:type="spellStart"/>
      <w:r w:rsidR="00915A62" w:rsidRPr="00047E2B">
        <w:rPr>
          <w:rFonts w:ascii="Arial" w:hAnsi="Arial" w:cs="Arial"/>
          <w:spacing w:val="-1"/>
          <w:sz w:val="22"/>
          <w:szCs w:val="22"/>
        </w:rPr>
        <w:t>Jayavel</w:t>
      </w:r>
      <w:proofErr w:type="spellEnd"/>
      <w:r w:rsidR="00915A62" w:rsidRPr="00047E2B">
        <w:rPr>
          <w:rFonts w:ascii="Arial" w:hAnsi="Arial" w:cs="Arial"/>
          <w:spacing w:val="-1"/>
          <w:sz w:val="22"/>
          <w:szCs w:val="22"/>
        </w:rPr>
        <w:t xml:space="preserve"> </w:t>
      </w:r>
      <w:proofErr w:type="spellStart"/>
      <w:r w:rsidR="00915A62" w:rsidRPr="00047E2B">
        <w:rPr>
          <w:rFonts w:ascii="Arial" w:hAnsi="Arial" w:cs="Arial"/>
          <w:sz w:val="22"/>
          <w:szCs w:val="22"/>
        </w:rPr>
        <w:t>Sounderpandian</w:t>
      </w:r>
      <w:proofErr w:type="spellEnd"/>
      <w:r w:rsidR="00915A62" w:rsidRPr="00047E2B">
        <w:rPr>
          <w:rFonts w:ascii="Arial" w:hAnsi="Arial" w:cs="Arial"/>
          <w:sz w:val="22"/>
          <w:szCs w:val="22"/>
        </w:rPr>
        <w:t>, Publisher(s): McGraw-Hill Higher Education, ISBN: 9780071284936</w:t>
      </w:r>
    </w:p>
    <w:p w14:paraId="67E5F572" w14:textId="7ADC74C5" w:rsidR="006249F2" w:rsidRPr="00492695" w:rsidRDefault="006249F2" w:rsidP="006E7928">
      <w:pPr>
        <w:pStyle w:val="ListParagraph"/>
        <w:numPr>
          <w:ilvl w:val="0"/>
          <w:numId w:val="30"/>
        </w:numPr>
        <w:spacing w:line="276" w:lineRule="auto"/>
        <w:jc w:val="both"/>
        <w:rPr>
          <w:rFonts w:ascii="Arial" w:hAnsi="Arial" w:cs="Arial"/>
          <w:i/>
          <w:sz w:val="22"/>
          <w:szCs w:val="22"/>
        </w:rPr>
      </w:pPr>
      <w:r>
        <w:rPr>
          <w:rFonts w:ascii="Arial" w:hAnsi="Arial" w:cs="Arial"/>
          <w:sz w:val="22"/>
          <w:szCs w:val="22"/>
        </w:rPr>
        <w:lastRenderedPageBreak/>
        <w:t xml:space="preserve">TB4 – “Mining of massive datasets”, by </w:t>
      </w:r>
      <w:r w:rsidR="008E43D4">
        <w:rPr>
          <w:rFonts w:ascii="Arial" w:hAnsi="Arial" w:cs="Arial"/>
          <w:sz w:val="22"/>
          <w:szCs w:val="22"/>
        </w:rPr>
        <w:t xml:space="preserve">Jure </w:t>
      </w:r>
      <w:proofErr w:type="spellStart"/>
      <w:r w:rsidR="008E43D4">
        <w:rPr>
          <w:rFonts w:ascii="Arial" w:hAnsi="Arial" w:cs="Arial"/>
          <w:sz w:val="22"/>
          <w:szCs w:val="22"/>
        </w:rPr>
        <w:t>Leskovec</w:t>
      </w:r>
      <w:proofErr w:type="spellEnd"/>
      <w:r w:rsidR="008E43D4">
        <w:rPr>
          <w:rFonts w:ascii="Arial" w:hAnsi="Arial" w:cs="Arial"/>
          <w:sz w:val="22"/>
          <w:szCs w:val="22"/>
        </w:rPr>
        <w:t xml:space="preserve">, </w:t>
      </w:r>
      <w:r w:rsidRPr="006249F2">
        <w:rPr>
          <w:rFonts w:ascii="Arial" w:hAnsi="Arial" w:cs="Arial"/>
          <w:sz w:val="22"/>
          <w:szCs w:val="22"/>
        </w:rPr>
        <w:t>Anand Rajaraman and Jeffrey Ullman</w:t>
      </w:r>
      <w:r w:rsidR="008E43D4">
        <w:rPr>
          <w:rFonts w:ascii="Arial" w:hAnsi="Arial" w:cs="Arial"/>
          <w:sz w:val="22"/>
          <w:szCs w:val="22"/>
        </w:rPr>
        <w:t xml:space="preserve">, </w:t>
      </w:r>
      <w:r w:rsidR="008E43D4" w:rsidRPr="00047E2B">
        <w:rPr>
          <w:rFonts w:ascii="Arial" w:hAnsi="Arial" w:cs="Arial"/>
          <w:sz w:val="22"/>
          <w:szCs w:val="22"/>
        </w:rPr>
        <w:t xml:space="preserve">Publisher(s): </w:t>
      </w:r>
      <w:r w:rsidR="008E43D4">
        <w:rPr>
          <w:rFonts w:ascii="Arial" w:hAnsi="Arial" w:cs="Arial"/>
          <w:sz w:val="22"/>
          <w:szCs w:val="22"/>
        </w:rPr>
        <w:t>Cambridge University Press</w:t>
      </w:r>
      <w:r w:rsidR="008E43D4" w:rsidRPr="00047E2B">
        <w:rPr>
          <w:rFonts w:ascii="Arial" w:hAnsi="Arial" w:cs="Arial"/>
          <w:sz w:val="22"/>
          <w:szCs w:val="22"/>
        </w:rPr>
        <w:t xml:space="preserve">, ISBN: </w:t>
      </w:r>
      <w:r w:rsidR="008E43D4" w:rsidRPr="008E43D4">
        <w:rPr>
          <w:rFonts w:ascii="Arial" w:hAnsi="Arial" w:cs="Arial"/>
          <w:sz w:val="22"/>
          <w:szCs w:val="22"/>
        </w:rPr>
        <w:t>9781139924801</w:t>
      </w:r>
      <w:r w:rsidR="002262AE">
        <w:rPr>
          <w:rFonts w:ascii="Arial" w:hAnsi="Arial" w:cs="Arial"/>
          <w:sz w:val="22"/>
          <w:szCs w:val="22"/>
        </w:rPr>
        <w:t xml:space="preserve">, Online: </w:t>
      </w:r>
      <w:hyperlink r:id="rId11" w:history="1">
        <w:r w:rsidR="002262AE" w:rsidRPr="00104781">
          <w:rPr>
            <w:rStyle w:val="Hyperlink"/>
            <w:rFonts w:ascii="Arial" w:hAnsi="Arial" w:cs="Arial"/>
            <w:sz w:val="22"/>
            <w:szCs w:val="22"/>
          </w:rPr>
          <w:t>http://www.mmds.org/</w:t>
        </w:r>
      </w:hyperlink>
      <w:r w:rsidR="002262AE">
        <w:rPr>
          <w:rFonts w:ascii="Arial" w:hAnsi="Arial" w:cs="Arial"/>
          <w:sz w:val="22"/>
          <w:szCs w:val="22"/>
        </w:rPr>
        <w:t xml:space="preserve"> </w:t>
      </w:r>
    </w:p>
    <w:p w14:paraId="4B3F11E8" w14:textId="01E4D2E4" w:rsidR="00D6718A" w:rsidRPr="00FA0414" w:rsidRDefault="00D6718A" w:rsidP="00617B58">
      <w:pPr>
        <w:pStyle w:val="Heading2"/>
        <w:jc w:val="left"/>
        <w:rPr>
          <w:rFonts w:ascii="Arial" w:hAnsi="Arial" w:cs="Arial"/>
          <w:b w:val="0"/>
          <w:i/>
          <w:sz w:val="22"/>
          <w:szCs w:val="22"/>
        </w:rPr>
      </w:pPr>
      <w:r w:rsidRPr="00FA0414">
        <w:rPr>
          <w:rFonts w:ascii="Arial" w:hAnsi="Arial" w:cs="Arial"/>
          <w:sz w:val="22"/>
          <w:szCs w:val="22"/>
        </w:rPr>
        <w:t>General Supplemental Readings</w:t>
      </w:r>
      <w:r w:rsidR="00CD787F" w:rsidRPr="00FA0414">
        <w:rPr>
          <w:rFonts w:ascii="Arial" w:hAnsi="Arial" w:cs="Arial"/>
          <w:sz w:val="22"/>
          <w:szCs w:val="22"/>
        </w:rPr>
        <w:t>:</w:t>
      </w:r>
    </w:p>
    <w:p w14:paraId="44BE432F" w14:textId="70A8D718" w:rsidR="00E2430F" w:rsidRPr="005970F8" w:rsidRDefault="00E2430F" w:rsidP="005970F8">
      <w:pPr>
        <w:pStyle w:val="ListParagraph"/>
        <w:widowControl w:val="0"/>
        <w:numPr>
          <w:ilvl w:val="0"/>
          <w:numId w:val="28"/>
        </w:numPr>
        <w:tabs>
          <w:tab w:val="left" w:pos="940"/>
          <w:tab w:val="left" w:pos="941"/>
        </w:tabs>
        <w:autoSpaceDE w:val="0"/>
        <w:autoSpaceDN w:val="0"/>
        <w:spacing w:line="276" w:lineRule="auto"/>
        <w:ind w:right="261"/>
        <w:contextualSpacing w:val="0"/>
        <w:jc w:val="both"/>
        <w:rPr>
          <w:rFonts w:ascii="Arial" w:hAnsi="Arial" w:cs="Arial"/>
          <w:bCs/>
          <w:sz w:val="22"/>
          <w:szCs w:val="22"/>
        </w:rPr>
      </w:pPr>
      <w:r w:rsidRPr="00E2430F">
        <w:rPr>
          <w:rFonts w:ascii="Arial" w:hAnsi="Arial" w:cs="Arial"/>
          <w:bCs/>
          <w:sz w:val="22"/>
          <w:szCs w:val="22"/>
        </w:rPr>
        <w:t>Wheelan, C. (2013). Naked Statistics: Stripping the Dread from the Data. W.W. Norton. A non-technical introduction to statistics, recommended for students without a statistics background.</w:t>
      </w:r>
      <w:proofErr w:type="gramStart"/>
      <w:r w:rsidRPr="00E2430F">
        <w:rPr>
          <w:rFonts w:ascii="Arial" w:hAnsi="Arial" w:cs="Arial"/>
          <w:bCs/>
          <w:sz w:val="22"/>
          <w:szCs w:val="22"/>
        </w:rPr>
      </w:r>
      <w:proofErr w:type="gramEnd"/>
      <w:r w:rsidRPr="00E2430F">
        <w:rPr>
          <w:rFonts w:ascii="Arial" w:hAnsi="Arial" w:cs="Arial"/>
          <w:bCs/>
          <w:sz w:val="22"/>
          <w:szCs w:val="22"/>
        </w:rPr>
      </w:r>
    </w:p>
    <w:p w14:paraId="5224285B" w14:textId="77777777" w:rsidR="00E2430F" w:rsidRPr="00E2430F" w:rsidRDefault="00E2430F" w:rsidP="00E2430F">
      <w:pPr>
        <w:pStyle w:val="ListParagraph"/>
        <w:widowControl w:val="0"/>
        <w:numPr>
          <w:ilvl w:val="0"/>
          <w:numId w:val="28"/>
        </w:numPr>
        <w:tabs>
          <w:tab w:val="left" w:pos="940"/>
          <w:tab w:val="left" w:pos="941"/>
        </w:tabs>
        <w:autoSpaceDE w:val="0"/>
        <w:autoSpaceDN w:val="0"/>
        <w:spacing w:line="276" w:lineRule="auto"/>
        <w:ind w:right="261"/>
        <w:contextualSpacing w:val="0"/>
        <w:jc w:val="both"/>
        <w:rPr>
          <w:rFonts w:ascii="Arial" w:hAnsi="Arial" w:cs="Arial"/>
          <w:bCs/>
          <w:sz w:val="22"/>
          <w:szCs w:val="22"/>
        </w:rPr>
      </w:pPr>
      <w:proofErr w:type="spellStart"/>
      <w:r w:rsidRPr="00E2430F">
        <w:rPr>
          <w:rFonts w:ascii="Arial" w:hAnsi="Arial" w:cs="Arial"/>
          <w:bCs/>
          <w:sz w:val="22"/>
          <w:szCs w:val="22"/>
        </w:rPr>
        <w:t>McKinney, W. (2022). Python for Data Analysis. 3rd ed. O'Reilly. An optional reference for students who want more depth in Python.</w:t>
      </w:r>
      <w:proofErr w:type="spellEnd"/>
      <w:r w:rsidRPr="00E2430F">
        <w:rPr>
          <w:rFonts w:ascii="Arial" w:hAnsi="Arial" w:cs="Arial"/>
          <w:bCs/>
          <w:sz w:val="22"/>
          <w:szCs w:val="22"/>
        </w:rPr>
      </w:r>
      <w:r w:rsidRPr="00E2430F">
        <w:rPr>
          <w:rFonts w:ascii="Arial" w:hAnsi="Arial" w:cs="Arial"/>
          <w:bCs/>
          <w:sz w:val="22"/>
          <w:szCs w:val="22"/>
        </w:rPr>
      </w:r>
    </w:p>
    <w:p w14:paraId="502D136F" w14:textId="77777777" w:rsidR="00E2430F" w:rsidRPr="00E2430F" w:rsidRDefault="00E2430F" w:rsidP="00E2430F">
      <w:pPr>
        <w:pStyle w:val="ListParagraph"/>
        <w:widowControl w:val="0"/>
        <w:numPr>
          <w:ilvl w:val="0"/>
          <w:numId w:val="28"/>
        </w:numPr>
        <w:tabs>
          <w:tab w:val="left" w:pos="940"/>
          <w:tab w:val="left" w:pos="941"/>
        </w:tabs>
        <w:autoSpaceDE w:val="0"/>
        <w:autoSpaceDN w:val="0"/>
        <w:spacing w:line="276" w:lineRule="auto"/>
        <w:ind w:right="261"/>
        <w:contextualSpacing w:val="0"/>
        <w:jc w:val="both"/>
        <w:rPr>
          <w:rFonts w:ascii="Arial" w:hAnsi="Arial" w:cs="Arial"/>
          <w:bCs/>
          <w:sz w:val="22"/>
          <w:szCs w:val="22"/>
        </w:rPr>
      </w:pPr>
      <w:r w:rsidRPr="00E2430F">
        <w:rPr>
          <w:rFonts w:ascii="Arial" w:hAnsi="Arial" w:cs="Arial"/>
          <w:bCs/>
          <w:sz w:val="22"/>
          <w:szCs w:val="22"/>
        </w:rPr>
        <w:t>Selected short readings on the use of AI tools in analytics and on data ethics, fairness and sustainability will be assigned during the term.</w:t>
      </w:r>
      <w:r w:rsidRPr="00E2430F">
        <w:rPr>
          <w:rFonts w:ascii="Arial" w:hAnsi="Arial" w:cs="Arial"/>
          <w:bCs/>
          <w:sz w:val="22"/>
          <w:szCs w:val="22"/>
          <w:lang w:val="de-DE"/>
        </w:rPr>
      </w:r>
      <w:proofErr w:type="gramStart"/>
      <w:r w:rsidRPr="00E2430F">
        <w:rPr>
          <w:rFonts w:ascii="Arial" w:hAnsi="Arial" w:cs="Arial"/>
          <w:bCs/>
          <w:sz w:val="22"/>
          <w:szCs w:val="22"/>
          <w:lang w:val="de-DE"/>
        </w:rPr>
      </w:r>
      <w:proofErr w:type="gramEnd"/>
      <w:r w:rsidRPr="00E2430F">
        <w:rPr>
          <w:rFonts w:ascii="Arial" w:hAnsi="Arial" w:cs="Arial"/>
          <w:bCs/>
          <w:sz w:val="22"/>
          <w:szCs w:val="22"/>
          <w:lang w:val="de-DE"/>
        </w:rPr>
      </w:r>
    </w:p>
    <w:p w14:paraId="0B0A48DD" w14:textId="137F862D" w:rsidR="00CD787F" w:rsidRPr="00FA0414" w:rsidRDefault="00CD787F" w:rsidP="00E2430F">
      <w:pPr>
        <w:pStyle w:val="ListParagraph"/>
        <w:widowControl w:val="0"/>
        <w:numPr>
          <w:ilvl w:val="0"/>
          <w:numId w:val="28"/>
        </w:numPr>
        <w:tabs>
          <w:tab w:val="left" w:pos="940"/>
          <w:tab w:val="left" w:pos="941"/>
        </w:tabs>
        <w:autoSpaceDE w:val="0"/>
        <w:autoSpaceDN w:val="0"/>
        <w:spacing w:line="276" w:lineRule="auto"/>
        <w:ind w:right="261"/>
        <w:contextualSpacing w:val="0"/>
        <w:jc w:val="both"/>
        <w:rPr>
          <w:rFonts w:ascii="Arial" w:hAnsi="Arial" w:cs="Arial"/>
          <w:sz w:val="22"/>
          <w:szCs w:val="22"/>
        </w:rPr>
      </w:pPr>
      <w:r w:rsidRPr="00FA0414">
        <w:rPr>
          <w:rFonts w:ascii="Arial" w:hAnsi="Arial" w:cs="Arial"/>
          <w:sz w:val="22"/>
          <w:szCs w:val="22"/>
        </w:rPr>
        <w:t>HBR Case articles and research papers</w:t>
      </w:r>
      <w:r w:rsidR="00173601" w:rsidRPr="00FA0414">
        <w:rPr>
          <w:rFonts w:ascii="Arial" w:hAnsi="Arial" w:cs="Arial"/>
          <w:sz w:val="22"/>
          <w:szCs w:val="22"/>
        </w:rPr>
        <w:t xml:space="preserve"> will be assigned in the course outline and classroom lectures.</w:t>
      </w:r>
    </w:p>
    <w:p w14:paraId="365C7DCB" w14:textId="77777777" w:rsidR="002917F2" w:rsidRPr="00FA0414" w:rsidRDefault="002917F2" w:rsidP="00CD787F">
      <w:pPr>
        <w:rPr>
          <w:rFonts w:ascii="Arial" w:hAnsi="Arial" w:cs="Arial"/>
          <w:sz w:val="22"/>
          <w:szCs w:val="22"/>
        </w:rPr>
      </w:pPr>
    </w:p>
    <w:p w14:paraId="605910A1" w14:textId="77777777" w:rsidR="00D6718A" w:rsidRPr="00FA0414" w:rsidRDefault="00D6718A" w:rsidP="00D6718A">
      <w:pPr>
        <w:rPr>
          <w:rFonts w:ascii="Arial" w:hAnsi="Arial" w:cs="Arial"/>
          <w:b/>
          <w:bCs/>
          <w:sz w:val="22"/>
          <w:szCs w:val="22"/>
          <w:u w:val="single"/>
        </w:rPr>
      </w:pPr>
    </w:p>
    <w:p w14:paraId="53DFE0BB" w14:textId="33842587" w:rsidR="00D6718A" w:rsidRPr="00FA0414" w:rsidRDefault="00D6718A" w:rsidP="006237AC">
      <w:pPr>
        <w:pStyle w:val="Heading1"/>
        <w:spacing w:after="240"/>
        <w:rPr>
          <w:rFonts w:ascii="Arial" w:hAnsi="Arial" w:cs="Arial"/>
          <w:sz w:val="22"/>
          <w:szCs w:val="22"/>
        </w:rPr>
      </w:pPr>
      <w:r w:rsidRPr="00FA0414">
        <w:rPr>
          <w:rFonts w:ascii="Arial" w:hAnsi="Arial" w:cs="Arial"/>
          <w:sz w:val="22"/>
          <w:szCs w:val="22"/>
        </w:rPr>
        <w:t>Student preparation for the module</w:t>
      </w:r>
    </w:p>
    <w:p w14:paraId="758756C8" w14:textId="77777777" w:rsidR="00CD787F" w:rsidRPr="006237AC" w:rsidRDefault="00CD787F" w:rsidP="006237AC">
      <w:pPr>
        <w:pStyle w:val="Heading2"/>
        <w:jc w:val="left"/>
        <w:rPr>
          <w:rFonts w:ascii="Arial" w:hAnsi="Arial" w:cs="Arial"/>
          <w:sz w:val="22"/>
          <w:szCs w:val="22"/>
        </w:rPr>
      </w:pPr>
      <w:r w:rsidRPr="00FA0414">
        <w:rPr>
          <w:rFonts w:ascii="Arial" w:hAnsi="Arial" w:cs="Arial"/>
          <w:sz w:val="22"/>
          <w:szCs w:val="22"/>
        </w:rPr>
        <w:t>Attendance Policy</w:t>
      </w:r>
    </w:p>
    <w:p w14:paraId="6419350F" w14:textId="3E4ED320" w:rsidR="00CD787F" w:rsidRPr="00FA0414" w:rsidRDefault="00CD787F" w:rsidP="00CD787F">
      <w:pPr>
        <w:jc w:val="both"/>
        <w:rPr>
          <w:rFonts w:ascii="Arial" w:hAnsi="Arial" w:cs="Arial"/>
          <w:sz w:val="22"/>
          <w:szCs w:val="22"/>
        </w:rPr>
      </w:pPr>
      <w:r w:rsidRPr="00FA0414">
        <w:rPr>
          <w:rFonts w:ascii="Arial" w:hAnsi="Arial" w:cs="Arial"/>
          <w:sz w:val="22"/>
          <w:szCs w:val="22"/>
        </w:rPr>
        <w:t>Students are expected to attend the in-person sessions, and a minimum of two-thirds attendance is expected. Attendance is recorded at each session (using Vevox) and may be taken into account in borderline grade decisions. Recordings of lectures are not provided. Students who expect to miss more than one-third of the sessions should contact the lecturer with a valid reason. Medical absences should be reported as soon as possible.</w:t>
      </w:r>
      <w:r w:rsidR="00A360DB" w:rsidRPr="00FA0414">
        <w:rPr>
          <w:rFonts w:ascii="Arial" w:hAnsi="Arial" w:cs="Arial"/>
          <w:sz w:val="22"/>
          <w:szCs w:val="22"/>
        </w:rPr>
      </w:r>
      <w:r w:rsidRPr="00FA0414">
        <w:rPr>
          <w:rFonts w:ascii="Arial" w:hAnsi="Arial" w:cs="Arial"/>
          <w:sz w:val="22"/>
          <w:szCs w:val="22"/>
        </w:rPr>
      </w:r>
    </w:p>
    <w:p w14:paraId="36156AC6" w14:textId="77777777" w:rsidR="00CD787F" w:rsidRPr="00FA0414" w:rsidRDefault="00CD787F" w:rsidP="00CD787F">
      <w:pPr>
        <w:rPr>
          <w:rFonts w:ascii="Arial" w:hAnsi="Arial" w:cs="Arial"/>
          <w:sz w:val="22"/>
          <w:szCs w:val="22"/>
        </w:rPr>
      </w:pPr>
    </w:p>
    <w:p w14:paraId="6EADFE1A" w14:textId="77777777" w:rsidR="00CD787F" w:rsidRPr="00FA0414" w:rsidRDefault="00CD787F" w:rsidP="006237AC">
      <w:pPr>
        <w:pStyle w:val="Heading2"/>
        <w:jc w:val="left"/>
        <w:rPr>
          <w:rFonts w:ascii="Arial" w:hAnsi="Arial" w:cs="Arial"/>
          <w:b w:val="0"/>
          <w:sz w:val="22"/>
          <w:szCs w:val="22"/>
        </w:rPr>
      </w:pPr>
      <w:r w:rsidRPr="00FA0414">
        <w:rPr>
          <w:rFonts w:ascii="Arial" w:hAnsi="Arial" w:cs="Arial"/>
          <w:sz w:val="22"/>
          <w:szCs w:val="22"/>
        </w:rPr>
        <w:t>Preparation</w:t>
      </w:r>
    </w:p>
    <w:p w14:paraId="23FA12EC" w14:textId="69557DCF" w:rsidR="00CD787F" w:rsidRDefault="00CD787F" w:rsidP="00CD787F">
      <w:pPr>
        <w:jc w:val="both"/>
        <w:rPr>
          <w:rFonts w:ascii="Arial" w:hAnsi="Arial" w:cs="Arial"/>
          <w:sz w:val="22"/>
          <w:szCs w:val="22"/>
        </w:rPr>
      </w:pPr>
      <w:r w:rsidRPr="00FA0414">
        <w:rPr>
          <w:rFonts w:ascii="Arial" w:hAnsi="Arial" w:cs="Arial"/>
          <w:sz w:val="22"/>
          <w:szCs w:val="22"/>
        </w:rPr>
        <w:t>Students should complete any assigned reading before each session and allow sufficient time outside class, in line with the module workload, to revise the material and work on the assignments. Access to Google Colab and to the AI tools used in the module should be set up before the second session.</w:t>
      </w:r>
      <w:r w:rsidR="00A360DB" w:rsidRPr="00FA0414">
        <w:rPr>
          <w:rFonts w:ascii="Arial" w:hAnsi="Arial" w:cs="Arial"/>
          <w:sz w:val="22"/>
          <w:szCs w:val="22"/>
        </w:rPr>
      </w:r>
      <w:r w:rsidRPr="00FA0414">
        <w:rPr>
          <w:rFonts w:ascii="Arial" w:hAnsi="Arial" w:cs="Arial"/>
          <w:sz w:val="22"/>
          <w:szCs w:val="22"/>
        </w:rPr>
      </w:r>
      <w:proofErr w:type="gramStart"/>
      <w:r w:rsidRPr="00FA0414">
        <w:rPr>
          <w:rFonts w:ascii="Arial" w:hAnsi="Arial" w:cs="Arial"/>
          <w:sz w:val="22"/>
          <w:szCs w:val="22"/>
        </w:rPr>
      </w:r>
      <w:proofErr w:type="gramEnd"/>
      <w:r w:rsidRPr="00FA0414">
        <w:rPr>
          <w:rFonts w:ascii="Arial" w:hAnsi="Arial" w:cs="Arial"/>
          <w:sz w:val="22"/>
          <w:szCs w:val="22"/>
        </w:rPr>
      </w:r>
      <w:r w:rsidR="00A360DB" w:rsidRPr="00FA0414">
        <w:rPr>
          <w:rFonts w:ascii="Arial" w:hAnsi="Arial" w:cs="Arial"/>
          <w:sz w:val="22"/>
          <w:szCs w:val="22"/>
        </w:rPr>
      </w:r>
      <w:r w:rsidRPr="00FA0414">
        <w:rPr>
          <w:rFonts w:ascii="Arial" w:hAnsi="Arial" w:cs="Arial"/>
          <w:sz w:val="22"/>
          <w:szCs w:val="22"/>
        </w:rPr>
      </w:r>
    </w:p>
    <w:p w14:paraId="580A4781" w14:textId="77777777" w:rsidR="00BE63B8" w:rsidRPr="00FA0414" w:rsidRDefault="00BE63B8" w:rsidP="00CD787F">
      <w:pPr>
        <w:jc w:val="both"/>
        <w:rPr>
          <w:rFonts w:ascii="Arial" w:hAnsi="Arial" w:cs="Arial"/>
          <w:sz w:val="22"/>
          <w:szCs w:val="22"/>
        </w:rPr>
      </w:pPr>
    </w:p>
    <w:p w14:paraId="5CFB7BDE" w14:textId="345662F2" w:rsidR="00D6718A" w:rsidRPr="006237AC" w:rsidRDefault="00D6718A" w:rsidP="006237AC">
      <w:pPr>
        <w:pStyle w:val="Heading2"/>
        <w:jc w:val="left"/>
        <w:rPr>
          <w:rFonts w:ascii="Arial" w:hAnsi="Arial" w:cs="Arial"/>
          <w:sz w:val="22"/>
          <w:szCs w:val="22"/>
        </w:rPr>
      </w:pPr>
      <w:r w:rsidRPr="006237AC">
        <w:rPr>
          <w:rFonts w:ascii="Arial" w:hAnsi="Arial" w:cs="Arial"/>
          <w:sz w:val="22"/>
          <w:szCs w:val="22"/>
        </w:rPr>
        <w:t xml:space="preserve">COURSE COMMUNICATION </w:t>
      </w:r>
    </w:p>
    <w:p w14:paraId="72FD5F7F" w14:textId="77777777" w:rsidR="0090417E" w:rsidRPr="00FA0414" w:rsidRDefault="0090417E" w:rsidP="0090417E">
      <w:pPr>
        <w:rPr>
          <w:rFonts w:ascii="Arial" w:hAnsi="Arial" w:cs="Arial"/>
          <w:b/>
          <w:sz w:val="22"/>
          <w:szCs w:val="22"/>
        </w:rPr>
      </w:pPr>
    </w:p>
    <w:p w14:paraId="7D45917B" w14:textId="4F54FBDB" w:rsidR="0090417E" w:rsidRPr="00FA0414" w:rsidRDefault="0090417E" w:rsidP="0090417E">
      <w:pPr>
        <w:rPr>
          <w:rFonts w:ascii="Arial" w:hAnsi="Arial" w:cs="Arial"/>
          <w:b/>
          <w:i/>
          <w:sz w:val="22"/>
          <w:szCs w:val="22"/>
        </w:rPr>
      </w:pPr>
      <w:r w:rsidRPr="00FA0414">
        <w:rPr>
          <w:rFonts w:ascii="Arial" w:hAnsi="Arial" w:cs="Arial"/>
          <w:b/>
          <w:i/>
          <w:sz w:val="22"/>
          <w:szCs w:val="22"/>
        </w:rPr>
        <w:t>All email about the module must be sent from the student's official TCD email address; email from other addresses will not be answered. Blackboard is used for all module materials, organised by session.</w:t>
      </w:r>
      <w:r w:rsidR="00BE63B8">
        <w:rPr>
          <w:rFonts w:ascii="Arial" w:hAnsi="Arial" w:cs="Arial"/>
          <w:b/>
          <w:i/>
          <w:sz w:val="22"/>
          <w:szCs w:val="22"/>
        </w:rPr>
      </w:r>
      <w:r w:rsidRPr="00FA0414">
        <w:rPr>
          <w:rFonts w:ascii="Arial" w:hAnsi="Arial" w:cs="Arial"/>
          <w:b/>
          <w:i/>
          <w:sz w:val="22"/>
          <w:szCs w:val="22"/>
        </w:rPr>
      </w:r>
      <w:r w:rsidRPr="00FA0414">
        <w:rPr>
          <w:rFonts w:ascii="Arial" w:hAnsi="Arial" w:cs="Arial"/>
          <w:b/>
          <w:i/>
          <w:sz w:val="22"/>
          <w:szCs w:val="22"/>
          <w:u w:val="single"/>
        </w:rPr>
      </w:r>
      <w:r w:rsidRPr="00FA0414">
        <w:rPr>
          <w:rFonts w:ascii="Arial" w:hAnsi="Arial" w:cs="Arial"/>
          <w:b/>
          <w:i/>
          <w:sz w:val="22"/>
          <w:szCs w:val="22"/>
        </w:rPr>
      </w:r>
    </w:p>
    <w:p w14:paraId="70EB0FBF" w14:textId="77777777" w:rsidR="0090417E" w:rsidRPr="00FA0414" w:rsidRDefault="0090417E" w:rsidP="0090417E">
      <w:pPr>
        <w:rPr>
          <w:rFonts w:ascii="Arial" w:hAnsi="Arial" w:cs="Arial"/>
          <w:b/>
          <w:sz w:val="22"/>
          <w:szCs w:val="22"/>
        </w:rPr>
      </w:pPr>
    </w:p>
    <w:p w14:paraId="2562EBD4" w14:textId="2E567E45" w:rsidR="00397EF1" w:rsidRPr="00FA0414" w:rsidRDefault="00D6718A" w:rsidP="006237AC">
      <w:pPr>
        <w:pStyle w:val="Heading2"/>
        <w:jc w:val="left"/>
        <w:rPr>
          <w:rFonts w:ascii="Arial" w:hAnsi="Arial" w:cs="Arial"/>
          <w:b w:val="0"/>
          <w:i/>
          <w:iCs/>
          <w:sz w:val="22"/>
          <w:szCs w:val="22"/>
        </w:rPr>
      </w:pPr>
      <w:r w:rsidRPr="00FA0414">
        <w:rPr>
          <w:rFonts w:ascii="Arial" w:hAnsi="Arial" w:cs="Arial"/>
          <w:sz w:val="22"/>
          <w:szCs w:val="22"/>
        </w:rPr>
        <w:t>ASSESSMENT</w:t>
      </w:r>
    </w:p>
    <w:p w14:paraId="0912D420" w14:textId="1FC3CDCD" w:rsidR="00397EF1" w:rsidRPr="00FA0414" w:rsidRDefault="00397EF1" w:rsidP="00397EF1">
      <w:pPr>
        <w:pStyle w:val="BodyText"/>
        <w:ind w:right="359"/>
        <w:jc w:val="both"/>
        <w:rPr>
          <w:rFonts w:ascii="Arial" w:hAnsi="Arial" w:cs="Arial"/>
          <w:sz w:val="22"/>
          <w:szCs w:val="22"/>
        </w:rPr>
      </w:pPr>
      <w:r w:rsidRPr="00FA0414">
        <w:rPr>
          <w:rFonts w:ascii="Arial" w:hAnsi="Arial" w:cs="Arial"/>
          <w:sz w:val="22"/>
          <w:szCs w:val="22"/>
        </w:rPr>
        <w:t>The module is assessed by two components of equal weight (50% each); an overall pass is required. The assessment is designed so that the learning outcomes are demonstrated by the student rather than produced by an AI tool alone, with weight given to interpretation, judgement, and work done in person. Use of AI tools is permitted, and students are assessed in part on how well they use and evaluate them. Submission is through Blackboard.</w:t>
      </w:r>
      <w:r w:rsidRPr="00FA0414">
        <w:rPr>
          <w:rFonts w:ascii="Arial" w:hAnsi="Arial" w:cs="Arial"/>
          <w:spacing w:val="1"/>
          <w:sz w:val="22"/>
          <w:szCs w:val="22"/>
        </w:rPr>
      </w:r>
      <w:r w:rsidR="00336FB2" w:rsidRPr="00336FB2">
        <w:rPr>
          <w:rFonts w:ascii="Arial" w:hAnsi="Arial" w:cs="Arial"/>
          <w:spacing w:val="1"/>
          <w:sz w:val="22"/>
          <w:szCs w:val="22"/>
        </w:rPr>
      </w:r>
      <w:r w:rsidR="00336FB2">
        <w:rPr>
          <w:rFonts w:ascii="Arial" w:hAnsi="Arial" w:cs="Arial"/>
          <w:spacing w:val="1"/>
          <w:sz w:val="22"/>
          <w:szCs w:val="22"/>
        </w:rPr>
      </w:r>
      <w:r w:rsidR="00336FB2" w:rsidRPr="00336FB2">
        <w:rPr>
          <w:rFonts w:ascii="Arial" w:hAnsi="Arial" w:cs="Arial"/>
          <w:spacing w:val="1"/>
          <w:sz w:val="22"/>
          <w:szCs w:val="22"/>
        </w:rPr>
      </w:r>
      <w:r w:rsidR="00336FB2">
        <w:rPr>
          <w:rFonts w:ascii="Arial" w:hAnsi="Arial" w:cs="Arial"/>
          <w:spacing w:val="1"/>
          <w:sz w:val="22"/>
          <w:szCs w:val="22"/>
        </w:rPr>
      </w:r>
      <w:r w:rsidR="009C20A4">
        <w:rPr>
          <w:rFonts w:ascii="Arial" w:hAnsi="Arial" w:cs="Arial"/>
          <w:sz w:val="22"/>
          <w:szCs w:val="22"/>
        </w:rPr>
      </w:r>
      <w:r w:rsidRPr="00FA0414">
        <w:rPr>
          <w:rFonts w:ascii="Arial" w:hAnsi="Arial" w:cs="Arial"/>
          <w:spacing w:val="1"/>
          <w:sz w:val="22"/>
          <w:szCs w:val="22"/>
        </w:rPr>
      </w:r>
      <w:r w:rsidRPr="00FA0414">
        <w:rPr>
          <w:rFonts w:ascii="Arial" w:hAnsi="Arial" w:cs="Arial"/>
          <w:sz w:val="22"/>
          <w:szCs w:val="22"/>
        </w:rPr>
      </w:r>
      <w:proofErr w:type="gramStart"/>
      <w:r w:rsidRPr="00FA0414">
        <w:rPr>
          <w:rFonts w:ascii="Arial" w:hAnsi="Arial" w:cs="Arial"/>
          <w:sz w:val="22"/>
          <w:szCs w:val="22"/>
        </w:rPr>
      </w:r>
      <w:r w:rsidRPr="00FA0414">
        <w:rPr>
          <w:rFonts w:ascii="Arial" w:hAnsi="Arial" w:cs="Arial"/>
          <w:spacing w:val="-64"/>
          <w:sz w:val="22"/>
          <w:szCs w:val="22"/>
        </w:rPr>
      </w:r>
      <w:r w:rsidRPr="00FA0414">
        <w:rPr>
          <w:rFonts w:ascii="Arial" w:hAnsi="Arial" w:cs="Arial"/>
          <w:sz w:val="22"/>
          <w:szCs w:val="22"/>
        </w:rPr>
      </w:r>
      <w:proofErr w:type="gramEnd"/>
      <w:r w:rsidRPr="00FA0414">
        <w:rPr>
          <w:rFonts w:ascii="Arial" w:hAnsi="Arial" w:cs="Arial"/>
          <w:sz w:val="22"/>
          <w:szCs w:val="22"/>
        </w:rPr>
      </w:r>
    </w:p>
    <w:p w14:paraId="2A21B9B2" w14:textId="77777777" w:rsidR="0090417E" w:rsidRPr="00FA0414" w:rsidRDefault="0090417E" w:rsidP="0090417E">
      <w:pPr>
        <w:tabs>
          <w:tab w:val="num" w:pos="993"/>
        </w:tabs>
        <w:rPr>
          <w:rFonts w:ascii="Arial" w:hAnsi="Arial" w:cs="Arial"/>
          <w:b/>
          <w:sz w:val="22"/>
          <w:szCs w:val="22"/>
        </w:rPr>
      </w:pPr>
    </w:p>
    <w:p w14:paraId="444A2F0D" w14:textId="172E182F" w:rsidR="00EC2F36" w:rsidRPr="00FA0414" w:rsidRDefault="00EC2F36" w:rsidP="00397EF1">
      <w:pPr>
        <w:pStyle w:val="Heading1"/>
        <w:numPr>
          <w:ilvl w:val="0"/>
          <w:numId w:val="25"/>
        </w:numPr>
        <w:tabs>
          <w:tab w:val="num" w:pos="360"/>
          <w:tab w:val="left" w:pos="940"/>
          <w:tab w:val="left" w:pos="941"/>
        </w:tabs>
        <w:ind w:left="360" w:hanging="361"/>
        <w:jc w:val="both"/>
        <w:rPr>
          <w:rFonts w:ascii="Arial" w:hAnsi="Arial" w:cs="Arial"/>
          <w:sz w:val="22"/>
          <w:szCs w:val="22"/>
        </w:rPr>
      </w:pPr>
      <w:r w:rsidRPr="00FA0414">
        <w:rPr>
          <w:rFonts w:ascii="Arial" w:hAnsi="Arial" w:cs="Arial"/>
          <w:sz w:val="22"/>
          <w:szCs w:val="22"/>
        </w:rPr>
        <w:t>Group Assignment (50%) - group project (bank marketing data), due at the end of the Michaelmas semester, 2026</w:t>
      </w:r>
      <w:r w:rsidR="007E1104">
        <w:rPr>
          <w:rFonts w:ascii="Arial" w:hAnsi="Arial" w:cs="Arial"/>
          <w:sz w:val="22"/>
          <w:szCs w:val="22"/>
        </w:rPr>
      </w:r>
      <w:r w:rsidR="00C41A3A">
        <w:rPr>
          <w:rFonts w:ascii="Arial" w:hAnsi="Arial" w:cs="Arial"/>
          <w:sz w:val="22"/>
          <w:szCs w:val="22"/>
        </w:rPr>
      </w:r>
      <w:r w:rsidR="007E1104">
        <w:rPr>
          <w:rFonts w:ascii="Arial" w:hAnsi="Arial" w:cs="Arial"/>
          <w:sz w:val="22"/>
          <w:szCs w:val="22"/>
        </w:rPr>
      </w:r>
      <w:r w:rsidRPr="00FA0414">
        <w:rPr>
          <w:rFonts w:ascii="Arial" w:hAnsi="Arial" w:cs="Arial"/>
          <w:sz w:val="22"/>
          <w:szCs w:val="22"/>
        </w:rPr>
      </w:r>
      <w:r w:rsidR="00704305">
        <w:rPr>
          <w:rFonts w:ascii="Arial" w:hAnsi="Arial" w:cs="Arial"/>
          <w:sz w:val="22"/>
          <w:szCs w:val="22"/>
        </w:rPr>
      </w:r>
      <w:r w:rsidR="008F1340">
        <w:rPr>
          <w:rFonts w:ascii="Arial" w:hAnsi="Arial" w:cs="Arial"/>
          <w:sz w:val="22"/>
          <w:szCs w:val="22"/>
        </w:rPr>
      </w:r>
      <w:r w:rsidRPr="00FA0414">
        <w:rPr>
          <w:rFonts w:ascii="Arial" w:hAnsi="Arial" w:cs="Arial"/>
          <w:sz w:val="22"/>
          <w:szCs w:val="22"/>
        </w:rPr>
      </w:r>
      <w:r w:rsidR="008F1340">
        <w:rPr>
          <w:rFonts w:ascii="Arial" w:hAnsi="Arial" w:cs="Arial"/>
          <w:sz w:val="22"/>
          <w:szCs w:val="22"/>
        </w:rPr>
      </w:r>
    </w:p>
    <w:p w14:paraId="3BD2CB6F" w14:textId="528CF30C" w:rsidR="00390D8A" w:rsidRDefault="00EC2F36" w:rsidP="00246F9E">
      <w:pPr>
        <w:pStyle w:val="BodyText"/>
        <w:spacing w:after="0"/>
        <w:ind w:left="230" w:right="865"/>
        <w:jc w:val="both"/>
        <w:rPr>
          <w:rFonts w:ascii="Arial" w:hAnsi="Arial" w:cs="Arial"/>
          <w:sz w:val="22"/>
          <w:szCs w:val="22"/>
        </w:rPr>
      </w:pPr>
      <w:r w:rsidRPr="00FA0414">
        <w:rPr>
          <w:rFonts w:ascii="Arial" w:hAnsi="Arial" w:cs="Arial"/>
          <w:sz w:val="22"/>
          <w:szCs w:val="22"/>
        </w:rPr>
        <w:t>Students work in groups on a project using a real bank-marketing dataset, applying techniques from the module. As in previous years, additional credit is available to groups that form on their own and include a mix of students (for example, domestic, Erasmus and international).</w:t>
      </w:r>
      <w:r w:rsidR="00150A6F">
        <w:rPr>
          <w:rFonts w:ascii="Arial" w:hAnsi="Arial" w:cs="Arial"/>
          <w:sz w:val="22"/>
          <w:szCs w:val="22"/>
        </w:rPr>
      </w:r>
      <w:r w:rsidR="002E4631">
        <w:rPr>
          <w:rFonts w:ascii="Arial" w:hAnsi="Arial" w:cs="Arial"/>
          <w:sz w:val="22"/>
          <w:szCs w:val="22"/>
        </w:rPr>
      </w:r>
      <w:r w:rsidR="00C91730">
        <w:rPr>
          <w:rFonts w:ascii="Arial" w:hAnsi="Arial" w:cs="Arial"/>
          <w:sz w:val="22"/>
          <w:szCs w:val="22"/>
        </w:rPr>
      </w:r>
      <w:r w:rsidR="002E4631">
        <w:rPr>
          <w:rFonts w:ascii="Arial" w:hAnsi="Arial" w:cs="Arial"/>
          <w:sz w:val="22"/>
          <w:szCs w:val="22"/>
        </w:rPr>
      </w:r>
      <w:r w:rsidRPr="00FA0414">
        <w:rPr>
          <w:rFonts w:ascii="Arial" w:hAnsi="Arial" w:cs="Arial"/>
          <w:sz w:val="22"/>
          <w:szCs w:val="22"/>
        </w:rPr>
      </w:r>
      <w:r w:rsidR="00E906DA">
        <w:rPr>
          <w:rFonts w:ascii="Arial" w:hAnsi="Arial" w:cs="Arial"/>
          <w:sz w:val="22"/>
          <w:szCs w:val="22"/>
        </w:rPr>
      </w:r>
      <w:r w:rsidR="00E2207B">
        <w:rPr>
          <w:rFonts w:ascii="Arial" w:hAnsi="Arial" w:cs="Arial"/>
          <w:sz w:val="22"/>
          <w:szCs w:val="22"/>
        </w:rPr>
      </w:r>
      <w:r w:rsidR="00E906DA">
        <w:rPr>
          <w:rFonts w:ascii="Arial" w:hAnsi="Arial" w:cs="Arial"/>
          <w:sz w:val="22"/>
          <w:szCs w:val="22"/>
        </w:rPr>
      </w:r>
      <w:r w:rsidR="00704305">
        <w:rPr>
          <w:rFonts w:ascii="Arial" w:hAnsi="Arial" w:cs="Arial"/>
          <w:sz w:val="22"/>
          <w:szCs w:val="22"/>
        </w:rPr>
      </w:r>
      <w:r w:rsidR="00E906DA">
        <w:rPr>
          <w:rFonts w:ascii="Arial" w:hAnsi="Arial" w:cs="Arial"/>
          <w:sz w:val="22"/>
          <w:szCs w:val="22"/>
        </w:rPr>
      </w:r>
      <w:r w:rsidR="00E2207B">
        <w:rPr>
          <w:rFonts w:ascii="Arial" w:hAnsi="Arial" w:cs="Arial"/>
          <w:sz w:val="22"/>
          <w:szCs w:val="22"/>
        </w:rPr>
      </w:r>
      <w:r w:rsidR="00E906DA">
        <w:rPr>
          <w:rFonts w:ascii="Arial" w:hAnsi="Arial" w:cs="Arial"/>
          <w:sz w:val="22"/>
          <w:szCs w:val="22"/>
        </w:rPr>
      </w:r>
    </w:p>
    <w:p w14:paraId="6CAB6CA5" w14:textId="0773EAC2" w:rsidR="00246F9E" w:rsidRDefault="00246F9E" w:rsidP="00246F9E">
      <w:pPr>
        <w:pStyle w:val="BodyText"/>
        <w:spacing w:after="0"/>
        <w:ind w:left="230" w:right="865"/>
        <w:jc w:val="both"/>
        <w:rPr>
          <w:rFonts w:ascii="Arial" w:hAnsi="Arial" w:cs="Arial"/>
          <w:sz w:val="22"/>
          <w:szCs w:val="22"/>
        </w:rPr>
      </w:pPr>
      <w:r>
        <w:rPr>
          <w:rFonts w:ascii="Arial" w:hAnsi="Arial" w:cs="Arial"/>
          <w:sz w:val="22"/>
          <w:szCs w:val="22"/>
        </w:rPr>
        <w:t>Deliverables:</w:t>
      </w:r>
    </w:p>
    <w:p w14:paraId="15D69B7A" w14:textId="6AF25355" w:rsidR="00390D8A" w:rsidRDefault="00390D8A" w:rsidP="00246F9E">
      <w:pPr>
        <w:pStyle w:val="BodyText"/>
        <w:numPr>
          <w:ilvl w:val="0"/>
          <w:numId w:val="31"/>
        </w:numPr>
        <w:spacing w:after="0"/>
        <w:ind w:right="865"/>
        <w:jc w:val="both"/>
        <w:rPr>
          <w:rFonts w:ascii="Arial" w:hAnsi="Arial" w:cs="Arial"/>
          <w:sz w:val="22"/>
          <w:szCs w:val="22"/>
        </w:rPr>
      </w:pPr>
      <w:r>
        <w:rPr>
          <w:rFonts w:ascii="Arial" w:hAnsi="Arial" w:cs="Arial"/>
          <w:sz w:val="22"/>
          <w:szCs w:val="22"/>
        </w:rPr>
        <w:t>A written report (35%), of about 1,500 words, presenting the analysis and a business recommendation.</w:t>
      </w:r>
      <w:r w:rsidRPr="00FA0414">
        <w:rPr>
          <w:rFonts w:ascii="Arial" w:hAnsi="Arial" w:cs="Arial"/>
          <w:sz w:val="22"/>
          <w:szCs w:val="22"/>
        </w:rPr>
      </w:r>
      <w:r w:rsidRPr="00FA0414">
        <w:rPr>
          <w:rFonts w:ascii="Arial" w:hAnsi="Arial" w:cs="Arial"/>
          <w:spacing w:val="-1"/>
          <w:sz w:val="22"/>
          <w:szCs w:val="22"/>
        </w:rPr>
      </w:r>
      <w:r w:rsidRPr="00FA0414">
        <w:rPr>
          <w:rFonts w:ascii="Arial" w:hAnsi="Arial" w:cs="Arial"/>
          <w:sz w:val="22"/>
          <w:szCs w:val="22"/>
        </w:rPr>
      </w:r>
      <w:r w:rsidRPr="00FA0414">
        <w:rPr>
          <w:rFonts w:ascii="Arial" w:hAnsi="Arial" w:cs="Arial"/>
          <w:spacing w:val="2"/>
          <w:sz w:val="22"/>
          <w:szCs w:val="22"/>
        </w:rPr>
      </w:r>
      <w:r w:rsidRPr="00FA0414">
        <w:rPr>
          <w:rFonts w:ascii="Arial" w:hAnsi="Arial" w:cs="Arial"/>
          <w:sz w:val="22"/>
          <w:szCs w:val="22"/>
        </w:rPr>
      </w:r>
      <w:r>
        <w:rPr>
          <w:rFonts w:ascii="Arial" w:hAnsi="Arial" w:cs="Arial"/>
          <w:sz w:val="22"/>
          <w:szCs w:val="22"/>
        </w:rPr>
      </w:r>
      <w:r w:rsidRPr="00FA0414">
        <w:rPr>
          <w:rFonts w:ascii="Arial" w:hAnsi="Arial" w:cs="Arial"/>
          <w:sz w:val="22"/>
          <w:szCs w:val="22"/>
        </w:rPr>
      </w:r>
      <w:r>
        <w:rPr>
          <w:rFonts w:ascii="Arial" w:hAnsi="Arial" w:cs="Arial"/>
          <w:sz w:val="22"/>
          <w:szCs w:val="22"/>
        </w:rPr>
      </w:r>
      <w:r w:rsidR="00F4582D">
        <w:rPr>
          <w:rFonts w:ascii="Arial" w:hAnsi="Arial" w:cs="Arial"/>
          <w:sz w:val="22"/>
          <w:szCs w:val="22"/>
        </w:rPr>
      </w:r>
      <w:r w:rsidRPr="00FA0414">
        <w:rPr>
          <w:rFonts w:ascii="Arial" w:hAnsi="Arial" w:cs="Arial"/>
          <w:sz w:val="22"/>
          <w:szCs w:val="22"/>
        </w:rPr>
      </w:r>
    </w:p>
    <w:p w14:paraId="3CD9826F" w14:textId="15E38533" w:rsidR="00390D8A" w:rsidRDefault="00955840" w:rsidP="00246F9E">
      <w:pPr>
        <w:pStyle w:val="BodyText"/>
        <w:numPr>
          <w:ilvl w:val="0"/>
          <w:numId w:val="31"/>
        </w:numPr>
        <w:spacing w:after="0"/>
        <w:ind w:right="865"/>
        <w:jc w:val="both"/>
        <w:rPr>
          <w:rFonts w:ascii="Arial" w:hAnsi="Arial" w:cs="Arial"/>
          <w:sz w:val="22"/>
          <w:szCs w:val="22"/>
        </w:rPr>
      </w:pPr>
      <w:r>
        <w:rPr>
          <w:rFonts w:ascii="Arial" w:hAnsi="Arial" w:cs="Arial"/>
          <w:sz w:val="22"/>
          <w:szCs w:val="22"/>
        </w:rPr>
        <w:t>An in-class presentation (10%) on the final day of teaching, which may include a short question-and-answer session.</w:t>
      </w:r>
      <w:r w:rsidR="00390D8A">
        <w:rPr>
          <w:rFonts w:ascii="Arial" w:hAnsi="Arial" w:cs="Arial"/>
          <w:sz w:val="22"/>
          <w:szCs w:val="22"/>
        </w:rPr>
      </w:r>
      <w:r w:rsidR="00150A6F">
        <w:rPr>
          <w:rFonts w:ascii="Arial" w:hAnsi="Arial" w:cs="Arial"/>
          <w:sz w:val="22"/>
          <w:szCs w:val="22"/>
        </w:rPr>
      </w:r>
      <w:r w:rsidR="00F4582D">
        <w:rPr>
          <w:rFonts w:ascii="Arial" w:hAnsi="Arial" w:cs="Arial"/>
          <w:sz w:val="22"/>
          <w:szCs w:val="22"/>
        </w:rPr>
      </w:r>
      <w:r w:rsidR="00150A6F">
        <w:rPr>
          <w:rFonts w:ascii="Arial" w:hAnsi="Arial" w:cs="Arial"/>
          <w:sz w:val="22"/>
          <w:szCs w:val="22"/>
        </w:rPr>
      </w:r>
    </w:p>
    <w:p w14:paraId="6CFBCF60" w14:textId="5B7D0605" w:rsidR="00EC2F36" w:rsidRPr="00FA0414" w:rsidRDefault="00390D8A" w:rsidP="00246F9E">
      <w:pPr>
        <w:pStyle w:val="BodyText"/>
        <w:spacing w:after="0"/>
        <w:ind w:right="865"/>
        <w:jc w:val="both"/>
        <w:rPr>
          <w:rFonts w:ascii="Arial" w:hAnsi="Arial" w:cs="Arial"/>
          <w:sz w:val="22"/>
          <w:szCs w:val="22"/>
        </w:rPr>
      </w:pPr>
      <w:r>
        <w:rPr>
          <w:rFonts w:ascii="Arial" w:hAnsi="Arial" w:cs="Arial"/>
          <w:sz w:val="22"/>
          <w:szCs w:val="22"/>
        </w:rPr>
        <w:t>A short reflection (5%) on the student's use of AI tools during the project, with the supporting record. Further details will be given in the first session.</w:t>
      </w:r>
      <w:r w:rsidR="00EC2F36" w:rsidRPr="00FA0414">
        <w:rPr>
          <w:rFonts w:ascii="Arial" w:hAnsi="Arial" w:cs="Arial"/>
          <w:sz w:val="22"/>
          <w:szCs w:val="22"/>
        </w:rPr>
      </w:r>
      <w:r w:rsidR="00EC2F36" w:rsidRPr="00FA0414">
        <w:rPr>
          <w:rFonts w:ascii="Arial" w:hAnsi="Arial" w:cs="Arial"/>
          <w:spacing w:val="-2"/>
          <w:sz w:val="22"/>
          <w:szCs w:val="22"/>
        </w:rPr>
      </w:r>
      <w:r w:rsidR="00EC2F36" w:rsidRPr="00FA0414">
        <w:rPr>
          <w:rFonts w:ascii="Arial" w:hAnsi="Arial" w:cs="Arial"/>
          <w:sz w:val="22"/>
          <w:szCs w:val="22"/>
        </w:rPr>
      </w:r>
      <w:r w:rsidR="00EC2F36" w:rsidRPr="00FA0414">
        <w:rPr>
          <w:rFonts w:ascii="Arial" w:hAnsi="Arial" w:cs="Arial"/>
          <w:spacing w:val="-1"/>
          <w:sz w:val="22"/>
          <w:szCs w:val="22"/>
        </w:rPr>
      </w:r>
      <w:r w:rsidR="00EC2F36" w:rsidRPr="00FA0414">
        <w:rPr>
          <w:rFonts w:ascii="Arial" w:hAnsi="Arial" w:cs="Arial"/>
          <w:sz w:val="22"/>
          <w:szCs w:val="22"/>
        </w:rPr>
      </w:r>
      <w:r w:rsidR="00EC2F36" w:rsidRPr="00FA0414">
        <w:rPr>
          <w:rFonts w:ascii="Arial" w:hAnsi="Arial" w:cs="Arial"/>
          <w:spacing w:val="-1"/>
          <w:sz w:val="22"/>
          <w:szCs w:val="22"/>
        </w:rPr>
      </w:r>
      <w:r w:rsidR="00EC2F36" w:rsidRPr="00FA0414">
        <w:rPr>
          <w:rFonts w:ascii="Arial" w:hAnsi="Arial" w:cs="Arial"/>
          <w:sz w:val="22"/>
          <w:szCs w:val="22"/>
        </w:rPr>
      </w:r>
      <w:r w:rsidR="00EC2F36" w:rsidRPr="00FA0414">
        <w:rPr>
          <w:rFonts w:ascii="Arial" w:hAnsi="Arial" w:cs="Arial"/>
          <w:spacing w:val="-1"/>
          <w:sz w:val="22"/>
          <w:szCs w:val="22"/>
        </w:rPr>
      </w:r>
      <w:r w:rsidR="005C54DD">
        <w:rPr>
          <w:rFonts w:ascii="Arial" w:hAnsi="Arial" w:cs="Arial"/>
          <w:sz w:val="22"/>
          <w:szCs w:val="22"/>
        </w:rPr>
      </w:r>
      <w:r w:rsidR="00EC2F36" w:rsidRPr="00FA0414">
        <w:rPr>
          <w:rFonts w:ascii="Arial" w:hAnsi="Arial" w:cs="Arial"/>
          <w:sz w:val="22"/>
          <w:szCs w:val="22"/>
        </w:rPr>
      </w:r>
      <w:r w:rsidR="00EC2F36" w:rsidRPr="00FA0414">
        <w:rPr>
          <w:rFonts w:ascii="Arial" w:hAnsi="Arial" w:cs="Arial"/>
          <w:spacing w:val="-3"/>
          <w:sz w:val="22"/>
          <w:szCs w:val="22"/>
        </w:rPr>
      </w:r>
      <w:r w:rsidR="00EC2F36" w:rsidRPr="00FA0414">
        <w:rPr>
          <w:rFonts w:ascii="Arial" w:hAnsi="Arial" w:cs="Arial"/>
          <w:sz w:val="22"/>
          <w:szCs w:val="22"/>
        </w:rPr>
      </w:r>
      <w:r w:rsidR="00EC2F36" w:rsidRPr="00FA0414">
        <w:rPr>
          <w:rFonts w:ascii="Arial" w:hAnsi="Arial" w:cs="Arial"/>
          <w:spacing w:val="-3"/>
          <w:sz w:val="22"/>
          <w:szCs w:val="22"/>
        </w:rPr>
      </w:r>
      <w:r w:rsidR="00EC2F36" w:rsidRPr="00FA0414">
        <w:rPr>
          <w:rFonts w:ascii="Arial" w:hAnsi="Arial" w:cs="Arial"/>
          <w:sz w:val="22"/>
          <w:szCs w:val="22"/>
        </w:rPr>
      </w:r>
    </w:p>
    <w:p w14:paraId="78C28FBA" w14:textId="77777777" w:rsidR="00BA5874" w:rsidRPr="00FA0414" w:rsidRDefault="00BA5874" w:rsidP="00BA5874">
      <w:pPr>
        <w:tabs>
          <w:tab w:val="num" w:pos="993"/>
        </w:tabs>
        <w:rPr>
          <w:rFonts w:ascii="Arial" w:hAnsi="Arial" w:cs="Arial"/>
          <w:b/>
          <w:sz w:val="22"/>
          <w:szCs w:val="22"/>
        </w:rPr>
      </w:pPr>
    </w:p>
    <w:p w14:paraId="79132D5A" w14:textId="5F1E4ED5" w:rsidR="00EC2F36" w:rsidRPr="00FA0414" w:rsidRDefault="00EC2F36" w:rsidP="005C1187">
      <w:pPr>
        <w:pStyle w:val="Heading1"/>
        <w:numPr>
          <w:ilvl w:val="0"/>
          <w:numId w:val="25"/>
        </w:numPr>
        <w:tabs>
          <w:tab w:val="num" w:pos="360"/>
          <w:tab w:val="left" w:pos="940"/>
          <w:tab w:val="left" w:pos="941"/>
        </w:tabs>
        <w:ind w:left="360" w:hanging="361"/>
        <w:jc w:val="both"/>
        <w:rPr>
          <w:rFonts w:ascii="Arial" w:hAnsi="Arial" w:cs="Arial"/>
          <w:sz w:val="22"/>
          <w:szCs w:val="22"/>
        </w:rPr>
      </w:pPr>
      <w:r w:rsidRPr="00FA0414">
        <w:rPr>
          <w:rFonts w:ascii="Arial" w:hAnsi="Arial" w:cs="Arial"/>
          <w:sz w:val="22"/>
          <w:szCs w:val="22"/>
        </w:rPr>
        <w:t>Individual Assignment (50%) - in-class test, held after the first five sessions (around reading week)</w:t>
      </w:r>
      <w:r w:rsidRPr="00FA0414">
        <w:rPr>
          <w:rFonts w:ascii="Arial" w:hAnsi="Arial" w:cs="Arial"/>
          <w:spacing w:val="-2"/>
          <w:sz w:val="22"/>
          <w:szCs w:val="22"/>
        </w:rPr>
      </w:r>
      <w:r w:rsidRPr="00FA0414">
        <w:rPr>
          <w:rFonts w:ascii="Arial" w:hAnsi="Arial" w:cs="Arial"/>
          <w:sz w:val="22"/>
          <w:szCs w:val="22"/>
        </w:rPr>
      </w:r>
      <w:r w:rsidRPr="00FA0414">
        <w:rPr>
          <w:rFonts w:ascii="Arial" w:hAnsi="Arial" w:cs="Arial"/>
          <w:spacing w:val="-3"/>
          <w:sz w:val="22"/>
          <w:szCs w:val="22"/>
        </w:rPr>
      </w:r>
      <w:r w:rsidRPr="00FA0414">
        <w:rPr>
          <w:rFonts w:ascii="Arial" w:hAnsi="Arial" w:cs="Arial"/>
          <w:sz w:val="22"/>
          <w:szCs w:val="22"/>
        </w:rPr>
      </w:r>
      <w:r w:rsidR="00C41A3A">
        <w:rPr>
          <w:rFonts w:ascii="Arial" w:hAnsi="Arial" w:cs="Arial"/>
          <w:sz w:val="22"/>
          <w:szCs w:val="22"/>
        </w:rPr>
      </w:r>
      <w:r w:rsidRPr="00FA0414">
        <w:rPr>
          <w:rFonts w:ascii="Arial" w:hAnsi="Arial" w:cs="Arial"/>
          <w:sz w:val="22"/>
          <w:szCs w:val="22"/>
        </w:rPr>
      </w:r>
      <w:r w:rsidR="007E1104">
        <w:rPr>
          <w:rFonts w:ascii="Arial" w:hAnsi="Arial" w:cs="Arial"/>
          <w:sz w:val="22"/>
          <w:szCs w:val="22"/>
        </w:rPr>
      </w:r>
      <w:r w:rsidR="00C41A3A">
        <w:rPr>
          <w:rFonts w:ascii="Arial" w:hAnsi="Arial" w:cs="Arial"/>
          <w:sz w:val="22"/>
          <w:szCs w:val="22"/>
        </w:rPr>
      </w:r>
      <w:r w:rsidR="009D0A71">
        <w:rPr>
          <w:rFonts w:ascii="Arial" w:hAnsi="Arial" w:cs="Arial"/>
          <w:sz w:val="22"/>
          <w:szCs w:val="22"/>
        </w:rPr>
      </w:r>
      <w:r w:rsidR="00C41A3A">
        <w:rPr>
          <w:rFonts w:ascii="Arial" w:hAnsi="Arial" w:cs="Arial"/>
          <w:sz w:val="22"/>
          <w:szCs w:val="22"/>
        </w:rPr>
      </w:r>
      <w:r w:rsidRPr="00FA0414">
        <w:rPr>
          <w:rFonts w:ascii="Arial" w:hAnsi="Arial" w:cs="Arial"/>
          <w:sz w:val="22"/>
          <w:szCs w:val="22"/>
        </w:rPr>
      </w:r>
      <w:r w:rsidR="000D0DE4">
        <w:rPr>
          <w:rFonts w:ascii="Arial" w:hAnsi="Arial" w:cs="Arial"/>
          <w:sz w:val="22"/>
          <w:szCs w:val="22"/>
        </w:rPr>
      </w:r>
    </w:p>
    <w:p w14:paraId="366B208E" w14:textId="4ADB6272" w:rsidR="005C1187" w:rsidRDefault="00C754DA" w:rsidP="005C1187">
      <w:pPr>
        <w:pStyle w:val="BodyText"/>
        <w:spacing w:after="0"/>
        <w:ind w:left="230" w:right="448"/>
        <w:jc w:val="both"/>
        <w:rPr>
          <w:rFonts w:ascii="Arial" w:hAnsi="Arial" w:cs="Arial"/>
          <w:sz w:val="22"/>
          <w:szCs w:val="22"/>
        </w:rPr>
      </w:pPr>
      <w:r w:rsidRPr="00FA0414">
        <w:rPr>
          <w:rFonts w:ascii="Arial" w:hAnsi="Arial" w:cs="Arial"/>
          <w:sz w:val="22"/>
          <w:szCs w:val="22"/>
        </w:rPr>
        <w:t>An in-class assessment on Blackboard covering linear and logistic regression. It is open-book, and the use of software and the internet, including AI tools, is permitted. The assessment is designed to test understanding and judgement rather than recall, for example by asking students to interpret an analysis, choose and justify a method, and make a recommendation. The exact arrangements will be confirmed with the UG office.</w:t>
      </w:r>
      <w:r w:rsidR="00EC2F36" w:rsidRPr="00FA0414">
        <w:rPr>
          <w:rFonts w:ascii="Arial" w:hAnsi="Arial" w:cs="Arial"/>
          <w:sz w:val="22"/>
          <w:szCs w:val="22"/>
        </w:rPr>
      </w:r>
      <w:r w:rsidR="000046F9">
        <w:rPr>
          <w:rFonts w:ascii="Arial" w:hAnsi="Arial" w:cs="Arial"/>
          <w:sz w:val="22"/>
          <w:szCs w:val="22"/>
        </w:rPr>
      </w:r>
      <w:r w:rsidR="00EC2F36" w:rsidRPr="00FA0414">
        <w:rPr>
          <w:rFonts w:ascii="Arial" w:hAnsi="Arial" w:cs="Arial"/>
          <w:sz w:val="22"/>
          <w:szCs w:val="22"/>
        </w:rPr>
      </w:r>
      <w:r w:rsidR="009A3920" w:rsidRPr="009A3920">
        <w:rPr>
          <w:rFonts w:ascii="Arial" w:hAnsi="Arial" w:cs="Arial"/>
          <w:sz w:val="22"/>
          <w:szCs w:val="22"/>
        </w:rPr>
      </w:r>
      <w:r w:rsidR="009D0A71">
        <w:rPr>
          <w:rFonts w:ascii="Arial" w:hAnsi="Arial" w:cs="Arial"/>
          <w:sz w:val="22"/>
          <w:szCs w:val="22"/>
        </w:rPr>
      </w:r>
      <w:r w:rsidR="009A3920" w:rsidRPr="009A3920">
        <w:rPr>
          <w:rFonts w:ascii="Arial" w:hAnsi="Arial" w:cs="Arial"/>
          <w:sz w:val="22"/>
          <w:szCs w:val="22"/>
        </w:rPr>
      </w:r>
      <w:r w:rsidR="0018731E">
        <w:rPr>
          <w:rFonts w:ascii="Arial" w:hAnsi="Arial" w:cs="Arial"/>
          <w:sz w:val="22"/>
          <w:szCs w:val="22"/>
        </w:rPr>
      </w:r>
      <w:r w:rsidR="00EC2F36" w:rsidRPr="00FA0414">
        <w:rPr>
          <w:rFonts w:ascii="Arial" w:hAnsi="Arial" w:cs="Arial"/>
          <w:sz w:val="22"/>
          <w:szCs w:val="22"/>
        </w:rPr>
      </w:r>
    </w:p>
    <w:p w14:paraId="2DB02C28" w14:textId="461723FF" w:rsidR="005C1187" w:rsidRDefault="005C1187" w:rsidP="000B0541">
      <w:pPr>
        <w:pStyle w:val="BodyText"/>
        <w:spacing w:after="0"/>
        <w:ind w:left="230" w:right="448"/>
        <w:jc w:val="both"/>
        <w:rPr>
          <w:rFonts w:ascii="Arial" w:hAnsi="Arial" w:cs="Arial"/>
          <w:sz w:val="22"/>
          <w:szCs w:val="22"/>
        </w:rPr>
      </w:pPr>
      <w:r>
        <w:rPr>
          <w:rFonts w:ascii="Arial" w:hAnsi="Arial" w:cs="Arial"/>
          <w:sz w:val="22"/>
          <w:szCs w:val="22"/>
        </w:rPr>
        <w:t xml:space="preserve"> Deliverables:</w:t>
      </w:r>
    </w:p>
    <w:p w14:paraId="7DD57495" w14:textId="65D6A4C7" w:rsidR="005C1187" w:rsidRDefault="00B45EF4" w:rsidP="005C1187">
      <w:pPr>
        <w:pStyle w:val="BodyText"/>
        <w:numPr>
          <w:ilvl w:val="0"/>
          <w:numId w:val="31"/>
        </w:numPr>
        <w:spacing w:after="0"/>
        <w:ind w:right="865"/>
        <w:jc w:val="both"/>
        <w:rPr>
          <w:rFonts w:ascii="Arial" w:hAnsi="Arial" w:cs="Arial"/>
          <w:sz w:val="22"/>
          <w:szCs w:val="22"/>
        </w:rPr>
      </w:pPr>
      <w:r>
        <w:rPr>
          <w:rFonts w:ascii="Arial" w:hAnsi="Arial" w:cs="Arial"/>
          <w:sz w:val="22"/>
          <w:szCs w:val="22"/>
        </w:rPr>
        <w:t>In-class test on Blackboard.</w:t>
      </w:r>
      <w:r w:rsidR="005C1187">
        <w:rPr>
          <w:rFonts w:ascii="Arial" w:hAnsi="Arial" w:cs="Arial"/>
          <w:sz w:val="22"/>
          <w:szCs w:val="22"/>
        </w:rPr>
      </w:r>
    </w:p>
    <w:p w14:paraId="00E6678D" w14:textId="5C0C4535" w:rsidR="005C1187" w:rsidRPr="00FA0414" w:rsidRDefault="005C1187" w:rsidP="005C1187">
      <w:pPr>
        <w:pStyle w:val="BodyText"/>
        <w:spacing w:after="0"/>
        <w:ind w:right="865"/>
        <w:jc w:val="both"/>
        <w:rPr>
          <w:rFonts w:ascii="Arial" w:hAnsi="Arial" w:cs="Arial"/>
          <w:sz w:val="22"/>
          <w:szCs w:val="22"/>
        </w:rPr>
      </w:pPr>
      <w:r>
        <w:rPr>
          <w:rFonts w:ascii="Arial" w:hAnsi="Arial" w:cs="Arial"/>
          <w:sz w:val="22"/>
          <w:szCs w:val="22"/>
        </w:rPr>
        <w:t xml:space="preserve">          </w:t>
      </w:r>
    </w:p>
    <w:p w14:paraId="751CD68D" w14:textId="4E645164" w:rsidR="009A435A" w:rsidRDefault="005C1187" w:rsidP="00397EF1">
      <w:pPr>
        <w:pStyle w:val="BodyText"/>
        <w:ind w:left="230" w:right="448"/>
        <w:jc w:val="both"/>
        <w:rPr>
          <w:rFonts w:ascii="Arial" w:hAnsi="Arial" w:cs="Arial"/>
          <w:sz w:val="22"/>
          <w:szCs w:val="22"/>
        </w:rPr>
      </w:pPr>
      <w:r>
        <w:rPr>
          <w:rFonts w:ascii="Arial" w:hAnsi="Arial" w:cs="Arial"/>
          <w:sz w:val="22"/>
          <w:szCs w:val="22"/>
        </w:rPr>
        <w:t xml:space="preserve"> </w:t>
      </w:r>
    </w:p>
    <w:p w14:paraId="66EA7FD9" w14:textId="5C70EBC0" w:rsidR="009A435A" w:rsidRPr="006237AC" w:rsidRDefault="009A435A" w:rsidP="006237AC">
      <w:pPr>
        <w:pStyle w:val="Heading2"/>
        <w:jc w:val="left"/>
        <w:rPr>
          <w:rFonts w:ascii="Arial" w:hAnsi="Arial" w:cs="Arial"/>
          <w:bCs w:val="0"/>
          <w:sz w:val="22"/>
          <w:szCs w:val="22"/>
        </w:rPr>
      </w:pPr>
      <w:r w:rsidRPr="006237AC">
        <w:rPr>
          <w:rFonts w:ascii="Arial" w:hAnsi="Arial" w:cs="Arial"/>
          <w:bCs w:val="0"/>
          <w:sz w:val="22"/>
          <w:szCs w:val="22"/>
        </w:rPr>
        <w:t>RE-ASSESSMENT</w:t>
      </w:r>
    </w:p>
    <w:p w14:paraId="6FF278E8" w14:textId="377B7834" w:rsidR="003631DA" w:rsidRPr="00FA0414" w:rsidRDefault="009A435A" w:rsidP="00337BAC">
      <w:pPr>
        <w:pStyle w:val="BodyText"/>
        <w:ind w:right="359"/>
        <w:jc w:val="both"/>
        <w:rPr>
          <w:rFonts w:ascii="Arial" w:hAnsi="Arial" w:cs="Arial"/>
          <w:sz w:val="22"/>
          <w:szCs w:val="22"/>
        </w:rPr>
      </w:pPr>
      <w:r w:rsidRPr="009A435A">
        <w:rPr>
          <w:rFonts w:ascii="Arial" w:hAnsi="Arial" w:cs="Arial"/>
          <w:sz w:val="22"/>
          <w:szCs w:val="22"/>
        </w:rPr>
        <w:t>Students who do not pass overall will be permitted to take a supplemental assessment, in line with School policy.</w:t>
      </w:r>
      <w:r>
        <w:rPr>
          <w:rFonts w:ascii="Arial" w:hAnsi="Arial" w:cs="Arial"/>
          <w:sz w:val="22"/>
          <w:szCs w:val="22"/>
        </w:rPr>
      </w:r>
      <w:r w:rsidRPr="009A435A">
        <w:rPr>
          <w:rFonts w:ascii="Arial" w:hAnsi="Arial" w:cs="Arial"/>
          <w:sz w:val="22"/>
          <w:szCs w:val="22"/>
        </w:rPr>
      </w:r>
      <w:r w:rsidR="003631DA" w:rsidRPr="00FA0414">
        <w:rPr>
          <w:rFonts w:ascii="Arial" w:hAnsi="Arial" w:cs="Arial"/>
          <w:b/>
          <w:sz w:val="22"/>
          <w:szCs w:val="22"/>
        </w:rPr>
      </w:r>
    </w:p>
    <w:p w14:paraId="08DCB1B7" w14:textId="77777777" w:rsidR="00D6718A" w:rsidRPr="00FA0414"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2"/>
          <w:szCs w:val="22"/>
        </w:rPr>
      </w:pPr>
      <w:r w:rsidRPr="00FA0414">
        <w:rPr>
          <w:rFonts w:ascii="Arial" w:hAnsi="Arial" w:cs="Arial"/>
          <w:b/>
          <w:i w:val="0"/>
          <w:iCs w:val="0"/>
          <w:sz w:val="22"/>
          <w:szCs w:val="22"/>
        </w:rPr>
        <w:lastRenderedPageBreak/>
        <w:t>MODULE SCHEDULE</w:t>
      </w:r>
    </w:p>
    <w:p w14:paraId="5EB4D74C" w14:textId="77777777" w:rsidR="00D6718A" w:rsidRPr="00FA0414" w:rsidRDefault="00D6718A" w:rsidP="00D6718A">
      <w:pPr>
        <w:pStyle w:val="BodyText2"/>
        <w:jc w:val="both"/>
        <w:rPr>
          <w:rFonts w:ascii="Arial" w:hAnsi="Arial" w:cs="Arial"/>
          <w:i w:val="0"/>
          <w:sz w:val="22"/>
          <w:szCs w:val="22"/>
          <w:u w:val="single"/>
        </w:rPr>
      </w:pPr>
    </w:p>
    <w:p w14:paraId="5AB469FB" w14:textId="77777777" w:rsidR="00D6718A" w:rsidRPr="00FA0414" w:rsidRDefault="00D6718A" w:rsidP="00D6718A">
      <w:pPr>
        <w:pStyle w:val="BodyText2"/>
        <w:jc w:val="both"/>
        <w:rPr>
          <w:rFonts w:ascii="Arial" w:hAnsi="Arial" w:cs="Arial"/>
          <w:i w:val="0"/>
          <w:iCs w:val="0"/>
          <w:sz w:val="22"/>
          <w:szCs w:val="22"/>
        </w:rPr>
      </w:pPr>
    </w:p>
    <w:tbl>
      <w:tblPr>
        <w:tblStyle w:val="TableGrid"/>
        <w:tblW w:w="0" w:type="auto"/>
        <w:tblInd w:w="0" w:type="dxa"/>
        <w:tblLook w:val="01E0" w:firstRow="1" w:lastRow="1" w:firstColumn="1" w:lastColumn="1" w:noHBand="0" w:noVBand="0"/>
      </w:tblPr>
      <w:tblGrid>
        <w:gridCol w:w="8525"/>
      </w:tblGrid>
      <w:tr w:rsidR="00D6718A" w:rsidRPr="00FA0414"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4F398C6" w:rsidR="00D6718A" w:rsidRPr="00FA0414" w:rsidRDefault="007974CD" w:rsidP="007974CD">
            <w:pPr>
              <w:pStyle w:val="BodyText2"/>
              <w:jc w:val="center"/>
              <w:rPr>
                <w:rFonts w:ascii="Arial" w:hAnsi="Arial" w:cs="Arial"/>
                <w:b/>
                <w:i w:val="0"/>
                <w:iCs w:val="0"/>
                <w:sz w:val="22"/>
                <w:szCs w:val="22"/>
              </w:rPr>
            </w:pPr>
            <w:r w:rsidRPr="00FA0414">
              <w:rPr>
                <w:rFonts w:ascii="Arial" w:hAnsi="Arial" w:cs="Arial"/>
                <w:b/>
                <w:i w:val="0"/>
                <w:iCs w:val="0"/>
                <w:sz w:val="22"/>
                <w:szCs w:val="22"/>
              </w:rPr>
              <w:t xml:space="preserve">   </w:t>
            </w:r>
            <w:r w:rsidR="00D6718A" w:rsidRPr="00FA0414">
              <w:rPr>
                <w:rFonts w:ascii="Arial" w:hAnsi="Arial" w:cs="Arial"/>
                <w:b/>
                <w:i w:val="0"/>
                <w:iCs w:val="0"/>
                <w:sz w:val="22"/>
                <w:szCs w:val="22"/>
              </w:rPr>
              <w:t xml:space="preserve"> Term</w:t>
            </w:r>
          </w:p>
        </w:tc>
      </w:tr>
    </w:tbl>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64"/>
      </w:tblGrid>
      <w:tr w:rsidR="00D6718A" w:rsidRPr="00FA0414" w14:paraId="2803BF9F" w14:textId="77777777" w:rsidTr="00785517">
        <w:tc>
          <w:tcPr>
            <w:tcW w:w="1102" w:type="dxa"/>
            <w:tcBorders>
              <w:top w:val="single" w:sz="4" w:space="0" w:color="auto"/>
              <w:left w:val="single" w:sz="4" w:space="0" w:color="auto"/>
              <w:bottom w:val="single" w:sz="4" w:space="0" w:color="auto"/>
              <w:right w:val="single" w:sz="4" w:space="0" w:color="auto"/>
            </w:tcBorders>
            <w:vAlign w:val="center"/>
            <w:hideMark/>
          </w:tcPr>
          <w:p>
            <w:r>
              <w:rPr>
                <w:b/>
              </w:rPr>
              <w:t>Session</w:t>
            </w:r>
          </w:p>
        </w:tc>
        <w:tc>
          <w:tcPr>
            <w:tcW w:w="1134" w:type="dxa"/>
            <w:tcBorders>
              <w:top w:val="single" w:sz="4" w:space="0" w:color="auto"/>
              <w:left w:val="single" w:sz="4" w:space="0" w:color="auto"/>
              <w:bottom w:val="single" w:sz="4" w:space="0" w:color="auto"/>
              <w:right w:val="single" w:sz="4" w:space="0" w:color="auto"/>
            </w:tcBorders>
            <w:vAlign w:val="center"/>
            <w:hideMark/>
          </w:tcPr>
          <w:p>
            <w:r>
              <w:rPr>
                <w:b/>
              </w:rPr>
              <w:t>Date &amp; venue</w:t>
            </w:r>
          </w:p>
        </w:tc>
        <w:tc>
          <w:tcPr>
            <w:tcW w:w="6264" w:type="dxa"/>
            <w:tcBorders>
              <w:top w:val="single" w:sz="4" w:space="0" w:color="auto"/>
              <w:left w:val="single" w:sz="4" w:space="0" w:color="auto"/>
              <w:bottom w:val="single" w:sz="4" w:space="0" w:color="auto"/>
              <w:right w:val="single" w:sz="4" w:space="0" w:color="auto"/>
            </w:tcBorders>
            <w:vAlign w:val="center"/>
            <w:hideMark/>
          </w:tcPr>
          <w:p>
            <w:r>
              <w:rPr>
                <w:b/>
              </w:rPr>
              <w:t>Topic &amp; core reading</w:t>
            </w:r>
          </w:p>
        </w:tc>
      </w:tr>
      <w:bookmarkEnd w:id="1"/>
      <w:tr>
        <w:tc>
          <w:tcPr>
            <w:tcW w:type="dxa" w:w="1102"/>
          </w:tcPr>
          <w:p>
            <w:r>
              <w:t>1</w:t>
            </w:r>
          </w:p>
        </w:tc>
        <w:tc>
          <w:tcPr>
            <w:tcW w:type="dxa" w:w="1134"/>
          </w:tcPr>
          <w:p>
            <w:r/>
          </w:p>
        </w:tc>
        <w:tc>
          <w:tcPr>
            <w:tcW w:type="dxa" w:w="6264"/>
          </w:tcPr>
          <w:p>
            <w:r>
              <w:t>Introduction to business analytics; working with software and AI tools (Advertising, Bike Sharing). TB1, Ch. 1-2.</w:t>
            </w:r>
          </w:p>
        </w:tc>
      </w:tr>
      <w:tr>
        <w:tc>
          <w:tcPr>
            <w:tcW w:type="dxa" w:w="1102"/>
          </w:tcPr>
          <w:p>
            <w:r>
              <w:t>2</w:t>
            </w:r>
          </w:p>
        </w:tc>
        <w:tc>
          <w:tcPr>
            <w:tcW w:type="dxa" w:w="1134"/>
          </w:tcPr>
          <w:p>
            <w:r/>
          </w:p>
        </w:tc>
        <w:tc>
          <w:tcPr>
            <w:tcW w:type="dxa" w:w="6264"/>
          </w:tcPr>
          <w:p>
            <w:r>
              <w:t>Linear regression: building and interpreting models, with a short review of statistics (Advertising, Armand's Pizza). TB1 Ch. 4; TB3 Ch. 1-4; Naked Statistics.</w:t>
            </w:r>
          </w:p>
        </w:tc>
      </w:tr>
      <w:tr>
        <w:tc>
          <w:tcPr>
            <w:tcW w:type="dxa" w:w="1102"/>
          </w:tcPr>
          <w:p>
            <w:r>
              <w:t>3</w:t>
            </w:r>
          </w:p>
        </w:tc>
        <w:tc>
          <w:tcPr>
            <w:tcW w:type="dxa" w:w="1134"/>
          </w:tcPr>
          <w:p>
            <w:r/>
          </w:p>
        </w:tc>
        <w:tc>
          <w:tcPr>
            <w:tcW w:type="dxa" w:w="6264"/>
          </w:tcPr>
          <w:p>
            <w:r>
              <w:t>Linear regression: diagnostics, validation and model checking (Bike Sharing, Car Prices). TB1 Ch. 4.</w:t>
            </w:r>
          </w:p>
        </w:tc>
      </w:tr>
      <w:tr>
        <w:tc>
          <w:tcPr>
            <w:tcW w:type="dxa" w:w="1102"/>
          </w:tcPr>
          <w:p>
            <w:r>
              <w:t>4</w:t>
            </w:r>
          </w:p>
        </w:tc>
        <w:tc>
          <w:tcPr>
            <w:tcW w:type="dxa" w:w="1134"/>
          </w:tcPr>
          <w:p>
            <w:r/>
          </w:p>
        </w:tc>
        <w:tc>
          <w:tcPr>
            <w:tcW w:type="dxa" w:w="6264"/>
          </w:tcPr>
          <w:p>
            <w:r>
              <w:t>Classification and logistic regression; the Challenger case; introduction to data ethics (Challenger, German Credit). TB1 Ch. 4; TB2 Ch. 2.</w:t>
            </w:r>
          </w:p>
        </w:tc>
      </w:tr>
      <w:tr>
        <w:tc>
          <w:tcPr>
            <w:tcW w:type="dxa" w:w="1102"/>
          </w:tcPr>
          <w:p>
            <w:r>
              <w:t>5</w:t>
            </w:r>
          </w:p>
        </w:tc>
        <w:tc>
          <w:tcPr>
            <w:tcW w:type="dxa" w:w="1134"/>
          </w:tcPr>
          <w:p>
            <w:r/>
          </w:p>
        </w:tc>
        <w:tc>
          <w:tcPr>
            <w:tcW w:type="dxa" w:w="6264"/>
          </w:tcPr>
          <w:p>
            <w:r>
              <w:t>Logistic regression: evaluation and fairness (Bank Marketing, German Credit). TB1 Ch. 4; TB2 Ch. 2.</w:t>
            </w:r>
          </w:p>
        </w:tc>
      </w:tr>
      <w:tr>
        <w:tc>
          <w:tcPr>
            <w:tcW w:type="dxa" w:w="1102"/>
          </w:tcPr>
          <w:p>
            <w:r>
              <w:t>6</w:t>
            </w:r>
          </w:p>
        </w:tc>
        <w:tc>
          <w:tcPr>
            <w:tcW w:type="dxa" w:w="1134"/>
          </w:tcPr>
          <w:p>
            <w:r/>
          </w:p>
        </w:tc>
        <w:tc>
          <w:tcPr>
            <w:tcW w:type="dxa" w:w="6264"/>
          </w:tcPr>
          <w:p>
            <w:r>
              <w:t>Individual assessment (in-class test).</w:t>
            </w:r>
          </w:p>
        </w:tc>
      </w:tr>
      <w:tr>
        <w:tc>
          <w:tcPr>
            <w:tcW w:type="dxa" w:w="1102"/>
          </w:tcPr>
          <w:p>
            <w:r>
              <w:t>7</w:t>
            </w:r>
          </w:p>
        </w:tc>
        <w:tc>
          <w:tcPr>
            <w:tcW w:type="dxa" w:w="1134"/>
          </w:tcPr>
          <w:p>
            <w:r/>
          </w:p>
        </w:tc>
        <w:tc>
          <w:tcPr>
            <w:tcW w:type="dxa" w:w="6264"/>
          </w:tcPr>
          <w:p>
            <w:r>
              <w:t>Clustering: distance measures and grouping (Iris, Wine, Bike Sharing). TB1 Ch. 6; TB2 Ch. 3.</w:t>
            </w:r>
          </w:p>
        </w:tc>
      </w:tr>
      <w:tr>
        <w:tc>
          <w:tcPr>
            <w:tcW w:type="dxa" w:w="1102"/>
          </w:tcPr>
          <w:p>
            <w:r>
              <w:t>8</w:t>
            </w:r>
          </w:p>
        </w:tc>
        <w:tc>
          <w:tcPr>
            <w:tcW w:type="dxa" w:w="1134"/>
          </w:tcPr>
          <w:p>
            <w:r/>
          </w:p>
        </w:tc>
        <w:tc>
          <w:tcPr>
            <w:tcW w:type="dxa" w:w="6264"/>
          </w:tcPr>
          <w:p>
            <w:r>
              <w:t>Clustering: segmentation and customer personas (Bank Marketing). TB2 Ch. 3.</w:t>
            </w:r>
          </w:p>
        </w:tc>
      </w:tr>
      <w:tr>
        <w:tc>
          <w:tcPr>
            <w:tcW w:type="dxa" w:w="1102"/>
          </w:tcPr>
          <w:p>
            <w:r>
              <w:t>9</w:t>
            </w:r>
          </w:p>
        </w:tc>
        <w:tc>
          <w:tcPr>
            <w:tcW w:type="dxa" w:w="1134"/>
          </w:tcPr>
          <w:p>
            <w:r/>
          </w:p>
        </w:tc>
        <w:tc>
          <w:tcPr>
            <w:tcW w:type="dxa" w:w="6264"/>
          </w:tcPr>
          <w:p>
            <w:r>
              <w:t>Association rules and recommendation systems (Amazon / market-basket data). TB4 Ch. 6, 9.</w:t>
            </w:r>
          </w:p>
        </w:tc>
      </w:tr>
      <w:tr>
        <w:tc>
          <w:tcPr>
            <w:tcW w:type="dxa" w:w="1102"/>
          </w:tcPr>
          <w:p>
            <w:r>
              <w:t>10</w:t>
            </w:r>
          </w:p>
        </w:tc>
        <w:tc>
          <w:tcPr>
            <w:tcW w:type="dxa" w:w="1134"/>
          </w:tcPr>
          <w:p>
            <w:r/>
          </w:p>
        </w:tc>
        <w:tc>
          <w:tcPr>
            <w:tcW w:type="dxa" w:w="6264"/>
          </w:tcPr>
          <w:p>
            <w:r>
              <w:t>Review and integration; support for the group project (various datasets).</w:t>
            </w:r>
          </w:p>
        </w:tc>
      </w:tr>
      <w:tr>
        <w:tc>
          <w:tcPr>
            <w:tcW w:type="dxa" w:w="1102"/>
          </w:tcPr>
          <w:p>
            <w:r>
              <w:t>11</w:t>
            </w:r>
          </w:p>
        </w:tc>
        <w:tc>
          <w:tcPr>
            <w:tcW w:type="dxa" w:w="1134"/>
          </w:tcPr>
          <w:p>
            <w:r/>
          </w:p>
        </w:tc>
        <w:tc>
          <w:tcPr>
            <w:tcW w:type="dxa" w:w="6264"/>
          </w:tcPr>
          <w:p>
            <w:r>
              <w:t>Group project presentations (Bank Marketing).</w:t>
            </w:r>
          </w:p>
        </w:tc>
      </w:tr>
      <w:tr>
        <w:tc>
          <w:tcPr>
            <w:tcW w:type="dxa" w:w="1102"/>
          </w:tcPr>
          <w:p>
            <w:r>
              <w:t>Notes</w:t>
            </w:r>
          </w:p>
        </w:tc>
        <w:tc>
          <w:tcPr>
            <w:tcW w:type="dxa" w:w="1134"/>
          </w:tcPr>
          <w:p/>
        </w:tc>
        <w:tc>
          <w:tcPr>
            <w:tcW w:type="dxa" w:w="6264"/>
          </w:tcPr>
          <w:p>
            <w:r>
              <w:t>Foundational statistics (random variables, distributions, correlation and significance) is reviewed in the early sessions and supported by Naked Statistics and TB3 (Ch. 1-4). The module is taught in a single two-hour session each week; the day and venue follow the timetable. Teaching begins in the week of 14 September 2026, with reading week in the week of 26 October and the final teaching week beginning 30 November 2026.</w:t>
            </w:r>
          </w:p>
        </w:tc>
      </w:tr>
    </w:tbl>
    <w:p w14:paraId="41ECC354" w14:textId="4A9D0AA5" w:rsidR="002F6524" w:rsidRPr="00FA0414" w:rsidRDefault="002F6524" w:rsidP="00D6718A">
      <w:pPr>
        <w:pStyle w:val="BodyText2"/>
        <w:jc w:val="both"/>
        <w:rPr>
          <w:rFonts w:ascii="Arial" w:hAnsi="Arial" w:cs="Arial"/>
          <w:sz w:val="22"/>
          <w:szCs w:val="22"/>
        </w:rPr>
      </w:pPr>
    </w:p>
    <w:p w14:paraId="43647BCB" w14:textId="77777777" w:rsidR="002F6524" w:rsidRPr="00FA0414" w:rsidRDefault="002F6524" w:rsidP="00D6718A">
      <w:pPr>
        <w:pStyle w:val="BodyText2"/>
        <w:jc w:val="both"/>
        <w:rPr>
          <w:rFonts w:ascii="Arial" w:hAnsi="Arial" w:cs="Arial"/>
          <w:sz w:val="22"/>
          <w:szCs w:val="22"/>
        </w:rPr>
      </w:pPr>
    </w:p>
    <w:p w14:paraId="33E82C11" w14:textId="361A8239" w:rsidR="004D5D0E" w:rsidRPr="00FA0414" w:rsidRDefault="004D5D0E" w:rsidP="00D6718A">
      <w:pPr>
        <w:pStyle w:val="BodyText2"/>
        <w:jc w:val="both"/>
        <w:rPr>
          <w:rFonts w:ascii="Arial" w:hAnsi="Arial" w:cs="Arial"/>
          <w:sz w:val="22"/>
          <w:szCs w:val="22"/>
        </w:rPr>
      </w:pPr>
    </w:p>
    <w:p w14:paraId="32028B84" w14:textId="26AF1362" w:rsidR="004D5D0E" w:rsidRPr="00FA0414" w:rsidRDefault="004D5D0E" w:rsidP="00D6718A">
      <w:pPr>
        <w:pStyle w:val="BodyText2"/>
        <w:jc w:val="both"/>
        <w:rPr>
          <w:rFonts w:ascii="Arial" w:hAnsi="Arial" w:cs="Arial"/>
          <w:sz w:val="22"/>
          <w:szCs w:val="22"/>
        </w:rPr>
      </w:pPr>
    </w:p>
    <w:p w14:paraId="25875492" w14:textId="53C420D5" w:rsidR="004D5D0E" w:rsidRPr="00FA0414" w:rsidRDefault="004D5D0E" w:rsidP="00D6718A">
      <w:pPr>
        <w:pStyle w:val="BodyText2"/>
        <w:jc w:val="both"/>
        <w:rPr>
          <w:rFonts w:ascii="Arial" w:hAnsi="Arial" w:cs="Arial"/>
          <w:sz w:val="22"/>
          <w:szCs w:val="22"/>
        </w:rPr>
      </w:pPr>
    </w:p>
    <w:p w14:paraId="285D37E4" w14:textId="77777777" w:rsidR="004D5D0E" w:rsidRPr="00FA0414" w:rsidRDefault="004D5D0E" w:rsidP="004D5D0E">
      <w:pPr>
        <w:rPr>
          <w:rFonts w:ascii="Arial" w:hAnsi="Arial" w:cs="Arial"/>
          <w:b/>
          <w:sz w:val="22"/>
          <w:szCs w:val="22"/>
          <w:u w:val="single"/>
        </w:rPr>
      </w:pPr>
    </w:p>
    <w:p w14:paraId="1B35E48C" w14:textId="77777777" w:rsidR="004D5D0E" w:rsidRPr="00FA0414" w:rsidRDefault="004D5D0E" w:rsidP="004D5D0E">
      <w:pPr>
        <w:rPr>
          <w:rFonts w:ascii="Arial" w:hAnsi="Arial" w:cs="Arial"/>
          <w:b/>
          <w:sz w:val="22"/>
          <w:szCs w:val="22"/>
          <w:u w:val="single"/>
        </w:rPr>
      </w:pPr>
    </w:p>
    <w:p w14:paraId="262C6346" w14:textId="0FE92A62" w:rsidR="004D5D0E" w:rsidRPr="00FA0414" w:rsidRDefault="004D5D0E" w:rsidP="00D6718A">
      <w:pPr>
        <w:pStyle w:val="BodyText2"/>
        <w:jc w:val="both"/>
        <w:rPr>
          <w:rFonts w:ascii="Arial" w:hAnsi="Arial" w:cs="Arial"/>
          <w:sz w:val="22"/>
          <w:szCs w:val="22"/>
        </w:rPr>
      </w:pPr>
    </w:p>
    <w:p w14:paraId="7F0B9CAF" w14:textId="77777777" w:rsidR="00D6718A" w:rsidRPr="00FA0414" w:rsidRDefault="00D6718A" w:rsidP="00E70D96">
      <w:pPr>
        <w:pStyle w:val="BodyText2"/>
        <w:spacing w:line="276" w:lineRule="auto"/>
        <w:jc w:val="both"/>
        <w:rPr>
          <w:rFonts w:ascii="Arial" w:hAnsi="Arial" w:cs="Arial"/>
          <w:b/>
          <w:i w:val="0"/>
          <w:iCs w:val="0"/>
          <w:smallCaps/>
          <w:sz w:val="22"/>
          <w:szCs w:val="22"/>
        </w:rPr>
      </w:pPr>
      <w:r w:rsidRPr="00FA0414">
        <w:rPr>
          <w:rFonts w:ascii="Arial" w:hAnsi="Arial" w:cs="Arial"/>
          <w:sz w:val="22"/>
          <w:szCs w:val="22"/>
        </w:rPr>
        <w:br w:type="page"/>
      </w:r>
      <w:r w:rsidRPr="00FA0414">
        <w:rPr>
          <w:rFonts w:ascii="Arial" w:hAnsi="Arial" w:cs="Arial"/>
          <w:b/>
          <w:i w:val="0"/>
          <w:iCs w:val="0"/>
          <w:smallCaps/>
          <w:sz w:val="22"/>
          <w:szCs w:val="22"/>
        </w:rPr>
        <w:lastRenderedPageBreak/>
        <w:t xml:space="preserve">Biographical Note: </w:t>
      </w:r>
    </w:p>
    <w:p w14:paraId="38986F9A" w14:textId="4A872E10" w:rsidR="004260A9" w:rsidRPr="00FA0414" w:rsidRDefault="004260A9" w:rsidP="00E70D96">
      <w:pPr>
        <w:pStyle w:val="BodyText"/>
        <w:spacing w:after="0" w:line="276" w:lineRule="auto"/>
        <w:ind w:right="368"/>
        <w:jc w:val="both"/>
        <w:rPr>
          <w:rFonts w:ascii="Arial" w:hAnsi="Arial" w:cs="Arial"/>
          <w:sz w:val="22"/>
          <w:szCs w:val="22"/>
        </w:rPr>
      </w:pPr>
      <w:r w:rsidRPr="00FA0414">
        <w:rPr>
          <w:rFonts w:ascii="Arial" w:hAnsi="Arial" w:cs="Arial"/>
          <w:sz w:val="22"/>
          <w:szCs w:val="22"/>
        </w:rPr>
        <w:t>Eoin Lane is Founder and CEO of Noval Consulting, an Adjunct Professor at Trinity Business School, and a Research Fellow at the ADAPT Centre, where he co-leads the joint Dublin City Council/ADAPT Generative AI Lab. He works at the intersection of AI strategy, public-sector transformation, and responsible AI governance, helping organisations build the right AI capabilities rather than simply deploy the latest tools. His current work spans AI programme delivery at the National Transport Authority, smart-city AI infrastructure with Dublin City Council and Dublin Fire Brigade, board-level AI governance education grounded in the EU AI Act, and edtech AI platform development through the Diotima project with Learnovate. He previously spent twelve years at IBM as Chief Architect for Intelligent Energy and Water, and went on to build and lead BNY Mellon's Global AI Hub in Dublin. He holds over 70 patents granted and pending, and a PhD in Chemistry from University College Cork.</w:t>
      </w:r>
      <w:r w:rsidRPr="00FA0414">
        <w:rPr>
          <w:rFonts w:ascii="Arial" w:hAnsi="Arial" w:cs="Arial"/>
          <w:spacing w:val="1"/>
          <w:sz w:val="22"/>
          <w:szCs w:val="22"/>
        </w:rPr>
      </w:r>
      <w:r w:rsidRPr="00FA0414">
        <w:rPr>
          <w:rFonts w:ascii="Arial" w:hAnsi="Arial" w:cs="Arial"/>
          <w:sz w:val="22"/>
          <w:szCs w:val="22"/>
        </w:rPr>
      </w:r>
      <w:r w:rsidR="001B0828">
        <w:rPr>
          <w:rFonts w:ascii="Arial" w:hAnsi="Arial" w:cs="Arial"/>
          <w:sz w:val="22"/>
          <w:szCs w:val="22"/>
        </w:rPr>
      </w:r>
      <w:r w:rsidRPr="00FA0414">
        <w:rPr>
          <w:rFonts w:ascii="Arial" w:hAnsi="Arial" w:cs="Arial"/>
          <w:sz w:val="22"/>
          <w:szCs w:val="22"/>
        </w:rPr>
      </w:r>
      <w:r w:rsidR="00945AAC">
        <w:rPr>
          <w:rFonts w:ascii="Arial" w:hAnsi="Arial" w:cs="Arial"/>
          <w:sz w:val="22"/>
          <w:szCs w:val="22"/>
        </w:rPr>
      </w:r>
      <w:r w:rsidRPr="00FA0414">
        <w:rPr>
          <w:rFonts w:ascii="Arial" w:hAnsi="Arial" w:cs="Arial"/>
          <w:sz w:val="22"/>
          <w:szCs w:val="22"/>
        </w:rPr>
      </w:r>
      <w:proofErr w:type="spellStart"/>
      <w:r w:rsidRPr="00FA0414">
        <w:rPr>
          <w:rFonts w:ascii="Arial" w:hAnsi="Arial" w:cs="Arial"/>
          <w:sz w:val="22"/>
          <w:szCs w:val="22"/>
        </w:rPr>
      </w:r>
      <w:proofErr w:type="spellEnd"/>
      <w:r w:rsidRPr="00FA0414">
        <w:rPr>
          <w:rFonts w:ascii="Arial" w:hAnsi="Arial" w:cs="Arial"/>
          <w:sz w:val="22"/>
          <w:szCs w:val="22"/>
        </w:rPr>
      </w:r>
      <w:r w:rsidRPr="00FA0414">
        <w:rPr>
          <w:rFonts w:ascii="Arial" w:hAnsi="Arial" w:cs="Arial"/>
          <w:spacing w:val="1"/>
          <w:sz w:val="22"/>
          <w:szCs w:val="22"/>
        </w:rPr>
      </w:r>
      <w:r w:rsidRPr="00FA0414">
        <w:rPr>
          <w:rFonts w:ascii="Arial" w:hAnsi="Arial" w:cs="Arial"/>
          <w:sz w:val="22"/>
          <w:szCs w:val="22"/>
        </w:rPr>
      </w:r>
      <w:r w:rsidRPr="00FA0414">
        <w:rPr>
          <w:rFonts w:ascii="Arial" w:hAnsi="Arial" w:cs="Arial"/>
          <w:spacing w:val="-3"/>
          <w:sz w:val="22"/>
          <w:szCs w:val="22"/>
        </w:rPr>
      </w:r>
      <w:r w:rsidRPr="00FA0414">
        <w:rPr>
          <w:rFonts w:ascii="Arial" w:hAnsi="Arial" w:cs="Arial"/>
          <w:sz w:val="22"/>
          <w:szCs w:val="22"/>
        </w:rPr>
      </w:r>
      <w:r w:rsidRPr="00FA0414">
        <w:rPr>
          <w:rFonts w:ascii="Arial" w:hAnsi="Arial" w:cs="Arial"/>
          <w:spacing w:val="-4"/>
          <w:sz w:val="22"/>
          <w:szCs w:val="22"/>
        </w:rPr>
      </w:r>
      <w:r w:rsidR="00D32935">
        <w:rPr>
          <w:rFonts w:ascii="Arial" w:hAnsi="Arial" w:cs="Arial"/>
          <w:spacing w:val="-4"/>
          <w:sz w:val="22"/>
          <w:szCs w:val="22"/>
        </w:rPr>
      </w:r>
      <w:r w:rsidRPr="00FA0414">
        <w:rPr>
          <w:rFonts w:ascii="Arial" w:hAnsi="Arial" w:cs="Arial"/>
          <w:sz w:val="22"/>
          <w:szCs w:val="22"/>
        </w:rPr>
      </w:r>
      <w:r w:rsidRPr="00FA0414">
        <w:rPr>
          <w:rFonts w:ascii="Arial" w:hAnsi="Arial" w:cs="Arial"/>
          <w:spacing w:val="-2"/>
          <w:sz w:val="22"/>
          <w:szCs w:val="22"/>
        </w:rPr>
      </w:r>
      <w:r w:rsidRPr="00FA0414">
        <w:rPr>
          <w:rFonts w:ascii="Arial" w:hAnsi="Arial" w:cs="Arial"/>
          <w:sz w:val="22"/>
          <w:szCs w:val="22"/>
        </w:rPr>
      </w:r>
      <w:r w:rsidRPr="00FA0414">
        <w:rPr>
          <w:rFonts w:ascii="Arial" w:hAnsi="Arial" w:cs="Arial"/>
          <w:spacing w:val="-2"/>
          <w:sz w:val="22"/>
          <w:szCs w:val="22"/>
        </w:rPr>
      </w:r>
      <w:r w:rsidRPr="00FA0414">
        <w:rPr>
          <w:rFonts w:ascii="Arial" w:hAnsi="Arial" w:cs="Arial"/>
          <w:sz w:val="22"/>
          <w:szCs w:val="22"/>
        </w:rPr>
      </w:r>
      <w:r w:rsidRPr="00FA0414">
        <w:rPr>
          <w:rFonts w:ascii="Arial" w:hAnsi="Arial" w:cs="Arial"/>
          <w:spacing w:val="-5"/>
          <w:sz w:val="22"/>
          <w:szCs w:val="22"/>
        </w:rPr>
      </w:r>
      <w:r w:rsidR="00C66F4A">
        <w:rPr>
          <w:rFonts w:ascii="Arial" w:hAnsi="Arial" w:cs="Arial"/>
          <w:spacing w:val="-5"/>
          <w:sz w:val="22"/>
          <w:szCs w:val="22"/>
        </w:rPr>
      </w:r>
      <w:r w:rsidRPr="00FA0414">
        <w:rPr>
          <w:rFonts w:ascii="Arial" w:hAnsi="Arial" w:cs="Arial"/>
          <w:sz w:val="22"/>
          <w:szCs w:val="22"/>
        </w:rPr>
      </w:r>
      <w:r w:rsidRPr="00FA0414">
        <w:rPr>
          <w:rFonts w:ascii="Arial" w:hAnsi="Arial" w:cs="Arial"/>
          <w:spacing w:val="-2"/>
          <w:sz w:val="22"/>
          <w:szCs w:val="22"/>
        </w:rPr>
      </w:r>
      <w:r w:rsidRPr="00FA0414">
        <w:rPr>
          <w:rFonts w:ascii="Arial" w:hAnsi="Arial" w:cs="Arial"/>
          <w:sz w:val="22"/>
          <w:szCs w:val="22"/>
        </w:rPr>
      </w:r>
      <w:r w:rsidR="00C66F4A">
        <w:rPr>
          <w:rFonts w:ascii="Arial" w:hAnsi="Arial" w:cs="Arial"/>
          <w:sz w:val="22"/>
          <w:szCs w:val="22"/>
        </w:rPr>
      </w:r>
      <w:r w:rsidRPr="00FA0414">
        <w:rPr>
          <w:rFonts w:ascii="Arial" w:hAnsi="Arial" w:cs="Arial"/>
          <w:spacing w:val="-2"/>
          <w:sz w:val="22"/>
          <w:szCs w:val="22"/>
        </w:rPr>
      </w:r>
      <w:r w:rsidR="00C66F4A">
        <w:rPr>
          <w:rFonts w:ascii="Arial" w:hAnsi="Arial" w:cs="Arial"/>
          <w:sz w:val="22"/>
          <w:szCs w:val="22"/>
        </w:rPr>
      </w:r>
      <w:r w:rsidRPr="00FA0414">
        <w:rPr>
          <w:rFonts w:ascii="Arial" w:hAnsi="Arial" w:cs="Arial"/>
          <w:sz w:val="22"/>
          <w:szCs w:val="22"/>
        </w:rPr>
      </w:r>
      <w:r w:rsidR="001B0828" w:rsidRPr="00FA0414">
        <w:rPr>
          <w:rFonts w:ascii="Arial" w:hAnsi="Arial" w:cs="Arial"/>
          <w:sz w:val="22"/>
          <w:szCs w:val="22"/>
        </w:rPr>
      </w:r>
      <w:r w:rsidRPr="00FA0414">
        <w:rPr>
          <w:rFonts w:ascii="Arial" w:hAnsi="Arial" w:cs="Arial"/>
          <w:sz w:val="22"/>
          <w:szCs w:val="22"/>
        </w:rPr>
      </w:r>
      <w:proofErr w:type="gramStart"/>
      <w:r w:rsidR="001B0828" w:rsidRPr="00FA0414">
        <w:rPr>
          <w:rFonts w:ascii="Arial" w:hAnsi="Arial" w:cs="Arial"/>
          <w:sz w:val="22"/>
          <w:szCs w:val="22"/>
        </w:rPr>
      </w:r>
      <w:proofErr w:type="gramEnd"/>
      <w:r w:rsidR="001B0828" w:rsidRPr="00FA0414">
        <w:rPr>
          <w:rFonts w:ascii="Arial" w:hAnsi="Arial" w:cs="Arial"/>
          <w:sz w:val="22"/>
          <w:szCs w:val="22"/>
        </w:rPr>
      </w:r>
      <w:r w:rsidRPr="00FA0414">
        <w:rPr>
          <w:rFonts w:ascii="Arial" w:hAnsi="Arial" w:cs="Arial"/>
          <w:sz w:val="22"/>
          <w:szCs w:val="22"/>
        </w:rPr>
      </w:r>
      <w:r w:rsidR="001C4614">
        <w:rPr>
          <w:rFonts w:ascii="Arial" w:hAnsi="Arial" w:cs="Arial"/>
          <w:sz w:val="22"/>
          <w:szCs w:val="22"/>
        </w:rPr>
      </w:r>
      <w:r w:rsidR="00107D49">
        <w:rPr>
          <w:rFonts w:ascii="Arial" w:hAnsi="Arial" w:cs="Arial"/>
          <w:sz w:val="22"/>
          <w:szCs w:val="22"/>
        </w:rPr>
      </w:r>
      <w:r w:rsidRPr="00FA0414">
        <w:rPr>
          <w:rFonts w:ascii="Arial" w:hAnsi="Arial" w:cs="Arial"/>
          <w:sz w:val="22"/>
          <w:szCs w:val="22"/>
        </w:rPr>
      </w:r>
      <w:r w:rsidR="009D0A71">
        <w:rPr>
          <w:rFonts w:ascii="Arial" w:hAnsi="Arial" w:cs="Arial"/>
          <w:sz w:val="22"/>
          <w:szCs w:val="22"/>
        </w:rPr>
      </w:r>
      <w:r w:rsidRPr="00FA0414">
        <w:rPr>
          <w:rFonts w:ascii="Arial" w:hAnsi="Arial" w:cs="Arial"/>
          <w:sz w:val="22"/>
          <w:szCs w:val="22"/>
        </w:rPr>
      </w:r>
      <w:r w:rsidR="00A17829">
        <w:rPr>
          <w:rFonts w:ascii="Arial" w:hAnsi="Arial" w:cs="Arial"/>
          <w:sz w:val="22"/>
          <w:szCs w:val="22"/>
        </w:rPr>
      </w:r>
      <w:r w:rsidR="007241F3">
        <w:rPr>
          <w:rFonts w:ascii="Arial" w:hAnsi="Arial" w:cs="Arial"/>
          <w:sz w:val="22"/>
          <w:szCs w:val="22"/>
        </w:rPr>
      </w:r>
      <w:r w:rsidR="001B0828">
        <w:rPr>
          <w:rFonts w:ascii="Arial" w:hAnsi="Arial" w:cs="Arial"/>
          <w:sz w:val="22"/>
          <w:szCs w:val="22"/>
        </w:rPr>
      </w:r>
      <w:r w:rsidRPr="00FA0414">
        <w:rPr>
          <w:rFonts w:ascii="Arial" w:hAnsi="Arial" w:cs="Arial"/>
          <w:sz w:val="22"/>
          <w:szCs w:val="22"/>
        </w:rPr>
      </w:r>
      <w:r w:rsidR="003F4534" w:rsidRPr="00FA0414">
        <w:rPr>
          <w:rFonts w:ascii="Arial" w:hAnsi="Arial" w:cs="Arial"/>
          <w:sz w:val="22"/>
          <w:szCs w:val="22"/>
        </w:rPr>
      </w:r>
      <w:r w:rsidR="003F4534">
        <w:rPr>
          <w:rFonts w:ascii="Arial" w:hAnsi="Arial" w:cs="Arial"/>
          <w:sz w:val="22"/>
          <w:szCs w:val="22"/>
        </w:rPr>
      </w:r>
      <w:r w:rsidRPr="00FA0414">
        <w:rPr>
          <w:rFonts w:ascii="Arial" w:hAnsi="Arial" w:cs="Arial"/>
          <w:sz w:val="22"/>
          <w:szCs w:val="22"/>
        </w:rPr>
      </w:r>
      <w:r w:rsidR="00835F84">
        <w:rPr>
          <w:rFonts w:ascii="Arial" w:hAnsi="Arial" w:cs="Arial"/>
          <w:sz w:val="22"/>
          <w:szCs w:val="22"/>
        </w:rPr>
      </w:r>
      <w:r w:rsidRPr="00FA0414">
        <w:rPr>
          <w:rFonts w:ascii="Arial" w:hAnsi="Arial" w:cs="Arial"/>
          <w:sz w:val="22"/>
          <w:szCs w:val="22"/>
        </w:rPr>
      </w:r>
      <w:r w:rsidR="00B628F0" w:rsidRPr="00FA0414">
        <w:rPr>
          <w:rFonts w:ascii="Arial" w:hAnsi="Arial" w:cs="Arial"/>
          <w:sz w:val="22"/>
          <w:szCs w:val="22"/>
        </w:rPr>
      </w:r>
      <w:r w:rsidRPr="00FA0414">
        <w:rPr>
          <w:rFonts w:ascii="Arial" w:hAnsi="Arial" w:cs="Arial"/>
          <w:sz w:val="22"/>
          <w:szCs w:val="22"/>
        </w:rPr>
      </w:r>
    </w:p>
    <w:sectPr w:rsidR="004260A9" w:rsidRPr="00FA0414"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2D3D" w14:textId="77777777" w:rsidR="00596EE7" w:rsidRDefault="00596EE7" w:rsidP="006D6D3A">
      <w:r>
        <w:separator/>
      </w:r>
    </w:p>
  </w:endnote>
  <w:endnote w:type="continuationSeparator" w:id="0">
    <w:p w14:paraId="5AF80C48" w14:textId="77777777" w:rsidR="00596EE7" w:rsidRDefault="00596EE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894A" w14:textId="77777777" w:rsidR="00596EE7" w:rsidRDefault="00596EE7" w:rsidP="006D6D3A">
      <w:r>
        <w:separator/>
      </w:r>
    </w:p>
  </w:footnote>
  <w:footnote w:type="continuationSeparator" w:id="0">
    <w:p w14:paraId="461CD6EE" w14:textId="77777777" w:rsidR="00596EE7" w:rsidRDefault="00596EE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5AE698F"/>
    <w:multiLevelType w:val="hybridMultilevel"/>
    <w:tmpl w:val="B8ECB852"/>
    <w:lvl w:ilvl="0" w:tplc="18090001">
      <w:start w:val="1"/>
      <w:numFmt w:val="bullet"/>
      <w:lvlText w:val=""/>
      <w:lvlJc w:val="left"/>
      <w:pPr>
        <w:ind w:left="950" w:hanging="360"/>
      </w:pPr>
      <w:rPr>
        <w:rFonts w:ascii="Symbol" w:hAnsi="Symbol" w:hint="default"/>
      </w:rPr>
    </w:lvl>
    <w:lvl w:ilvl="1" w:tplc="18090003" w:tentative="1">
      <w:start w:val="1"/>
      <w:numFmt w:val="bullet"/>
      <w:lvlText w:val="o"/>
      <w:lvlJc w:val="left"/>
      <w:pPr>
        <w:ind w:left="1670" w:hanging="360"/>
      </w:pPr>
      <w:rPr>
        <w:rFonts w:ascii="Courier New" w:hAnsi="Courier New" w:cs="Courier New" w:hint="default"/>
      </w:rPr>
    </w:lvl>
    <w:lvl w:ilvl="2" w:tplc="18090005" w:tentative="1">
      <w:start w:val="1"/>
      <w:numFmt w:val="bullet"/>
      <w:lvlText w:val=""/>
      <w:lvlJc w:val="left"/>
      <w:pPr>
        <w:ind w:left="2390" w:hanging="360"/>
      </w:pPr>
      <w:rPr>
        <w:rFonts w:ascii="Wingdings" w:hAnsi="Wingdings" w:hint="default"/>
      </w:rPr>
    </w:lvl>
    <w:lvl w:ilvl="3" w:tplc="18090001" w:tentative="1">
      <w:start w:val="1"/>
      <w:numFmt w:val="bullet"/>
      <w:lvlText w:val=""/>
      <w:lvlJc w:val="left"/>
      <w:pPr>
        <w:ind w:left="3110" w:hanging="360"/>
      </w:pPr>
      <w:rPr>
        <w:rFonts w:ascii="Symbol" w:hAnsi="Symbol" w:hint="default"/>
      </w:rPr>
    </w:lvl>
    <w:lvl w:ilvl="4" w:tplc="18090003" w:tentative="1">
      <w:start w:val="1"/>
      <w:numFmt w:val="bullet"/>
      <w:lvlText w:val="o"/>
      <w:lvlJc w:val="left"/>
      <w:pPr>
        <w:ind w:left="3830" w:hanging="360"/>
      </w:pPr>
      <w:rPr>
        <w:rFonts w:ascii="Courier New" w:hAnsi="Courier New" w:cs="Courier New" w:hint="default"/>
      </w:rPr>
    </w:lvl>
    <w:lvl w:ilvl="5" w:tplc="18090005" w:tentative="1">
      <w:start w:val="1"/>
      <w:numFmt w:val="bullet"/>
      <w:lvlText w:val=""/>
      <w:lvlJc w:val="left"/>
      <w:pPr>
        <w:ind w:left="4550" w:hanging="360"/>
      </w:pPr>
      <w:rPr>
        <w:rFonts w:ascii="Wingdings" w:hAnsi="Wingdings" w:hint="default"/>
      </w:rPr>
    </w:lvl>
    <w:lvl w:ilvl="6" w:tplc="18090001" w:tentative="1">
      <w:start w:val="1"/>
      <w:numFmt w:val="bullet"/>
      <w:lvlText w:val=""/>
      <w:lvlJc w:val="left"/>
      <w:pPr>
        <w:ind w:left="5270" w:hanging="360"/>
      </w:pPr>
      <w:rPr>
        <w:rFonts w:ascii="Symbol" w:hAnsi="Symbol" w:hint="default"/>
      </w:rPr>
    </w:lvl>
    <w:lvl w:ilvl="7" w:tplc="18090003" w:tentative="1">
      <w:start w:val="1"/>
      <w:numFmt w:val="bullet"/>
      <w:lvlText w:val="o"/>
      <w:lvlJc w:val="left"/>
      <w:pPr>
        <w:ind w:left="5990" w:hanging="360"/>
      </w:pPr>
      <w:rPr>
        <w:rFonts w:ascii="Courier New" w:hAnsi="Courier New" w:cs="Courier New" w:hint="default"/>
      </w:rPr>
    </w:lvl>
    <w:lvl w:ilvl="8" w:tplc="18090005" w:tentative="1">
      <w:start w:val="1"/>
      <w:numFmt w:val="bullet"/>
      <w:lvlText w:val=""/>
      <w:lvlJc w:val="left"/>
      <w:pPr>
        <w:ind w:left="6710" w:hanging="360"/>
      </w:pPr>
      <w:rPr>
        <w:rFonts w:ascii="Wingdings" w:hAnsi="Wingdings" w:hint="default"/>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22D5544"/>
    <w:multiLevelType w:val="hybridMultilevel"/>
    <w:tmpl w:val="5D5E7CA6"/>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7F9470D"/>
    <w:multiLevelType w:val="hybridMultilevel"/>
    <w:tmpl w:val="17DCB8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F618BE"/>
    <w:multiLevelType w:val="hybridMultilevel"/>
    <w:tmpl w:val="CD6C3F52"/>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205866"/>
    <w:multiLevelType w:val="hybridMultilevel"/>
    <w:tmpl w:val="2674A5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295DFB"/>
    <w:multiLevelType w:val="hybridMultilevel"/>
    <w:tmpl w:val="8140DDF4"/>
    <w:lvl w:ilvl="0" w:tplc="6FA226C4">
      <w:numFmt w:val="bullet"/>
      <w:lvlText w:val=""/>
      <w:lvlJc w:val="left"/>
      <w:pPr>
        <w:ind w:left="787" w:hanging="360"/>
      </w:pPr>
      <w:rPr>
        <w:rFonts w:ascii="Symbol" w:eastAsia="Symbol" w:hAnsi="Symbol" w:cs="Symbol" w:hint="default"/>
        <w:w w:val="100"/>
        <w:sz w:val="24"/>
        <w:szCs w:val="24"/>
        <w:lang w:val="en-US" w:eastAsia="en-US" w:bidi="ar-SA"/>
      </w:rPr>
    </w:lvl>
    <w:lvl w:ilvl="1" w:tplc="A030F952">
      <w:numFmt w:val="bullet"/>
      <w:lvlText w:val="•"/>
      <w:lvlJc w:val="left"/>
      <w:pPr>
        <w:ind w:left="1677" w:hanging="360"/>
      </w:pPr>
      <w:rPr>
        <w:rFonts w:hint="default"/>
        <w:lang w:val="en-US" w:eastAsia="en-US" w:bidi="ar-SA"/>
      </w:rPr>
    </w:lvl>
    <w:lvl w:ilvl="2" w:tplc="67B62B0A">
      <w:numFmt w:val="bullet"/>
      <w:lvlText w:val="•"/>
      <w:lvlJc w:val="left"/>
      <w:pPr>
        <w:ind w:left="2567" w:hanging="360"/>
      </w:pPr>
      <w:rPr>
        <w:rFonts w:hint="default"/>
        <w:lang w:val="en-US" w:eastAsia="en-US" w:bidi="ar-SA"/>
      </w:rPr>
    </w:lvl>
    <w:lvl w:ilvl="3" w:tplc="A2229C02">
      <w:numFmt w:val="bullet"/>
      <w:lvlText w:val="•"/>
      <w:lvlJc w:val="left"/>
      <w:pPr>
        <w:ind w:left="3457" w:hanging="360"/>
      </w:pPr>
      <w:rPr>
        <w:rFonts w:hint="default"/>
        <w:lang w:val="en-US" w:eastAsia="en-US" w:bidi="ar-SA"/>
      </w:rPr>
    </w:lvl>
    <w:lvl w:ilvl="4" w:tplc="8B18A17A">
      <w:numFmt w:val="bullet"/>
      <w:lvlText w:val="•"/>
      <w:lvlJc w:val="left"/>
      <w:pPr>
        <w:ind w:left="4347" w:hanging="360"/>
      </w:pPr>
      <w:rPr>
        <w:rFonts w:hint="default"/>
        <w:lang w:val="en-US" w:eastAsia="en-US" w:bidi="ar-SA"/>
      </w:rPr>
    </w:lvl>
    <w:lvl w:ilvl="5" w:tplc="4FE6C0E6">
      <w:numFmt w:val="bullet"/>
      <w:lvlText w:val="•"/>
      <w:lvlJc w:val="left"/>
      <w:pPr>
        <w:ind w:left="5237" w:hanging="360"/>
      </w:pPr>
      <w:rPr>
        <w:rFonts w:hint="default"/>
        <w:lang w:val="en-US" w:eastAsia="en-US" w:bidi="ar-SA"/>
      </w:rPr>
    </w:lvl>
    <w:lvl w:ilvl="6" w:tplc="D7F09010">
      <w:numFmt w:val="bullet"/>
      <w:lvlText w:val="•"/>
      <w:lvlJc w:val="left"/>
      <w:pPr>
        <w:ind w:left="6127" w:hanging="360"/>
      </w:pPr>
      <w:rPr>
        <w:rFonts w:hint="default"/>
        <w:lang w:val="en-US" w:eastAsia="en-US" w:bidi="ar-SA"/>
      </w:rPr>
    </w:lvl>
    <w:lvl w:ilvl="7" w:tplc="59D809E2">
      <w:numFmt w:val="bullet"/>
      <w:lvlText w:val="•"/>
      <w:lvlJc w:val="left"/>
      <w:pPr>
        <w:ind w:left="7017" w:hanging="360"/>
      </w:pPr>
      <w:rPr>
        <w:rFonts w:hint="default"/>
        <w:lang w:val="en-US" w:eastAsia="en-US" w:bidi="ar-SA"/>
      </w:rPr>
    </w:lvl>
    <w:lvl w:ilvl="8" w:tplc="9EB06BE4">
      <w:numFmt w:val="bullet"/>
      <w:lvlText w:val="•"/>
      <w:lvlJc w:val="left"/>
      <w:pPr>
        <w:ind w:left="7907" w:hanging="360"/>
      </w:pPr>
      <w:rPr>
        <w:rFonts w:hint="default"/>
        <w:lang w:val="en-US" w:eastAsia="en-US" w:bidi="ar-SA"/>
      </w:rPr>
    </w:lvl>
  </w:abstractNum>
  <w:abstractNum w:abstractNumId="29"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5"/>
  </w:num>
  <w:num w:numId="2" w16cid:durableId="1145004103">
    <w:abstractNumId w:val="13"/>
  </w:num>
  <w:num w:numId="3" w16cid:durableId="5579404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4"/>
  </w:num>
  <w:num w:numId="5" w16cid:durableId="1408696399">
    <w:abstractNumId w:val="3"/>
  </w:num>
  <w:num w:numId="6" w16cid:durableId="1012876674">
    <w:abstractNumId w:val="23"/>
  </w:num>
  <w:num w:numId="7" w16cid:durableId="1688411081">
    <w:abstractNumId w:val="29"/>
  </w:num>
  <w:num w:numId="8" w16cid:durableId="497573582">
    <w:abstractNumId w:val="25"/>
  </w:num>
  <w:num w:numId="9" w16cid:durableId="27344721">
    <w:abstractNumId w:val="9"/>
  </w:num>
  <w:num w:numId="10" w16cid:durableId="303655603">
    <w:abstractNumId w:val="14"/>
  </w:num>
  <w:num w:numId="11" w16cid:durableId="235097612">
    <w:abstractNumId w:val="27"/>
  </w:num>
  <w:num w:numId="12" w16cid:durableId="1483883650">
    <w:abstractNumId w:val="17"/>
  </w:num>
  <w:num w:numId="13" w16cid:durableId="773135965">
    <w:abstractNumId w:val="2"/>
  </w:num>
  <w:num w:numId="14" w16cid:durableId="711731849">
    <w:abstractNumId w:val="20"/>
  </w:num>
  <w:num w:numId="15" w16cid:durableId="400753147">
    <w:abstractNumId w:val="15"/>
  </w:num>
  <w:num w:numId="16" w16cid:durableId="1741362677">
    <w:abstractNumId w:val="19"/>
  </w:num>
  <w:num w:numId="17" w16cid:durableId="1200315553">
    <w:abstractNumId w:val="0"/>
  </w:num>
  <w:num w:numId="18" w16cid:durableId="244874597">
    <w:abstractNumId w:val="10"/>
  </w:num>
  <w:num w:numId="19" w16cid:durableId="1135103131">
    <w:abstractNumId w:val="1"/>
  </w:num>
  <w:num w:numId="20" w16cid:durableId="620500926">
    <w:abstractNumId w:val="22"/>
  </w:num>
  <w:num w:numId="21" w16cid:durableId="2094204003">
    <w:abstractNumId w:val="6"/>
  </w:num>
  <w:num w:numId="22" w16cid:durableId="337275868">
    <w:abstractNumId w:val="16"/>
  </w:num>
  <w:num w:numId="23" w16cid:durableId="1640376947">
    <w:abstractNumId w:val="12"/>
  </w:num>
  <w:num w:numId="24" w16cid:durableId="99643470">
    <w:abstractNumId w:val="11"/>
  </w:num>
  <w:num w:numId="25" w16cid:durableId="477041699">
    <w:abstractNumId w:val="28"/>
  </w:num>
  <w:num w:numId="26" w16cid:durableId="13739923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0186106">
    <w:abstractNumId w:val="18"/>
  </w:num>
  <w:num w:numId="28" w16cid:durableId="1524976292">
    <w:abstractNumId w:val="7"/>
  </w:num>
  <w:num w:numId="29" w16cid:durableId="277683345">
    <w:abstractNumId w:val="8"/>
  </w:num>
  <w:num w:numId="30" w16cid:durableId="231545366">
    <w:abstractNumId w:val="26"/>
  </w:num>
  <w:num w:numId="31" w16cid:durableId="697582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1E6C"/>
    <w:rsid w:val="000046F9"/>
    <w:rsid w:val="0001182E"/>
    <w:rsid w:val="0001194D"/>
    <w:rsid w:val="00011DE3"/>
    <w:rsid w:val="00013D72"/>
    <w:rsid w:val="0001440A"/>
    <w:rsid w:val="0002149D"/>
    <w:rsid w:val="0003462A"/>
    <w:rsid w:val="00040EBD"/>
    <w:rsid w:val="00047E2B"/>
    <w:rsid w:val="00053A9E"/>
    <w:rsid w:val="00060034"/>
    <w:rsid w:val="0006463E"/>
    <w:rsid w:val="00073312"/>
    <w:rsid w:val="0008514B"/>
    <w:rsid w:val="00090B67"/>
    <w:rsid w:val="00090FD1"/>
    <w:rsid w:val="000924CD"/>
    <w:rsid w:val="00095DD3"/>
    <w:rsid w:val="000A2C1D"/>
    <w:rsid w:val="000B0237"/>
    <w:rsid w:val="000B0541"/>
    <w:rsid w:val="000B1FD6"/>
    <w:rsid w:val="000B6FEB"/>
    <w:rsid w:val="000D0DE4"/>
    <w:rsid w:val="000E3ED8"/>
    <w:rsid w:val="000E6F80"/>
    <w:rsid w:val="000F6E64"/>
    <w:rsid w:val="00102F9D"/>
    <w:rsid w:val="001054DF"/>
    <w:rsid w:val="00105706"/>
    <w:rsid w:val="001068AD"/>
    <w:rsid w:val="00106B4B"/>
    <w:rsid w:val="00107D49"/>
    <w:rsid w:val="00122CE5"/>
    <w:rsid w:val="001238EB"/>
    <w:rsid w:val="00124533"/>
    <w:rsid w:val="00140885"/>
    <w:rsid w:val="00145B84"/>
    <w:rsid w:val="001477A1"/>
    <w:rsid w:val="00150A6F"/>
    <w:rsid w:val="001628FD"/>
    <w:rsid w:val="00173601"/>
    <w:rsid w:val="001847C1"/>
    <w:rsid w:val="0018616C"/>
    <w:rsid w:val="0018731E"/>
    <w:rsid w:val="00191F05"/>
    <w:rsid w:val="001920C6"/>
    <w:rsid w:val="001930B7"/>
    <w:rsid w:val="00193AA7"/>
    <w:rsid w:val="001A2C57"/>
    <w:rsid w:val="001A79FA"/>
    <w:rsid w:val="001B0828"/>
    <w:rsid w:val="001B1932"/>
    <w:rsid w:val="001B5A34"/>
    <w:rsid w:val="001C01F5"/>
    <w:rsid w:val="001C0A48"/>
    <w:rsid w:val="001C4614"/>
    <w:rsid w:val="001C6D49"/>
    <w:rsid w:val="001C6F76"/>
    <w:rsid w:val="001C7533"/>
    <w:rsid w:val="001D5341"/>
    <w:rsid w:val="001D649A"/>
    <w:rsid w:val="001E1502"/>
    <w:rsid w:val="001E5363"/>
    <w:rsid w:val="001F198D"/>
    <w:rsid w:val="001F24D1"/>
    <w:rsid w:val="002262AE"/>
    <w:rsid w:val="00226720"/>
    <w:rsid w:val="002324EC"/>
    <w:rsid w:val="00233A79"/>
    <w:rsid w:val="0024019D"/>
    <w:rsid w:val="00246D6E"/>
    <w:rsid w:val="00246F9E"/>
    <w:rsid w:val="00250E74"/>
    <w:rsid w:val="00265375"/>
    <w:rsid w:val="00265836"/>
    <w:rsid w:val="002661E5"/>
    <w:rsid w:val="00286FE6"/>
    <w:rsid w:val="002917F2"/>
    <w:rsid w:val="00296E73"/>
    <w:rsid w:val="002B0DE3"/>
    <w:rsid w:val="002B250F"/>
    <w:rsid w:val="002B35F4"/>
    <w:rsid w:val="002B5410"/>
    <w:rsid w:val="002C0697"/>
    <w:rsid w:val="002D0903"/>
    <w:rsid w:val="002E4631"/>
    <w:rsid w:val="002E5AC4"/>
    <w:rsid w:val="002F56BA"/>
    <w:rsid w:val="002F6524"/>
    <w:rsid w:val="00304C50"/>
    <w:rsid w:val="00306915"/>
    <w:rsid w:val="003112FD"/>
    <w:rsid w:val="00311AAB"/>
    <w:rsid w:val="00323970"/>
    <w:rsid w:val="0033323E"/>
    <w:rsid w:val="00336FB2"/>
    <w:rsid w:val="00337BAC"/>
    <w:rsid w:val="00342236"/>
    <w:rsid w:val="00353550"/>
    <w:rsid w:val="00360738"/>
    <w:rsid w:val="00362B64"/>
    <w:rsid w:val="003631DA"/>
    <w:rsid w:val="00390D8A"/>
    <w:rsid w:val="00397192"/>
    <w:rsid w:val="0039785C"/>
    <w:rsid w:val="00397EF1"/>
    <w:rsid w:val="003A107A"/>
    <w:rsid w:val="003B5D17"/>
    <w:rsid w:val="003B7BD3"/>
    <w:rsid w:val="003D42C9"/>
    <w:rsid w:val="003E10EF"/>
    <w:rsid w:val="003E3276"/>
    <w:rsid w:val="003E524A"/>
    <w:rsid w:val="003F3204"/>
    <w:rsid w:val="003F4410"/>
    <w:rsid w:val="003F4534"/>
    <w:rsid w:val="003F6201"/>
    <w:rsid w:val="004112F4"/>
    <w:rsid w:val="004140CA"/>
    <w:rsid w:val="00416A38"/>
    <w:rsid w:val="004260A9"/>
    <w:rsid w:val="00426281"/>
    <w:rsid w:val="00464915"/>
    <w:rsid w:val="004649DA"/>
    <w:rsid w:val="00492695"/>
    <w:rsid w:val="004963C6"/>
    <w:rsid w:val="004A183D"/>
    <w:rsid w:val="004B2897"/>
    <w:rsid w:val="004B329F"/>
    <w:rsid w:val="004D177D"/>
    <w:rsid w:val="004D2AEC"/>
    <w:rsid w:val="004D57ED"/>
    <w:rsid w:val="004D5D0E"/>
    <w:rsid w:val="004D726D"/>
    <w:rsid w:val="004D7E40"/>
    <w:rsid w:val="004E02BF"/>
    <w:rsid w:val="004E6C2A"/>
    <w:rsid w:val="004F09A5"/>
    <w:rsid w:val="004F443E"/>
    <w:rsid w:val="004F6C92"/>
    <w:rsid w:val="004F7BD7"/>
    <w:rsid w:val="00511C26"/>
    <w:rsid w:val="00521B08"/>
    <w:rsid w:val="0054217E"/>
    <w:rsid w:val="005546B1"/>
    <w:rsid w:val="00561649"/>
    <w:rsid w:val="0056697F"/>
    <w:rsid w:val="00570204"/>
    <w:rsid w:val="00575002"/>
    <w:rsid w:val="00580F6A"/>
    <w:rsid w:val="00582A04"/>
    <w:rsid w:val="00586962"/>
    <w:rsid w:val="005910A3"/>
    <w:rsid w:val="00591D81"/>
    <w:rsid w:val="00595960"/>
    <w:rsid w:val="0059604E"/>
    <w:rsid w:val="00596EE7"/>
    <w:rsid w:val="005970F8"/>
    <w:rsid w:val="005A2E11"/>
    <w:rsid w:val="005A65DE"/>
    <w:rsid w:val="005B2ACD"/>
    <w:rsid w:val="005B6D5D"/>
    <w:rsid w:val="005B6FAC"/>
    <w:rsid w:val="005C1187"/>
    <w:rsid w:val="005C54DD"/>
    <w:rsid w:val="005C59E8"/>
    <w:rsid w:val="005D09D8"/>
    <w:rsid w:val="005D1336"/>
    <w:rsid w:val="006009E9"/>
    <w:rsid w:val="0060230D"/>
    <w:rsid w:val="00613A69"/>
    <w:rsid w:val="00614B4B"/>
    <w:rsid w:val="006155B3"/>
    <w:rsid w:val="00615754"/>
    <w:rsid w:val="00615AAE"/>
    <w:rsid w:val="00616B8F"/>
    <w:rsid w:val="00617B58"/>
    <w:rsid w:val="006237AC"/>
    <w:rsid w:val="006249F2"/>
    <w:rsid w:val="00631103"/>
    <w:rsid w:val="006378F8"/>
    <w:rsid w:val="00640C45"/>
    <w:rsid w:val="006415F0"/>
    <w:rsid w:val="00641BD4"/>
    <w:rsid w:val="00651DF3"/>
    <w:rsid w:val="00656B45"/>
    <w:rsid w:val="006605F5"/>
    <w:rsid w:val="00664D16"/>
    <w:rsid w:val="00671759"/>
    <w:rsid w:val="00677A1D"/>
    <w:rsid w:val="00687322"/>
    <w:rsid w:val="0069718B"/>
    <w:rsid w:val="00697543"/>
    <w:rsid w:val="006A5CFC"/>
    <w:rsid w:val="006A7AD2"/>
    <w:rsid w:val="006B28DA"/>
    <w:rsid w:val="006C19A2"/>
    <w:rsid w:val="006C5205"/>
    <w:rsid w:val="006D20A7"/>
    <w:rsid w:val="006D27EA"/>
    <w:rsid w:val="006D6D3A"/>
    <w:rsid w:val="006E4004"/>
    <w:rsid w:val="006F40AD"/>
    <w:rsid w:val="006F6F76"/>
    <w:rsid w:val="007011AB"/>
    <w:rsid w:val="00704305"/>
    <w:rsid w:val="0071278D"/>
    <w:rsid w:val="00715751"/>
    <w:rsid w:val="00720FAF"/>
    <w:rsid w:val="0072333E"/>
    <w:rsid w:val="007241F3"/>
    <w:rsid w:val="00724A05"/>
    <w:rsid w:val="007264F3"/>
    <w:rsid w:val="00730683"/>
    <w:rsid w:val="00746D6E"/>
    <w:rsid w:val="0076251F"/>
    <w:rsid w:val="00764068"/>
    <w:rsid w:val="00785517"/>
    <w:rsid w:val="00795D03"/>
    <w:rsid w:val="00795F48"/>
    <w:rsid w:val="00796D96"/>
    <w:rsid w:val="007974CD"/>
    <w:rsid w:val="007A022A"/>
    <w:rsid w:val="007A14AE"/>
    <w:rsid w:val="007A2526"/>
    <w:rsid w:val="007A793B"/>
    <w:rsid w:val="007C452F"/>
    <w:rsid w:val="007C59CC"/>
    <w:rsid w:val="007C5F2F"/>
    <w:rsid w:val="007D19F7"/>
    <w:rsid w:val="007D4290"/>
    <w:rsid w:val="007D7172"/>
    <w:rsid w:val="007D7997"/>
    <w:rsid w:val="007E1104"/>
    <w:rsid w:val="007E5944"/>
    <w:rsid w:val="00814700"/>
    <w:rsid w:val="00821323"/>
    <w:rsid w:val="00821ACE"/>
    <w:rsid w:val="00832F65"/>
    <w:rsid w:val="008334C6"/>
    <w:rsid w:val="00835F84"/>
    <w:rsid w:val="00851704"/>
    <w:rsid w:val="00851C69"/>
    <w:rsid w:val="00857957"/>
    <w:rsid w:val="008629DC"/>
    <w:rsid w:val="00863540"/>
    <w:rsid w:val="00881AAA"/>
    <w:rsid w:val="00883F85"/>
    <w:rsid w:val="008848F5"/>
    <w:rsid w:val="00896760"/>
    <w:rsid w:val="008A29DF"/>
    <w:rsid w:val="008A29F5"/>
    <w:rsid w:val="008A4DDD"/>
    <w:rsid w:val="008B3012"/>
    <w:rsid w:val="008B4A2B"/>
    <w:rsid w:val="008C2942"/>
    <w:rsid w:val="008C7471"/>
    <w:rsid w:val="008C75F3"/>
    <w:rsid w:val="008C7ADD"/>
    <w:rsid w:val="008D32DD"/>
    <w:rsid w:val="008D6D65"/>
    <w:rsid w:val="008E31D0"/>
    <w:rsid w:val="008E43D4"/>
    <w:rsid w:val="008F1340"/>
    <w:rsid w:val="008F51CC"/>
    <w:rsid w:val="0090417E"/>
    <w:rsid w:val="009055AD"/>
    <w:rsid w:val="00915A62"/>
    <w:rsid w:val="00921A8A"/>
    <w:rsid w:val="00931645"/>
    <w:rsid w:val="009349E3"/>
    <w:rsid w:val="00940046"/>
    <w:rsid w:val="0094211F"/>
    <w:rsid w:val="009435AD"/>
    <w:rsid w:val="00945AAC"/>
    <w:rsid w:val="00953873"/>
    <w:rsid w:val="00954CDE"/>
    <w:rsid w:val="00955840"/>
    <w:rsid w:val="00970552"/>
    <w:rsid w:val="00972507"/>
    <w:rsid w:val="009812E3"/>
    <w:rsid w:val="009A3920"/>
    <w:rsid w:val="009A435A"/>
    <w:rsid w:val="009B1B4E"/>
    <w:rsid w:val="009C1BF1"/>
    <w:rsid w:val="009C20A4"/>
    <w:rsid w:val="009D0A71"/>
    <w:rsid w:val="009E6214"/>
    <w:rsid w:val="009F3480"/>
    <w:rsid w:val="009F4D06"/>
    <w:rsid w:val="009F5F96"/>
    <w:rsid w:val="00A000ED"/>
    <w:rsid w:val="00A0577C"/>
    <w:rsid w:val="00A154CC"/>
    <w:rsid w:val="00A15843"/>
    <w:rsid w:val="00A17829"/>
    <w:rsid w:val="00A17875"/>
    <w:rsid w:val="00A22D00"/>
    <w:rsid w:val="00A26C8D"/>
    <w:rsid w:val="00A360DB"/>
    <w:rsid w:val="00A375DF"/>
    <w:rsid w:val="00A443DC"/>
    <w:rsid w:val="00A45AA1"/>
    <w:rsid w:val="00A54E8B"/>
    <w:rsid w:val="00A57B9F"/>
    <w:rsid w:val="00A66C21"/>
    <w:rsid w:val="00A90935"/>
    <w:rsid w:val="00A91B3A"/>
    <w:rsid w:val="00A97CAC"/>
    <w:rsid w:val="00AA00B2"/>
    <w:rsid w:val="00AA2795"/>
    <w:rsid w:val="00AA7743"/>
    <w:rsid w:val="00AB1E05"/>
    <w:rsid w:val="00AC2FD8"/>
    <w:rsid w:val="00AC364E"/>
    <w:rsid w:val="00AD0520"/>
    <w:rsid w:val="00AD3C0F"/>
    <w:rsid w:val="00AE655E"/>
    <w:rsid w:val="00AF2080"/>
    <w:rsid w:val="00B03076"/>
    <w:rsid w:val="00B1256D"/>
    <w:rsid w:val="00B13154"/>
    <w:rsid w:val="00B16403"/>
    <w:rsid w:val="00B20DCF"/>
    <w:rsid w:val="00B330E7"/>
    <w:rsid w:val="00B36E6D"/>
    <w:rsid w:val="00B419C8"/>
    <w:rsid w:val="00B44857"/>
    <w:rsid w:val="00B45EF4"/>
    <w:rsid w:val="00B5531D"/>
    <w:rsid w:val="00B55367"/>
    <w:rsid w:val="00B628F0"/>
    <w:rsid w:val="00B63971"/>
    <w:rsid w:val="00B700B6"/>
    <w:rsid w:val="00B932A4"/>
    <w:rsid w:val="00B95931"/>
    <w:rsid w:val="00BA1054"/>
    <w:rsid w:val="00BA210E"/>
    <w:rsid w:val="00BA4517"/>
    <w:rsid w:val="00BA5874"/>
    <w:rsid w:val="00BA79CD"/>
    <w:rsid w:val="00BB162C"/>
    <w:rsid w:val="00BB4B31"/>
    <w:rsid w:val="00BB7956"/>
    <w:rsid w:val="00BC5716"/>
    <w:rsid w:val="00BD583E"/>
    <w:rsid w:val="00BD63C0"/>
    <w:rsid w:val="00BE63B8"/>
    <w:rsid w:val="00C00899"/>
    <w:rsid w:val="00C07A15"/>
    <w:rsid w:val="00C11B5B"/>
    <w:rsid w:val="00C125D2"/>
    <w:rsid w:val="00C17358"/>
    <w:rsid w:val="00C306A2"/>
    <w:rsid w:val="00C36125"/>
    <w:rsid w:val="00C41A3A"/>
    <w:rsid w:val="00C52618"/>
    <w:rsid w:val="00C52854"/>
    <w:rsid w:val="00C54B9C"/>
    <w:rsid w:val="00C604FB"/>
    <w:rsid w:val="00C66F4A"/>
    <w:rsid w:val="00C74A94"/>
    <w:rsid w:val="00C754DA"/>
    <w:rsid w:val="00C7627F"/>
    <w:rsid w:val="00C86D92"/>
    <w:rsid w:val="00C87042"/>
    <w:rsid w:val="00C91730"/>
    <w:rsid w:val="00CA040F"/>
    <w:rsid w:val="00CA62F1"/>
    <w:rsid w:val="00CA71E4"/>
    <w:rsid w:val="00CD1B93"/>
    <w:rsid w:val="00CD2E80"/>
    <w:rsid w:val="00CD6A0E"/>
    <w:rsid w:val="00CD787F"/>
    <w:rsid w:val="00CF210B"/>
    <w:rsid w:val="00CF240A"/>
    <w:rsid w:val="00D1334F"/>
    <w:rsid w:val="00D3245B"/>
    <w:rsid w:val="00D32935"/>
    <w:rsid w:val="00D368DF"/>
    <w:rsid w:val="00D36A3C"/>
    <w:rsid w:val="00D37215"/>
    <w:rsid w:val="00D5221D"/>
    <w:rsid w:val="00D6718A"/>
    <w:rsid w:val="00D67A95"/>
    <w:rsid w:val="00D708FA"/>
    <w:rsid w:val="00D84F32"/>
    <w:rsid w:val="00D85A04"/>
    <w:rsid w:val="00D87E02"/>
    <w:rsid w:val="00D87F26"/>
    <w:rsid w:val="00D94DFF"/>
    <w:rsid w:val="00DA09D7"/>
    <w:rsid w:val="00DA1E44"/>
    <w:rsid w:val="00DB0D51"/>
    <w:rsid w:val="00DB14E1"/>
    <w:rsid w:val="00DC1599"/>
    <w:rsid w:val="00DC3B29"/>
    <w:rsid w:val="00DC7225"/>
    <w:rsid w:val="00DF441C"/>
    <w:rsid w:val="00E01058"/>
    <w:rsid w:val="00E010F8"/>
    <w:rsid w:val="00E042CE"/>
    <w:rsid w:val="00E05DD1"/>
    <w:rsid w:val="00E2207B"/>
    <w:rsid w:val="00E23140"/>
    <w:rsid w:val="00E2430F"/>
    <w:rsid w:val="00E25028"/>
    <w:rsid w:val="00E262D6"/>
    <w:rsid w:val="00E26577"/>
    <w:rsid w:val="00E303B5"/>
    <w:rsid w:val="00E3500F"/>
    <w:rsid w:val="00E363A8"/>
    <w:rsid w:val="00E56EB7"/>
    <w:rsid w:val="00E62B5F"/>
    <w:rsid w:val="00E62EBC"/>
    <w:rsid w:val="00E651FA"/>
    <w:rsid w:val="00E70D96"/>
    <w:rsid w:val="00E7754F"/>
    <w:rsid w:val="00E80014"/>
    <w:rsid w:val="00E85AC0"/>
    <w:rsid w:val="00E86F58"/>
    <w:rsid w:val="00E906DA"/>
    <w:rsid w:val="00E943A8"/>
    <w:rsid w:val="00EA3344"/>
    <w:rsid w:val="00EB4DA4"/>
    <w:rsid w:val="00EB657C"/>
    <w:rsid w:val="00EC2F36"/>
    <w:rsid w:val="00EC4A70"/>
    <w:rsid w:val="00EC4AF0"/>
    <w:rsid w:val="00EC7CCC"/>
    <w:rsid w:val="00EF705E"/>
    <w:rsid w:val="00F26620"/>
    <w:rsid w:val="00F324C4"/>
    <w:rsid w:val="00F43F0E"/>
    <w:rsid w:val="00F4582D"/>
    <w:rsid w:val="00F56386"/>
    <w:rsid w:val="00F5711B"/>
    <w:rsid w:val="00F64315"/>
    <w:rsid w:val="00F678D4"/>
    <w:rsid w:val="00F765CD"/>
    <w:rsid w:val="00F77443"/>
    <w:rsid w:val="00F838E1"/>
    <w:rsid w:val="00F84AF6"/>
    <w:rsid w:val="00F93060"/>
    <w:rsid w:val="00F975DC"/>
    <w:rsid w:val="00FA0414"/>
    <w:rsid w:val="00FB2481"/>
    <w:rsid w:val="00FB4597"/>
    <w:rsid w:val="00FC4E7A"/>
    <w:rsid w:val="00FF2524"/>
    <w:rsid w:val="00FF2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nhideWhenUsed/>
    <w:qFormat/>
    <w:rsid w:val="00D6718A"/>
    <w:pPr>
      <w:keepNext/>
      <w:jc w:val="center"/>
      <w:outlineLvl w:val="1"/>
    </w:pPr>
    <w:rPr>
      <w:b/>
      <w:bCs/>
    </w:rPr>
  </w:style>
  <w:style w:type="paragraph" w:styleId="Heading3">
    <w:name w:val="heading 3"/>
    <w:basedOn w:val="Normal"/>
    <w:next w:val="Normal"/>
    <w:link w:val="Heading3Char"/>
    <w:uiPriority w:val="9"/>
    <w:unhideWhenUsed/>
    <w:qFormat/>
    <w:rsid w:val="007A022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A022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BodyText">
    <w:name w:val="Body Text"/>
    <w:basedOn w:val="Normal"/>
    <w:link w:val="BodyTextChar"/>
    <w:uiPriority w:val="99"/>
    <w:unhideWhenUsed/>
    <w:rsid w:val="004260A9"/>
    <w:pPr>
      <w:spacing w:after="120"/>
    </w:pPr>
  </w:style>
  <w:style w:type="character" w:customStyle="1" w:styleId="BodyTextChar">
    <w:name w:val="Body Text Char"/>
    <w:basedOn w:val="DefaultParagraphFont"/>
    <w:link w:val="BodyText"/>
    <w:uiPriority w:val="99"/>
    <w:rsid w:val="004260A9"/>
    <w:rPr>
      <w:rFonts w:ascii="Times New Roman" w:eastAsia="Times New Roman" w:hAnsi="Times New Roman" w:cs="Times New Roman"/>
      <w:sz w:val="24"/>
      <w:szCs w:val="24"/>
      <w:lang w:val="en-IE"/>
    </w:rPr>
  </w:style>
  <w:style w:type="character" w:customStyle="1" w:styleId="Heading4Char">
    <w:name w:val="Heading 4 Char"/>
    <w:basedOn w:val="DefaultParagraphFont"/>
    <w:link w:val="Heading4"/>
    <w:uiPriority w:val="9"/>
    <w:rsid w:val="007A022A"/>
    <w:rPr>
      <w:rFonts w:asciiTheme="majorHAnsi" w:eastAsiaTheme="majorEastAsia" w:hAnsiTheme="majorHAnsi" w:cstheme="majorBidi"/>
      <w:i/>
      <w:iCs/>
      <w:color w:val="2E74B5" w:themeColor="accent1" w:themeShade="BF"/>
      <w:sz w:val="24"/>
      <w:szCs w:val="24"/>
      <w:lang w:val="en-IE"/>
    </w:rPr>
  </w:style>
  <w:style w:type="character" w:customStyle="1" w:styleId="Heading3Char">
    <w:name w:val="Heading 3 Char"/>
    <w:basedOn w:val="DefaultParagraphFont"/>
    <w:link w:val="Heading3"/>
    <w:uiPriority w:val="9"/>
    <w:rsid w:val="007A022A"/>
    <w:rPr>
      <w:rFonts w:asciiTheme="majorHAnsi" w:eastAsiaTheme="majorEastAsia" w:hAnsiTheme="majorHAnsi" w:cstheme="majorBidi"/>
      <w:color w:val="1F4D78" w:themeColor="accent1" w:themeShade="7F"/>
      <w:sz w:val="24"/>
      <w:szCs w:val="24"/>
      <w:lang w:val="en-IE"/>
    </w:rPr>
  </w:style>
  <w:style w:type="character" w:styleId="UnresolvedMention">
    <w:name w:val="Unresolved Mention"/>
    <w:basedOn w:val="DefaultParagraphFont"/>
    <w:uiPriority w:val="99"/>
    <w:semiHidden/>
    <w:unhideWhenUsed/>
    <w:rsid w:val="00E24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80478">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905704">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97779">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172525">
      <w:bodyDiv w:val="1"/>
      <w:marLeft w:val="0"/>
      <w:marRight w:val="0"/>
      <w:marTop w:val="0"/>
      <w:marBottom w:val="0"/>
      <w:divBdr>
        <w:top w:val="none" w:sz="0" w:space="0" w:color="auto"/>
        <w:left w:val="none" w:sz="0" w:space="0" w:color="auto"/>
        <w:bottom w:val="none" w:sz="0" w:space="0" w:color="auto"/>
        <w:right w:val="none" w:sz="0" w:space="0" w:color="auto"/>
      </w:divBdr>
      <w:divsChild>
        <w:div w:id="1092749681">
          <w:marLeft w:val="562"/>
          <w:marRight w:val="0"/>
          <w:marTop w:val="116"/>
          <w:marBottom w:val="0"/>
          <w:divBdr>
            <w:top w:val="none" w:sz="0" w:space="0" w:color="auto"/>
            <w:left w:val="none" w:sz="0" w:space="0" w:color="auto"/>
            <w:bottom w:val="none" w:sz="0" w:space="0" w:color="auto"/>
            <w:right w:val="none" w:sz="0" w:space="0" w:color="auto"/>
          </w:divBdr>
        </w:div>
        <w:div w:id="418017379">
          <w:marLeft w:val="562"/>
          <w:marRight w:val="0"/>
          <w:marTop w:val="96"/>
          <w:marBottom w:val="0"/>
          <w:divBdr>
            <w:top w:val="none" w:sz="0" w:space="0" w:color="auto"/>
            <w:left w:val="none" w:sz="0" w:space="0" w:color="auto"/>
            <w:bottom w:val="none" w:sz="0" w:space="0" w:color="auto"/>
            <w:right w:val="none" w:sz="0" w:space="0" w:color="auto"/>
          </w:divBdr>
        </w:div>
        <w:div w:id="43675467">
          <w:marLeft w:val="562"/>
          <w:marRight w:val="0"/>
          <w:marTop w:val="96"/>
          <w:marBottom w:val="0"/>
          <w:divBdr>
            <w:top w:val="none" w:sz="0" w:space="0" w:color="auto"/>
            <w:left w:val="none" w:sz="0" w:space="0" w:color="auto"/>
            <w:bottom w:val="none" w:sz="0" w:space="0" w:color="auto"/>
            <w:right w:val="none" w:sz="0" w:space="0" w:color="auto"/>
          </w:divBdr>
        </w:div>
        <w:div w:id="1184586106">
          <w:marLeft w:val="562"/>
          <w:marRight w:val="0"/>
          <w:marTop w:val="96"/>
          <w:marBottom w:val="0"/>
          <w:divBdr>
            <w:top w:val="none" w:sz="0" w:space="0" w:color="auto"/>
            <w:left w:val="none" w:sz="0" w:space="0" w:color="auto"/>
            <w:bottom w:val="none" w:sz="0" w:space="0" w:color="auto"/>
            <w:right w:val="none" w:sz="0" w:space="0" w:color="auto"/>
          </w:divBdr>
        </w:div>
      </w:divsChild>
    </w:div>
    <w:div w:id="1570767427">
      <w:bodyDiv w:val="1"/>
      <w:marLeft w:val="0"/>
      <w:marRight w:val="0"/>
      <w:marTop w:val="0"/>
      <w:marBottom w:val="0"/>
      <w:divBdr>
        <w:top w:val="none" w:sz="0" w:space="0" w:color="auto"/>
        <w:left w:val="none" w:sz="0" w:space="0" w:color="auto"/>
        <w:bottom w:val="none" w:sz="0" w:space="0" w:color="auto"/>
        <w:right w:val="none" w:sz="0" w:space="0" w:color="auto"/>
      </w:divBdr>
      <w:divsChild>
        <w:div w:id="267347262">
          <w:marLeft w:val="0"/>
          <w:marRight w:val="0"/>
          <w:marTop w:val="0"/>
          <w:marBottom w:val="0"/>
          <w:divBdr>
            <w:top w:val="none" w:sz="0" w:space="0" w:color="auto"/>
            <w:left w:val="none" w:sz="0" w:space="0" w:color="auto"/>
            <w:bottom w:val="none" w:sz="0" w:space="0" w:color="auto"/>
            <w:right w:val="none" w:sz="0" w:space="0" w:color="auto"/>
          </w:divBdr>
          <w:divsChild>
            <w:div w:id="1754736540">
              <w:marLeft w:val="0"/>
              <w:marRight w:val="0"/>
              <w:marTop w:val="0"/>
              <w:marBottom w:val="0"/>
              <w:divBdr>
                <w:top w:val="none" w:sz="0" w:space="0" w:color="auto"/>
                <w:left w:val="none" w:sz="0" w:space="0" w:color="auto"/>
                <w:bottom w:val="none" w:sz="0" w:space="0" w:color="auto"/>
                <w:right w:val="none" w:sz="0" w:space="0" w:color="auto"/>
              </w:divBdr>
            </w:div>
          </w:divsChild>
        </w:div>
        <w:div w:id="19280949">
          <w:marLeft w:val="0"/>
          <w:marRight w:val="0"/>
          <w:marTop w:val="0"/>
          <w:marBottom w:val="0"/>
          <w:divBdr>
            <w:top w:val="none" w:sz="0" w:space="0" w:color="auto"/>
            <w:left w:val="none" w:sz="0" w:space="0" w:color="auto"/>
            <w:bottom w:val="none" w:sz="0" w:space="0" w:color="auto"/>
            <w:right w:val="none" w:sz="0" w:space="0" w:color="auto"/>
          </w:divBdr>
          <w:divsChild>
            <w:div w:id="39998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99474">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4ds.had.co.n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ds.org/" TargetMode="External"/><Relationship Id="rId5" Type="http://schemas.openxmlformats.org/officeDocument/2006/relationships/webSettings" Target="webSettings.xml"/><Relationship Id="rId10" Type="http://schemas.openxmlformats.org/officeDocument/2006/relationships/hyperlink" Target="https://www.tcd.ie/itservices/" TargetMode="External"/><Relationship Id="rId4" Type="http://schemas.openxmlformats.org/officeDocument/2006/relationships/settings" Target="settings.xml"/><Relationship Id="rId9" Type="http://schemas.openxmlformats.org/officeDocument/2006/relationships/hyperlink" Target="mailto:biswasb@tcd.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1172</Words>
  <Characters>7009</Characters>
  <Application>Microsoft Office Word</Application>
  <DocSecurity>0</DocSecurity>
  <Lines>226</Lines>
  <Paragraphs>123</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Baidyanath Biswas</cp:lastModifiedBy>
  <cp:revision>186</cp:revision>
  <dcterms:created xsi:type="dcterms:W3CDTF">2025-03-19T12:25:00Z</dcterms:created>
  <dcterms:modified xsi:type="dcterms:W3CDTF">2025-06-28T19:21:00Z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1bd7e4c19d456d2396273bc0e435c60e6e3686d6b7a4e9cb8f5eeae9cfe0f9b0</vt:lpwstr>
  </property>
</Properties>
</file>