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71BB" w:rsidR="00D60839" w:rsidP="00D60839" w:rsidRDefault="004F74E7" w14:paraId="18D2CDFC" w14:textId="4A12DB4E">
      <w:pPr>
        <w:jc w:val="center"/>
        <w:rPr>
          <w:b/>
          <w:sz w:val="40"/>
        </w:rPr>
      </w:pPr>
      <w:r w:rsidRPr="004F74E7">
        <w:rPr>
          <w:b/>
          <w:sz w:val="40"/>
          <w:lang w:val="en-IE"/>
        </w:rPr>
        <w:t>JOHN BANKS FUND</w:t>
      </w:r>
      <w:r>
        <w:rPr>
          <w:b/>
          <w:sz w:val="40"/>
          <w:lang w:val="en-IE"/>
        </w:rPr>
        <w:t xml:space="preserve"> </w:t>
      </w:r>
      <w:r w:rsidR="00D60839">
        <w:rPr>
          <w:b/>
          <w:sz w:val="40"/>
        </w:rPr>
        <w:t>APPLICATION FORM</w:t>
      </w:r>
    </w:p>
    <w:p w:rsidR="006772F8" w:rsidP="00976C9D" w:rsidRDefault="006772F8" w14:paraId="3570372E" w14:textId="77777777">
      <w:pPr>
        <w:jc w:val="center"/>
        <w:rPr>
          <w:b/>
          <w:sz w:val="32"/>
        </w:rPr>
      </w:pPr>
    </w:p>
    <w:p w:rsidR="00976C9D" w:rsidP="00976C9D" w:rsidRDefault="00D60839" w14:paraId="102FF591" w14:textId="5F17F71F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704175" w:rsidR="00976C9D" w:rsidP="00976C9D" w:rsidRDefault="00976C9D" w14:paraId="71F42DFD" w14:textId="07F8A13E">
      <w:pPr>
        <w:jc w:val="center"/>
        <w:rPr>
          <w:b/>
          <w:color w:val="4472C4" w:themeColor="accent1"/>
          <w:sz w:val="28"/>
          <w:szCs w:val="28"/>
        </w:rPr>
      </w:pPr>
      <w:r w:rsidRPr="00704175">
        <w:rPr>
          <w:b/>
          <w:color w:val="4472C4" w:themeColor="accent1"/>
          <w:sz w:val="28"/>
          <w:szCs w:val="28"/>
        </w:rPr>
        <w:t>SUBMISSION DEADLINE:</w:t>
      </w:r>
      <w:r w:rsidRPr="00704175" w:rsidR="006F44CD">
        <w:rPr>
          <w:color w:val="4472C4" w:themeColor="accent1"/>
        </w:rPr>
        <w:t xml:space="preserve"> </w:t>
      </w:r>
      <w:r w:rsidRPr="00704175" w:rsidR="006F44CD">
        <w:rPr>
          <w:b/>
          <w:bCs/>
          <w:color w:val="4472C4" w:themeColor="accent1"/>
          <w:sz w:val="28"/>
          <w:szCs w:val="28"/>
        </w:rPr>
        <w:t xml:space="preserve">5pm </w:t>
      </w:r>
      <w:r w:rsidR="00AE7231">
        <w:rPr>
          <w:b/>
          <w:bCs/>
          <w:color w:val="4472C4" w:themeColor="accent1"/>
          <w:sz w:val="28"/>
          <w:szCs w:val="28"/>
        </w:rPr>
        <w:t>10</w:t>
      </w:r>
      <w:r w:rsidRPr="00AE7231" w:rsidR="00AE7231">
        <w:rPr>
          <w:b/>
          <w:bCs/>
          <w:color w:val="4472C4" w:themeColor="accent1"/>
          <w:sz w:val="28"/>
          <w:szCs w:val="28"/>
          <w:vertAlign w:val="superscript"/>
        </w:rPr>
        <w:t>th</w:t>
      </w:r>
      <w:r w:rsidR="00AE7231">
        <w:rPr>
          <w:b/>
          <w:bCs/>
          <w:color w:val="4472C4" w:themeColor="accent1"/>
          <w:sz w:val="28"/>
          <w:szCs w:val="28"/>
        </w:rPr>
        <w:t xml:space="preserve"> November </w:t>
      </w:r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Pr="00F2517E" w:rsidR="00976C9D" w:rsidP="00F2517E" w:rsidRDefault="00F2517E" w14:paraId="2D31A63B" w14:textId="2090F125">
      <w:pPr>
        <w:autoSpaceDE w:val="0"/>
        <w:autoSpaceDN w:val="0"/>
        <w:adjustRightInd w:val="0"/>
        <w:rPr>
          <w:i/>
          <w:iCs/>
          <w:color w:val="44546A" w:themeColor="dark2"/>
        </w:rPr>
      </w:pPr>
      <w:r w:rsidRPr="00F2517E">
        <w:rPr>
          <w:rFonts w:ascii="CIDFont+F2" w:hAnsi="CIDFont+F2" w:cs="CIDFont+F2"/>
          <w:i/>
          <w:iCs/>
          <w:lang w:val="en-IE"/>
        </w:rPr>
        <w:t>JOHN BANKS FUND: This fund was established in 1907 by a gift from Sir John T. Banks, King’s Professor of the Practice of</w:t>
      </w:r>
      <w:r>
        <w:rPr>
          <w:rFonts w:ascii="CIDFont+F2" w:hAnsi="CIDFont+F2" w:cs="CIDFont+F2"/>
          <w:i/>
          <w:iCs/>
          <w:lang w:val="en-IE"/>
        </w:rPr>
        <w:t xml:space="preserve"> </w:t>
      </w:r>
      <w:r w:rsidRPr="00F2517E">
        <w:rPr>
          <w:rFonts w:ascii="CIDFont+F2" w:hAnsi="CIDFont+F2" w:cs="CIDFont+F2"/>
          <w:i/>
          <w:iCs/>
          <w:lang w:val="en-IE"/>
        </w:rPr>
        <w:t>Medicine 1849-69 and Regius Professor of Physic 1880-98. This award will support the work of a postgraduate research student in the</w:t>
      </w:r>
      <w:r>
        <w:rPr>
          <w:rFonts w:ascii="CIDFont+F2" w:hAnsi="CIDFont+F2" w:cs="CIDFont+F2"/>
          <w:i/>
          <w:iCs/>
          <w:lang w:val="en-IE"/>
        </w:rPr>
        <w:t xml:space="preserve"> </w:t>
      </w:r>
      <w:r w:rsidRPr="00F2517E">
        <w:rPr>
          <w:rFonts w:ascii="CIDFont+F2" w:hAnsi="CIDFont+F2" w:cs="CIDFont+F2"/>
          <w:i/>
          <w:iCs/>
          <w:lang w:val="en-IE"/>
        </w:rPr>
        <w:t>school of Medicine. These awards will be made on the recommendation of a 3-person panel derived from the membership of the</w:t>
      </w:r>
      <w:r>
        <w:rPr>
          <w:rFonts w:ascii="CIDFont+F2" w:hAnsi="CIDFont+F2" w:cs="CIDFont+F2"/>
          <w:i/>
          <w:iCs/>
          <w:lang w:val="en-IE"/>
        </w:rPr>
        <w:t xml:space="preserve"> </w:t>
      </w:r>
      <w:r w:rsidRPr="00F2517E">
        <w:rPr>
          <w:rFonts w:ascii="CIDFont+F2" w:hAnsi="CIDFont+F2" w:cs="CIDFont+F2"/>
          <w:i/>
          <w:iCs/>
          <w:lang w:val="en-IE"/>
        </w:rPr>
        <w:t>postgraduate teaching and learning committee in the School of Medicine. A John Banks medal is given to the winner of the award. Value</w:t>
      </w:r>
      <w:r>
        <w:rPr>
          <w:rFonts w:ascii="CIDFont+F2" w:hAnsi="CIDFont+F2" w:cs="CIDFont+F2"/>
          <w:i/>
          <w:iCs/>
          <w:lang w:val="en-IE"/>
        </w:rPr>
        <w:t xml:space="preserve"> </w:t>
      </w:r>
      <w:r w:rsidRPr="00F2517E">
        <w:rPr>
          <w:rFonts w:ascii="CIDFont+F2" w:hAnsi="CIDFont+F2" w:cs="CIDFont+F2"/>
          <w:i/>
          <w:iCs/>
          <w:lang w:val="en-IE"/>
        </w:rPr>
        <w:t xml:space="preserve">up to €2,000. </w:t>
      </w:r>
    </w:p>
    <w:p w:rsidR="00423FBC" w:rsidP="00D60839" w:rsidRDefault="00423FBC" w14:paraId="12FCC7FE" w14:textId="77777777">
      <w:pPr>
        <w:rPr>
          <w:color w:val="44546A" w:themeColor="dark2"/>
        </w:rPr>
      </w:pPr>
    </w:p>
    <w:p w:rsidRPr="00455C44" w:rsidR="00D60839" w:rsidP="00D60839" w:rsidRDefault="00D60839" w14:paraId="10EAD45A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64753995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48793E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6D6B519B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21ECC7B4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</w:t>
            </w:r>
            <w:r w:rsidR="000D249D">
              <w:rPr>
                <w:b/>
                <w:color w:val="44546A" w:themeColor="dark2"/>
                <w:sz w:val="28"/>
                <w:szCs w:val="28"/>
              </w:rPr>
              <w:t xml:space="preserve">receive this award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0D249D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1D881D62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702C1B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7C5A39">
        <w:rPr>
          <w:color w:val="44546A" w:themeColor="dark2"/>
        </w:rPr>
        <w:t xml:space="preserve">by </w:t>
      </w:r>
      <w:r w:rsidRPr="007C5A39" w:rsidR="007C5A39">
        <w:rPr>
          <w:color w:val="44546A" w:themeColor="dark2"/>
        </w:rPr>
        <w:t>5pm 10th November</w:t>
      </w:r>
      <w:r w:rsidR="007C5A39">
        <w:rPr>
          <w:color w:val="44546A" w:themeColor="dark2"/>
        </w:rPr>
        <w:t xml:space="preserve">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0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0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EA3BFB" w:rsidR="0066508E" w:rsidP="00C91CA7" w:rsidRDefault="0066508E" w14:paraId="138CE05A" w14:textId="7E26103B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="00674821">
        <w:rPr>
          <w:i/>
          <w:color w:val="44546A" w:themeColor="dark2"/>
          <w:sz w:val="21"/>
        </w:rPr>
        <w:t xml:space="preserve">A </w:t>
      </w:r>
      <w:r w:rsidRPr="00C91CA7" w:rsidR="00C91CA7">
        <w:rPr>
          <w:i/>
          <w:color w:val="44546A" w:themeColor="dark2"/>
          <w:sz w:val="21"/>
          <w:lang w:val="en-IE"/>
        </w:rPr>
        <w:t>3-person panel derived from the membership of the</w:t>
      </w:r>
      <w:r w:rsidR="00C91CA7">
        <w:rPr>
          <w:i/>
          <w:color w:val="44546A" w:themeColor="dark2"/>
          <w:sz w:val="21"/>
          <w:lang w:val="en-IE"/>
        </w:rPr>
        <w:t xml:space="preserve"> </w:t>
      </w:r>
      <w:r w:rsidRPr="00C91CA7" w:rsidR="00C91CA7">
        <w:rPr>
          <w:i/>
          <w:color w:val="44546A" w:themeColor="dark2"/>
          <w:sz w:val="21"/>
          <w:lang w:val="en-IE"/>
        </w:rPr>
        <w:t>postgraduate teaching and learning committee in the School of Medicine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B7169D" w14:paraId="7CCF2CF6" w14:textId="3029222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431C6" w14:paraId="7B596CB4" w14:textId="4C5E04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5B13" w:rsidR="004635FF" w:rsidP="00A75909" w:rsidRDefault="004635FF" w14:paraId="0A067EA2" w14:textId="73E3808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366EEC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:rsidRPr="002C5B13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C5B13" w:rsidR="004635FF" w:rsidP="00A75909" w:rsidRDefault="004635FF" w14:paraId="5A8B9736" w14:textId="24D650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11th</w:t>
            </w:r>
            <w:r w:rsidRPr="007A7B40"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 2025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66EEC" w:rsidR="004635FF" w:rsidP="00A75909" w:rsidRDefault="00366EEC" w14:paraId="0067CE7B" w14:textId="4DAC52D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366EEC">
              <w:rPr>
                <w:rFonts w:eastAsia="Calibri" w:cs="Calibri"/>
                <w:bCs/>
                <w:color w:val="FF0000"/>
                <w:sz w:val="21"/>
              </w:rPr>
              <w:t>……………………………………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1B8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4FCA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34FCA" w:rsidR="004635FF" w:rsidP="00A75909" w:rsidRDefault="004635FF" w14:paraId="19FE2CEA" w14:textId="18A2C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Pr="00816FCF" w:rsidR="00816FCF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484CBE8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………</w:t>
            </w:r>
            <w:proofErr w:type="gramStart"/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…..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0BD21760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F483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455C92" w14:paraId="29CDAD10" w14:textId="729B8681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455C92" w14:paraId="52751667" w14:textId="295F9B3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007" w:rsidP="001E0411" w:rsidRDefault="000E6007" w14:paraId="6A26CAC9" w14:textId="77777777">
      <w:r>
        <w:separator/>
      </w:r>
    </w:p>
  </w:endnote>
  <w:endnote w:type="continuationSeparator" w:id="0">
    <w:p w:rsidR="000E6007" w:rsidP="001E0411" w:rsidRDefault="000E6007" w14:paraId="10F904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073D028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1"/>
  <w:bookmarkStart w:name="_Hlk6988429" w:id="2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007" w:rsidP="001E0411" w:rsidRDefault="000E6007" w14:paraId="3B842B9A" w14:textId="77777777">
      <w:r>
        <w:separator/>
      </w:r>
    </w:p>
  </w:footnote>
  <w:footnote w:type="continuationSeparator" w:id="0">
    <w:p w:rsidR="000E6007" w:rsidP="001E0411" w:rsidRDefault="000E6007" w14:paraId="2E8C1C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04189253" w14:paraId="0C43CEA2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482D02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66508E" w:rsidRDefault="002B3FC0" w14:paraId="497878B4" w14:textId="407C9026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John Banks Fund</w:t>
          </w:r>
          <w:r w:rsidRPr="0066508E" w:rsidR="0066508E">
            <w:rPr>
              <w:rFonts w:cs="Calibri"/>
              <w:sz w:val="18"/>
            </w:rPr>
            <w:t xml:space="preserve"> Application Form</w:t>
          </w:r>
        </w:p>
      </w:tc>
      <w:tc>
        <w:tcPr>
          <w:tcW w:w="4616" w:type="dxa"/>
          <w:vMerge w:val="restart"/>
          <w:tcMar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04189253" w14:paraId="6A690B31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967DCA" w14:paraId="55F723B2" w14:textId="552F750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04189253" w14:paraId="0D3A122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10395F" w14:paraId="43F74019" w14:textId="35599EA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04189253" w14:paraId="49B8B67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66508E" w14:paraId="555CB740" w14:textId="604215C2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04189253" w14:paraId="053E8FC9" w14:textId="77777777">
      <w:trPr>
        <w:trHeight w:val="246"/>
      </w:trPr>
      <w:tc>
        <w:tcPr>
          <w:tcW w:w="1773" w:type="dxa"/>
          <w:gridSpan w:val="2"/>
          <w:tcMar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tcMar/>
          <w:vAlign w:val="center"/>
        </w:tcPr>
        <w:p w:rsidRPr="0080022E" w:rsidR="0066508E" w:rsidP="04189253" w:rsidRDefault="0066508E" w14:paraId="024DFF0F" w14:textId="51761700">
          <w:pPr>
            <w:rPr>
              <w:rFonts w:cs="Calibri"/>
              <w:sz w:val="18"/>
              <w:szCs w:val="18"/>
            </w:rPr>
          </w:pPr>
          <w:r w:rsidRPr="04189253" w:rsidR="04189253">
            <w:rPr>
              <w:rFonts w:cs="Calibri"/>
              <w:sz w:val="18"/>
              <w:szCs w:val="18"/>
            </w:rPr>
            <w:t>This document is completed by all the p</w:t>
          </w:r>
          <w:r w:rsidRPr="04189253" w:rsidR="04189253">
            <w:rPr>
              <w:rFonts w:cs="Calibri"/>
              <w:sz w:val="18"/>
              <w:szCs w:val="18"/>
            </w:rPr>
            <w:t>ro</w:t>
          </w:r>
          <w:r w:rsidRPr="04189253" w:rsidR="04189253">
            <w:rPr>
              <w:rFonts w:cs="Calibri"/>
              <w:sz w:val="18"/>
              <w:szCs w:val="18"/>
            </w:rPr>
            <w:t xml:space="preserve">spective applicants for the </w:t>
          </w:r>
          <w:r w:rsidRPr="04189253" w:rsidR="04189253">
            <w:rPr>
              <w:rFonts w:cs="Calibri"/>
              <w:sz w:val="18"/>
              <w:szCs w:val="18"/>
            </w:rPr>
            <w:t>John Banks Fund</w:t>
          </w:r>
        </w:p>
      </w:tc>
    </w:tr>
  </w:tbl>
  <w:p w:rsidR="0066508E" w:rsidRDefault="0066508E" w14:paraId="0E4C69C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62D31"/>
    <w:rsid w:val="000B1BA8"/>
    <w:rsid w:val="000D249D"/>
    <w:rsid w:val="000E6007"/>
    <w:rsid w:val="0010395F"/>
    <w:rsid w:val="00157ACD"/>
    <w:rsid w:val="001665D8"/>
    <w:rsid w:val="00177516"/>
    <w:rsid w:val="00190463"/>
    <w:rsid w:val="001A44D6"/>
    <w:rsid w:val="001B17C3"/>
    <w:rsid w:val="001B41B8"/>
    <w:rsid w:val="001B4714"/>
    <w:rsid w:val="001B543F"/>
    <w:rsid w:val="001E0411"/>
    <w:rsid w:val="0023266B"/>
    <w:rsid w:val="002537F3"/>
    <w:rsid w:val="002A482B"/>
    <w:rsid w:val="002B3FC0"/>
    <w:rsid w:val="002C5B13"/>
    <w:rsid w:val="002F4E3D"/>
    <w:rsid w:val="0031597B"/>
    <w:rsid w:val="003257AB"/>
    <w:rsid w:val="003515C1"/>
    <w:rsid w:val="00366EEC"/>
    <w:rsid w:val="003A2932"/>
    <w:rsid w:val="003D00E8"/>
    <w:rsid w:val="003F2F65"/>
    <w:rsid w:val="00423FBC"/>
    <w:rsid w:val="00437AF7"/>
    <w:rsid w:val="00444F07"/>
    <w:rsid w:val="00451578"/>
    <w:rsid w:val="00455C92"/>
    <w:rsid w:val="004635FF"/>
    <w:rsid w:val="0047062E"/>
    <w:rsid w:val="0048793E"/>
    <w:rsid w:val="004F326D"/>
    <w:rsid w:val="004F74E7"/>
    <w:rsid w:val="00524843"/>
    <w:rsid w:val="005405BC"/>
    <w:rsid w:val="00554724"/>
    <w:rsid w:val="0057200C"/>
    <w:rsid w:val="00596E25"/>
    <w:rsid w:val="005B3592"/>
    <w:rsid w:val="005C3B25"/>
    <w:rsid w:val="005E4567"/>
    <w:rsid w:val="00611B0C"/>
    <w:rsid w:val="00634FCA"/>
    <w:rsid w:val="0066508E"/>
    <w:rsid w:val="00667260"/>
    <w:rsid w:val="00674821"/>
    <w:rsid w:val="006772F8"/>
    <w:rsid w:val="006B73E5"/>
    <w:rsid w:val="006F44CD"/>
    <w:rsid w:val="00701F80"/>
    <w:rsid w:val="00702793"/>
    <w:rsid w:val="00702C1B"/>
    <w:rsid w:val="00704175"/>
    <w:rsid w:val="00715491"/>
    <w:rsid w:val="00732576"/>
    <w:rsid w:val="007431C6"/>
    <w:rsid w:val="00760B95"/>
    <w:rsid w:val="00765C12"/>
    <w:rsid w:val="00767328"/>
    <w:rsid w:val="007828B9"/>
    <w:rsid w:val="00782E5E"/>
    <w:rsid w:val="007C5A39"/>
    <w:rsid w:val="007D0C66"/>
    <w:rsid w:val="00816FCF"/>
    <w:rsid w:val="00820A40"/>
    <w:rsid w:val="00843A43"/>
    <w:rsid w:val="00844857"/>
    <w:rsid w:val="008A3980"/>
    <w:rsid w:val="008F2DF8"/>
    <w:rsid w:val="00903E09"/>
    <w:rsid w:val="00927725"/>
    <w:rsid w:val="00965FBD"/>
    <w:rsid w:val="00967DCA"/>
    <w:rsid w:val="009715E9"/>
    <w:rsid w:val="00976C9D"/>
    <w:rsid w:val="0098244D"/>
    <w:rsid w:val="00991F2F"/>
    <w:rsid w:val="009C764E"/>
    <w:rsid w:val="009E07FC"/>
    <w:rsid w:val="00AA1386"/>
    <w:rsid w:val="00AE7231"/>
    <w:rsid w:val="00B02F20"/>
    <w:rsid w:val="00B55809"/>
    <w:rsid w:val="00B57A2E"/>
    <w:rsid w:val="00B6492B"/>
    <w:rsid w:val="00B70E4B"/>
    <w:rsid w:val="00B7169D"/>
    <w:rsid w:val="00B97838"/>
    <w:rsid w:val="00BD431A"/>
    <w:rsid w:val="00BF483E"/>
    <w:rsid w:val="00C00C76"/>
    <w:rsid w:val="00C36F7E"/>
    <w:rsid w:val="00C706FB"/>
    <w:rsid w:val="00C91CA7"/>
    <w:rsid w:val="00CA319E"/>
    <w:rsid w:val="00CA5C4C"/>
    <w:rsid w:val="00CA6F8C"/>
    <w:rsid w:val="00CD002F"/>
    <w:rsid w:val="00D454EF"/>
    <w:rsid w:val="00D60839"/>
    <w:rsid w:val="00D8531E"/>
    <w:rsid w:val="00D9073B"/>
    <w:rsid w:val="00DC3BBB"/>
    <w:rsid w:val="00DF02C1"/>
    <w:rsid w:val="00E25C40"/>
    <w:rsid w:val="00E80D37"/>
    <w:rsid w:val="00F2517E"/>
    <w:rsid w:val="00F56FB2"/>
    <w:rsid w:val="00F95297"/>
    <w:rsid w:val="00FA5D73"/>
    <w:rsid w:val="00FA7FE8"/>
    <w:rsid w:val="00FD1388"/>
    <w:rsid w:val="04189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97B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C3612-8BAA-4F49-BC22-015BC8F20989}"/>
</file>

<file path=customXml/itemProps3.xml><?xml version="1.0" encoding="utf-8"?>
<ds:datastoreItem xmlns:ds="http://schemas.openxmlformats.org/officeDocument/2006/customXml" ds:itemID="{61E9A8DD-F855-4947-9476-65D4DD8C95E5}"/>
</file>

<file path=customXml/itemProps4.xml><?xml version="1.0" encoding="utf-8"?>
<ds:datastoreItem xmlns:ds="http://schemas.openxmlformats.org/officeDocument/2006/customXml" ds:itemID="{43BF8D36-755F-4336-82F1-B54A68077A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123</cp:revision>
  <cp:lastPrinted>2024-01-10T11:42:00Z</cp:lastPrinted>
  <dcterms:created xsi:type="dcterms:W3CDTF">2025-09-11T11:47:00Z</dcterms:created>
  <dcterms:modified xsi:type="dcterms:W3CDTF">2025-09-22T15:38:23Z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